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C04" w:rsidRPr="00F251F9" w:rsidRDefault="005C2C04" w:rsidP="00EE6314">
      <w:pPr>
        <w:spacing w:line="240" w:lineRule="auto"/>
        <w:jc w:val="center"/>
        <w:rPr>
          <w:rFonts w:ascii="Times New Roman" w:eastAsiaTheme="majorEastAsia" w:hAnsi="Times New Roman" w:cs="Times New Roman"/>
          <w:b/>
          <w:bCs/>
          <w:sz w:val="24"/>
          <w:szCs w:val="24"/>
          <w:lang w:val="en-US"/>
        </w:rPr>
      </w:pPr>
    </w:p>
    <w:p w:rsidR="005C2C04" w:rsidRPr="00F251F9" w:rsidRDefault="005C2C04" w:rsidP="00EE6314">
      <w:pPr>
        <w:spacing w:line="240" w:lineRule="auto"/>
        <w:jc w:val="center"/>
        <w:rPr>
          <w:rFonts w:ascii="Times New Roman" w:eastAsiaTheme="majorEastAsia" w:hAnsi="Times New Roman" w:cs="Times New Roman"/>
          <w:b/>
          <w:bCs/>
          <w:color w:val="5B9BD5" w:themeColor="accent1"/>
          <w:sz w:val="24"/>
          <w:szCs w:val="24"/>
        </w:rPr>
      </w:pPr>
      <w:r w:rsidRPr="00F251F9">
        <w:rPr>
          <w:rFonts w:ascii="Times New Roman" w:eastAsiaTheme="majorEastAsia" w:hAnsi="Times New Roman" w:cs="Times New Roman"/>
          <w:b/>
          <w:bCs/>
          <w:color w:val="5B9BD5" w:themeColor="accent1"/>
          <w:sz w:val="24"/>
          <w:szCs w:val="24"/>
        </w:rPr>
        <w:t>СДРУЖЕНИЕ „МЕСТНА ИНИЦИАТИВНА ГРУПА ЛОМ“</w:t>
      </w:r>
    </w:p>
    <w:p w:rsidR="005C2C04" w:rsidRPr="00F251F9" w:rsidRDefault="005C2C04" w:rsidP="00EE6314">
      <w:pPr>
        <w:jc w:val="center"/>
        <w:rPr>
          <w:rFonts w:ascii="Times New Roman" w:hAnsi="Times New Roman" w:cs="Times New Roman"/>
          <w:color w:val="5B9BD5" w:themeColor="accent1"/>
          <w:sz w:val="24"/>
          <w:szCs w:val="24"/>
        </w:rPr>
      </w:pPr>
      <w:r w:rsidRPr="00F251F9">
        <w:rPr>
          <w:rFonts w:ascii="Times New Roman" w:hAnsi="Times New Roman" w:cs="Times New Roman"/>
          <w:b/>
          <w:bCs/>
          <w:color w:val="5B9BD5" w:themeColor="accent1"/>
          <w:sz w:val="24"/>
          <w:szCs w:val="24"/>
        </w:rPr>
        <w:t>СТРАТЕГИЯ ЗА ВОДЕНО ОТ ОБЩНОСТИТЕ МЕСТНО РАЗВИТИЕ (2014-2020)</w:t>
      </w:r>
    </w:p>
    <w:p w:rsidR="00113CCD" w:rsidRPr="00F251F9" w:rsidRDefault="00113CCD" w:rsidP="00EE6314">
      <w:pPr>
        <w:spacing w:after="0" w:line="240" w:lineRule="auto"/>
        <w:ind w:left="3600" w:firstLine="720"/>
        <w:rPr>
          <w:rFonts w:ascii="Times New Roman" w:eastAsiaTheme="majorEastAsia" w:hAnsi="Times New Roman" w:cs="Times New Roman"/>
          <w:b/>
          <w:bCs/>
          <w:sz w:val="24"/>
          <w:szCs w:val="24"/>
          <w:lang w:val="en-US"/>
        </w:rPr>
      </w:pPr>
    </w:p>
    <w:p w:rsidR="00D942E4" w:rsidRPr="00F251F9" w:rsidRDefault="00D942E4" w:rsidP="00EE6314">
      <w:pPr>
        <w:pStyle w:val="a3"/>
        <w:jc w:val="center"/>
        <w:rPr>
          <w:rFonts w:ascii="Times New Roman" w:hAnsi="Times New Roman" w:cs="Times New Roman"/>
          <w:color w:val="595959"/>
          <w:sz w:val="24"/>
          <w:szCs w:val="24"/>
          <w:lang w:val="en-US"/>
        </w:rPr>
      </w:pPr>
    </w:p>
    <w:p w:rsidR="00C94456" w:rsidRPr="00F251F9" w:rsidRDefault="004B745A" w:rsidP="00EE6314">
      <w:pPr>
        <w:spacing w:line="240" w:lineRule="auto"/>
        <w:jc w:val="center"/>
        <w:rPr>
          <w:rFonts w:ascii="Times New Roman" w:eastAsiaTheme="majorEastAsia" w:hAnsi="Times New Roman" w:cs="Times New Roman"/>
          <w:b/>
          <w:bCs/>
          <w:sz w:val="24"/>
          <w:szCs w:val="24"/>
        </w:rPr>
      </w:pPr>
      <w:r w:rsidRPr="00F251F9">
        <w:rPr>
          <w:rFonts w:ascii="Times New Roman" w:eastAsiaTheme="majorEastAsia" w:hAnsi="Times New Roman" w:cs="Times New Roman"/>
          <w:b/>
          <w:bCs/>
          <w:sz w:val="24"/>
          <w:szCs w:val="24"/>
          <w:lang w:val="en-US"/>
        </w:rPr>
        <w:t xml:space="preserve">                                   </w:t>
      </w:r>
    </w:p>
    <w:p w:rsidR="004F5BB5" w:rsidRPr="00F251F9" w:rsidRDefault="004F5BB5" w:rsidP="00EE6314">
      <w:pPr>
        <w:spacing w:after="0"/>
        <w:rPr>
          <w:rFonts w:ascii="Times New Roman" w:hAnsi="Times New Roman" w:cs="Times New Roman"/>
          <w:i/>
          <w:iCs/>
          <w:color w:val="000000" w:themeColor="text1"/>
          <w:sz w:val="24"/>
          <w:szCs w:val="24"/>
          <w:shd w:val="clear" w:color="auto" w:fill="FFFFFF"/>
          <w:lang w:bidi="bg-BG"/>
        </w:rPr>
      </w:pPr>
      <w:r w:rsidRPr="00F251F9">
        <w:rPr>
          <w:rFonts w:ascii="Times New Roman" w:hAnsi="Times New Roman" w:cs="Times New Roman"/>
          <w:i/>
          <w:iCs/>
          <w:color w:val="000000" w:themeColor="text1"/>
          <w:sz w:val="24"/>
          <w:szCs w:val="24"/>
          <w:shd w:val="clear" w:color="auto" w:fill="FFFFFF"/>
          <w:lang w:bidi="bg-BG"/>
        </w:rPr>
        <w:t>Утвърдил:</w:t>
      </w:r>
      <w:r w:rsidR="005C2C04" w:rsidRPr="00F251F9">
        <w:rPr>
          <w:rFonts w:ascii="Times New Roman" w:hAnsi="Times New Roman" w:cs="Times New Roman"/>
          <w:i/>
          <w:iCs/>
          <w:color w:val="000000" w:themeColor="text1"/>
          <w:sz w:val="24"/>
          <w:szCs w:val="24"/>
          <w:shd w:val="clear" w:color="auto" w:fill="FFFFFF"/>
          <w:lang w:bidi="bg-BG"/>
        </w:rPr>
        <w:t>……../п*/………………</w:t>
      </w:r>
    </w:p>
    <w:p w:rsidR="005C2C04" w:rsidRPr="00F251F9" w:rsidRDefault="005C2C04" w:rsidP="00EE6314">
      <w:pPr>
        <w:spacing w:after="0"/>
        <w:ind w:firstLine="720"/>
        <w:rPr>
          <w:rFonts w:ascii="Times New Roman" w:hAnsi="Times New Roman" w:cs="Times New Roman"/>
          <w:i/>
          <w:iCs/>
          <w:color w:val="000000" w:themeColor="text1"/>
          <w:sz w:val="24"/>
          <w:szCs w:val="24"/>
          <w:shd w:val="clear" w:color="auto" w:fill="FFFFFF"/>
          <w:lang w:bidi="bg-BG"/>
        </w:rPr>
      </w:pPr>
      <w:r w:rsidRPr="00F251F9">
        <w:rPr>
          <w:rFonts w:ascii="Times New Roman" w:hAnsi="Times New Roman" w:cs="Times New Roman"/>
          <w:i/>
          <w:iCs/>
          <w:color w:val="000000" w:themeColor="text1"/>
          <w:sz w:val="24"/>
          <w:szCs w:val="24"/>
          <w:shd w:val="clear" w:color="auto" w:fill="FFFFFF"/>
          <w:lang w:bidi="bg-BG"/>
        </w:rPr>
        <w:t>/д-р Георги Гаврилов/</w:t>
      </w:r>
    </w:p>
    <w:p w:rsidR="004F5BB5" w:rsidRPr="00F251F9" w:rsidRDefault="005C2C04" w:rsidP="00EE6314">
      <w:pPr>
        <w:spacing w:after="0"/>
        <w:rPr>
          <w:rFonts w:ascii="Times New Roman" w:hAnsi="Times New Roman" w:cs="Times New Roman"/>
          <w:i/>
          <w:iCs/>
          <w:color w:val="000000" w:themeColor="text1"/>
          <w:sz w:val="24"/>
          <w:szCs w:val="24"/>
          <w:shd w:val="clear" w:color="auto" w:fill="FFFFFF"/>
          <w:lang w:bidi="bg-BG"/>
        </w:rPr>
      </w:pPr>
      <w:r w:rsidRPr="00F251F9">
        <w:rPr>
          <w:rFonts w:ascii="Times New Roman" w:hAnsi="Times New Roman" w:cs="Times New Roman"/>
          <w:i/>
          <w:iCs/>
          <w:color w:val="000000" w:themeColor="text1"/>
          <w:sz w:val="24"/>
          <w:szCs w:val="24"/>
          <w:shd w:val="clear" w:color="auto" w:fill="FFFFFF"/>
          <w:lang w:bidi="bg-BG"/>
        </w:rPr>
        <w:t xml:space="preserve">Председател на КУО </w:t>
      </w:r>
      <w:r w:rsidR="004F5BB5" w:rsidRPr="00F251F9">
        <w:rPr>
          <w:rFonts w:ascii="Times New Roman" w:hAnsi="Times New Roman" w:cs="Times New Roman"/>
          <w:i/>
          <w:iCs/>
          <w:color w:val="000000" w:themeColor="text1"/>
          <w:sz w:val="24"/>
          <w:szCs w:val="24"/>
          <w:shd w:val="clear" w:color="auto" w:fill="FFFFFF"/>
          <w:lang w:bidi="bg-BG"/>
        </w:rPr>
        <w:t>на СНЦ „МИГ ЛОМ“</w:t>
      </w:r>
    </w:p>
    <w:p w:rsidR="00823FB2" w:rsidRPr="00F251F9" w:rsidRDefault="00823FB2" w:rsidP="00EE6314">
      <w:pPr>
        <w:spacing w:after="0"/>
        <w:rPr>
          <w:rFonts w:ascii="Times New Roman" w:hAnsi="Times New Roman" w:cs="Times New Roman"/>
          <w:i/>
          <w:iCs/>
          <w:color w:val="000000" w:themeColor="text1"/>
          <w:sz w:val="24"/>
          <w:szCs w:val="24"/>
          <w:shd w:val="clear" w:color="auto" w:fill="FFFFFF"/>
          <w:lang w:bidi="bg-BG"/>
        </w:rPr>
      </w:pPr>
      <w:r w:rsidRPr="00F251F9">
        <w:rPr>
          <w:rFonts w:ascii="Times New Roman" w:hAnsi="Times New Roman" w:cs="Times New Roman"/>
          <w:color w:val="000000" w:themeColor="text1"/>
          <w:sz w:val="24"/>
          <w:szCs w:val="24"/>
        </w:rPr>
        <w:t xml:space="preserve"> </w:t>
      </w:r>
      <w:r w:rsidRPr="00F251F9">
        <w:rPr>
          <w:rFonts w:ascii="Times New Roman" w:hAnsi="Times New Roman" w:cs="Times New Roman"/>
          <w:color w:val="000000" w:themeColor="text1"/>
          <w:sz w:val="24"/>
          <w:szCs w:val="24"/>
          <w:lang w:eastAsia="bg-BG" w:bidi="bg-BG"/>
        </w:rPr>
        <w:t xml:space="preserve">* </w:t>
      </w:r>
      <w:r w:rsidRPr="00F251F9">
        <w:rPr>
          <w:rFonts w:ascii="Times New Roman" w:hAnsi="Times New Roman" w:cs="Times New Roman"/>
          <w:i/>
          <w:iCs/>
          <w:color w:val="000000" w:themeColor="text1"/>
          <w:sz w:val="24"/>
          <w:szCs w:val="24"/>
          <w:lang w:eastAsia="bg-BG"/>
        </w:rPr>
        <w:t>заличена информация на основание чл.2 от ЗЗЛД</w:t>
      </w:r>
    </w:p>
    <w:p w:rsidR="00B24A4E" w:rsidRPr="00F251F9" w:rsidRDefault="00B24A4E" w:rsidP="00EE6314">
      <w:pPr>
        <w:spacing w:after="0" w:line="240" w:lineRule="auto"/>
        <w:rPr>
          <w:rFonts w:ascii="Times New Roman" w:eastAsia="Times New Roman" w:hAnsi="Times New Roman" w:cs="Times New Roman"/>
          <w:sz w:val="24"/>
          <w:szCs w:val="24"/>
        </w:rPr>
      </w:pPr>
    </w:p>
    <w:p w:rsidR="004B745A" w:rsidRPr="00F251F9" w:rsidRDefault="004B745A" w:rsidP="00EE6314">
      <w:pPr>
        <w:spacing w:after="0" w:line="240" w:lineRule="auto"/>
        <w:rPr>
          <w:rFonts w:ascii="Times New Roman" w:eastAsia="Times New Roman" w:hAnsi="Times New Roman" w:cs="Times New Roman"/>
          <w:sz w:val="24"/>
          <w:szCs w:val="24"/>
        </w:rPr>
      </w:pPr>
    </w:p>
    <w:p w:rsidR="0092176F" w:rsidRPr="00F251F9" w:rsidRDefault="0092176F" w:rsidP="00EE6314">
      <w:pPr>
        <w:spacing w:after="0" w:line="240" w:lineRule="auto"/>
        <w:rPr>
          <w:rFonts w:ascii="Times New Roman" w:eastAsia="Times New Roman" w:hAnsi="Times New Roman" w:cs="Times New Roman"/>
          <w:sz w:val="24"/>
          <w:szCs w:val="24"/>
        </w:rPr>
      </w:pPr>
    </w:p>
    <w:p w:rsidR="0046461D" w:rsidRPr="00F251F9" w:rsidRDefault="00B24A4E" w:rsidP="00EE6314">
      <w:pPr>
        <w:spacing w:line="360" w:lineRule="auto"/>
        <w:jc w:val="center"/>
        <w:rPr>
          <w:rFonts w:ascii="Times New Roman" w:eastAsiaTheme="majorEastAsia" w:hAnsi="Times New Roman" w:cs="Times New Roman"/>
          <w:b/>
          <w:bCs/>
          <w:color w:val="1F4E79" w:themeColor="accent1" w:themeShade="80"/>
          <w:sz w:val="24"/>
          <w:szCs w:val="24"/>
        </w:rPr>
      </w:pPr>
      <w:r w:rsidRPr="00F251F9">
        <w:rPr>
          <w:rFonts w:ascii="Times New Roman" w:eastAsiaTheme="majorEastAsia" w:hAnsi="Times New Roman" w:cs="Times New Roman"/>
          <w:b/>
          <w:bCs/>
          <w:color w:val="1F4E79" w:themeColor="accent1" w:themeShade="80"/>
          <w:sz w:val="24"/>
          <w:szCs w:val="24"/>
        </w:rPr>
        <w:t>УСЛОВИЯ</w:t>
      </w:r>
      <w:r w:rsidR="0046461D" w:rsidRPr="00F251F9">
        <w:rPr>
          <w:rFonts w:ascii="Times New Roman" w:eastAsiaTheme="majorEastAsia" w:hAnsi="Times New Roman" w:cs="Times New Roman"/>
          <w:b/>
          <w:bCs/>
          <w:color w:val="1F4E79" w:themeColor="accent1" w:themeShade="80"/>
          <w:sz w:val="24"/>
          <w:szCs w:val="24"/>
        </w:rPr>
        <w:t xml:space="preserve"> ЗА КАНДИДАТСТВАНЕ</w:t>
      </w:r>
    </w:p>
    <w:p w:rsidR="0092176F" w:rsidRPr="00F251F9" w:rsidRDefault="0092176F" w:rsidP="00EE6314">
      <w:pPr>
        <w:spacing w:after="0" w:line="360" w:lineRule="auto"/>
        <w:jc w:val="center"/>
        <w:rPr>
          <w:rFonts w:ascii="Times New Roman" w:eastAsia="Times New Roman" w:hAnsi="Times New Roman" w:cs="Times New Roman"/>
          <w:b/>
          <w:bCs/>
          <w:snapToGrid w:val="0"/>
          <w:sz w:val="24"/>
          <w:szCs w:val="24"/>
        </w:rPr>
      </w:pPr>
      <w:r w:rsidRPr="00F251F9">
        <w:rPr>
          <w:rFonts w:ascii="Times New Roman" w:hAnsi="Times New Roman" w:cs="Times New Roman"/>
          <w:b/>
          <w:color w:val="1F4E79" w:themeColor="accent1" w:themeShade="80"/>
          <w:sz w:val="24"/>
          <w:szCs w:val="24"/>
        </w:rPr>
        <w:t xml:space="preserve">С  </w:t>
      </w:r>
      <w:r w:rsidRPr="00F251F9">
        <w:rPr>
          <w:rFonts w:ascii="Times New Roman" w:eastAsia="Times New Roman" w:hAnsi="Times New Roman" w:cs="Times New Roman"/>
          <w:b/>
          <w:bCs/>
          <w:snapToGrid w:val="0"/>
          <w:color w:val="1F4E79" w:themeColor="accent1" w:themeShade="80"/>
          <w:sz w:val="24"/>
          <w:szCs w:val="24"/>
        </w:rPr>
        <w:t xml:space="preserve">ПРОЕКТНИ ПРЕДЛОЖЕНИЯ </w:t>
      </w:r>
      <w:r w:rsidR="00B24A4E" w:rsidRPr="00F251F9">
        <w:rPr>
          <w:rFonts w:ascii="Times New Roman" w:eastAsia="Times New Roman" w:hAnsi="Times New Roman" w:cs="Times New Roman"/>
          <w:b/>
          <w:bCs/>
          <w:snapToGrid w:val="0"/>
          <w:color w:val="1F4E79" w:themeColor="accent1" w:themeShade="80"/>
          <w:sz w:val="24"/>
          <w:szCs w:val="24"/>
        </w:rPr>
        <w:t xml:space="preserve">ЗА ПРЕДОСТАВЯНЕ НА БЕЗВЪЗМЕЗДНА ФИНАНСОВА ПОМОЩ </w:t>
      </w:r>
      <w:r w:rsidRPr="00F251F9">
        <w:rPr>
          <w:rFonts w:ascii="Times New Roman" w:eastAsia="Times New Roman" w:hAnsi="Times New Roman" w:cs="Times New Roman"/>
          <w:b/>
          <w:bCs/>
          <w:snapToGrid w:val="0"/>
          <w:color w:val="1F4E79" w:themeColor="accent1" w:themeShade="80"/>
          <w:sz w:val="24"/>
          <w:szCs w:val="24"/>
        </w:rPr>
        <w:t>ПО ПРОГРАМА ЗА РАЗВИТИЕ НА СЕЛСКИТЕ РАЙОНИ ЗА ПЕРИОДА 2014 – 2020 Г.</w:t>
      </w:r>
      <w:r w:rsidRPr="00F251F9">
        <w:rPr>
          <w:rFonts w:ascii="Times New Roman" w:eastAsia="Times New Roman" w:hAnsi="Times New Roman" w:cs="Times New Roman"/>
          <w:b/>
          <w:snapToGrid w:val="0"/>
          <w:color w:val="1F4E79" w:themeColor="accent1" w:themeShade="80"/>
          <w:sz w:val="24"/>
          <w:szCs w:val="24"/>
        </w:rPr>
        <w:t xml:space="preserve"> </w:t>
      </w:r>
      <w:r w:rsidRPr="00F251F9">
        <w:rPr>
          <w:rFonts w:ascii="Times New Roman" w:eastAsia="Times New Roman" w:hAnsi="Times New Roman" w:cs="Times New Roman"/>
          <w:b/>
          <w:bCs/>
          <w:snapToGrid w:val="0"/>
          <w:color w:val="1F4E79" w:themeColor="accent1" w:themeShade="80"/>
          <w:sz w:val="24"/>
          <w:szCs w:val="24"/>
        </w:rPr>
        <w:t>ЧРЕЗ ПОДХОДА ВОДЕНО ОТ ОБЩНОСТИТЕ МЕСТНО РАЗВИТИЕ</w:t>
      </w:r>
    </w:p>
    <w:p w:rsidR="0092176F" w:rsidRPr="00F251F9" w:rsidRDefault="0092176F" w:rsidP="00EE6314">
      <w:pPr>
        <w:spacing w:after="0" w:line="240" w:lineRule="auto"/>
        <w:jc w:val="center"/>
        <w:rPr>
          <w:rFonts w:ascii="Times New Roman" w:eastAsia="Times New Roman" w:hAnsi="Times New Roman" w:cs="Times New Roman"/>
          <w:b/>
          <w:bCs/>
          <w:snapToGrid w:val="0"/>
          <w:sz w:val="24"/>
          <w:szCs w:val="24"/>
        </w:rPr>
      </w:pPr>
    </w:p>
    <w:p w:rsidR="0092176F" w:rsidRPr="00F251F9" w:rsidRDefault="0092176F" w:rsidP="00EE6314">
      <w:pPr>
        <w:spacing w:after="0" w:line="240" w:lineRule="auto"/>
        <w:jc w:val="center"/>
        <w:rPr>
          <w:rFonts w:ascii="Times New Roman" w:eastAsia="Times New Roman" w:hAnsi="Times New Roman" w:cs="Times New Roman"/>
          <w:b/>
          <w:bCs/>
          <w:snapToGrid w:val="0"/>
          <w:sz w:val="24"/>
          <w:szCs w:val="24"/>
        </w:rPr>
      </w:pPr>
    </w:p>
    <w:p w:rsidR="0092176F" w:rsidRPr="00F251F9" w:rsidRDefault="0092176F" w:rsidP="00EE6314">
      <w:pPr>
        <w:spacing w:after="0" w:line="240" w:lineRule="auto"/>
        <w:jc w:val="center"/>
        <w:rPr>
          <w:rFonts w:ascii="Times New Roman" w:eastAsia="Times New Roman" w:hAnsi="Times New Roman" w:cs="Times New Roman"/>
          <w:b/>
          <w:bCs/>
          <w:snapToGrid w:val="0"/>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CellMar>
          <w:left w:w="70" w:type="dxa"/>
          <w:right w:w="70" w:type="dxa"/>
        </w:tblCellMar>
        <w:tblLook w:val="0000" w:firstRow="0" w:lastRow="0" w:firstColumn="0" w:lastColumn="0" w:noHBand="0" w:noVBand="0"/>
      </w:tblPr>
      <w:tblGrid>
        <w:gridCol w:w="9498"/>
      </w:tblGrid>
      <w:tr w:rsidR="0092176F" w:rsidRPr="00F251F9" w:rsidTr="00574C94">
        <w:trPr>
          <w:trHeight w:val="3257"/>
        </w:trPr>
        <w:tc>
          <w:tcPr>
            <w:tcW w:w="9498" w:type="dxa"/>
            <w:shd w:val="clear" w:color="auto" w:fill="DEEAF6" w:themeFill="accent1" w:themeFillTint="33"/>
          </w:tcPr>
          <w:p w:rsidR="00564A00" w:rsidRPr="00F251F9" w:rsidRDefault="00564A00" w:rsidP="00EE6314">
            <w:pPr>
              <w:spacing w:line="360" w:lineRule="auto"/>
              <w:jc w:val="center"/>
              <w:rPr>
                <w:rFonts w:ascii="Times New Roman" w:eastAsia="Times New Roman" w:hAnsi="Times New Roman" w:cs="Times New Roman"/>
                <w:b/>
                <w:bCs/>
                <w:color w:val="5B9BD5" w:themeColor="accent1"/>
                <w:sz w:val="24"/>
                <w:szCs w:val="24"/>
              </w:rPr>
            </w:pPr>
          </w:p>
          <w:p w:rsidR="0092176F" w:rsidRPr="00F251F9" w:rsidRDefault="00F47B6F" w:rsidP="00EE6314">
            <w:pPr>
              <w:spacing w:line="360" w:lineRule="auto"/>
              <w:jc w:val="center"/>
              <w:rPr>
                <w:rFonts w:ascii="Times New Roman" w:eastAsia="Times New Roman" w:hAnsi="Times New Roman" w:cs="Times New Roman"/>
                <w:b/>
                <w:bCs/>
                <w:color w:val="5B9BD5" w:themeColor="accent1"/>
                <w:sz w:val="24"/>
                <w:szCs w:val="24"/>
              </w:rPr>
            </w:pPr>
            <w:r w:rsidRPr="00F251F9">
              <w:rPr>
                <w:rFonts w:ascii="Times New Roman" w:eastAsia="Times New Roman" w:hAnsi="Times New Roman" w:cs="Times New Roman"/>
                <w:b/>
                <w:bCs/>
                <w:color w:val="5B9BD5" w:themeColor="accent1"/>
                <w:sz w:val="24"/>
                <w:szCs w:val="24"/>
              </w:rPr>
              <w:t>Процедура за предоставяне на безвъзмездна финансова помощ</w:t>
            </w:r>
            <w:r w:rsidR="0092176F" w:rsidRPr="00F251F9">
              <w:rPr>
                <w:rFonts w:ascii="Times New Roman" w:eastAsia="Times New Roman" w:hAnsi="Times New Roman" w:cs="Times New Roman"/>
                <w:b/>
                <w:bCs/>
                <w:color w:val="5B9BD5" w:themeColor="accent1"/>
                <w:sz w:val="24"/>
                <w:szCs w:val="24"/>
              </w:rPr>
              <w:t xml:space="preserve"> чрез подбор на проектни предложения </w:t>
            </w:r>
            <w:r w:rsidR="00790594" w:rsidRPr="00F251F9">
              <w:rPr>
                <w:rFonts w:ascii="Times New Roman" w:eastAsia="Times New Roman" w:hAnsi="Times New Roman" w:cs="Times New Roman"/>
                <w:b/>
                <w:bCs/>
                <w:color w:val="5B9BD5" w:themeColor="accent1"/>
                <w:sz w:val="24"/>
                <w:szCs w:val="24"/>
              </w:rPr>
              <w:t>BG06</w:t>
            </w:r>
            <w:r w:rsidR="00790594" w:rsidRPr="00F251F9">
              <w:rPr>
                <w:rFonts w:ascii="Times New Roman" w:eastAsia="Times New Roman" w:hAnsi="Times New Roman" w:cs="Times New Roman"/>
                <w:b/>
                <w:bCs/>
                <w:color w:val="5B9BD5" w:themeColor="accent1"/>
                <w:sz w:val="24"/>
                <w:szCs w:val="24"/>
                <w:lang w:val="en-US"/>
              </w:rPr>
              <w:t>RDNP001-</w:t>
            </w:r>
            <w:r w:rsidR="00231A54">
              <w:rPr>
                <w:rFonts w:ascii="Times New Roman" w:eastAsia="Times New Roman" w:hAnsi="Times New Roman" w:cs="Times New Roman"/>
                <w:b/>
                <w:bCs/>
                <w:color w:val="5B9BD5" w:themeColor="accent1"/>
                <w:sz w:val="24"/>
                <w:szCs w:val="24"/>
              </w:rPr>
              <w:t>19.656</w:t>
            </w:r>
            <w:r w:rsidR="005C2C04" w:rsidRPr="00F251F9">
              <w:rPr>
                <w:rFonts w:ascii="Times New Roman" w:eastAsia="Times New Roman" w:hAnsi="Times New Roman" w:cs="Times New Roman"/>
                <w:b/>
                <w:bCs/>
                <w:color w:val="5B9BD5" w:themeColor="accent1"/>
                <w:sz w:val="24"/>
                <w:szCs w:val="24"/>
                <w:lang w:val="en-US"/>
              </w:rPr>
              <w:t xml:space="preserve"> </w:t>
            </w:r>
            <w:r w:rsidR="0092176F" w:rsidRPr="00F251F9">
              <w:rPr>
                <w:rFonts w:ascii="Times New Roman" w:eastAsia="Times New Roman" w:hAnsi="Times New Roman" w:cs="Times New Roman"/>
                <w:b/>
                <w:bCs/>
                <w:color w:val="5B9BD5" w:themeColor="accent1"/>
                <w:sz w:val="24"/>
                <w:szCs w:val="24"/>
              </w:rPr>
              <w:t xml:space="preserve">- МИГ – ЛОМ, </w:t>
            </w:r>
            <w:r w:rsidRPr="00F251F9">
              <w:rPr>
                <w:rFonts w:ascii="Times New Roman" w:eastAsia="Times New Roman" w:hAnsi="Times New Roman" w:cs="Times New Roman"/>
                <w:b/>
                <w:bCs/>
                <w:color w:val="5B9BD5" w:themeColor="accent1"/>
                <w:sz w:val="24"/>
                <w:szCs w:val="24"/>
              </w:rPr>
              <w:t xml:space="preserve">подмярка </w:t>
            </w:r>
            <w:r w:rsidR="0092176F" w:rsidRPr="00F251F9">
              <w:rPr>
                <w:rFonts w:ascii="Times New Roman" w:eastAsia="Times New Roman" w:hAnsi="Times New Roman" w:cs="Times New Roman"/>
                <w:b/>
                <w:bCs/>
                <w:color w:val="5B9BD5" w:themeColor="accent1"/>
                <w:sz w:val="24"/>
                <w:szCs w:val="24"/>
              </w:rPr>
              <w:t>7.2 „Инвестиции в създаването, подобряването или разширяването на всички видове малка по мащаби инфраструктура“</w:t>
            </w:r>
            <w:r w:rsidRPr="00F251F9">
              <w:rPr>
                <w:rFonts w:ascii="Times New Roman" w:eastAsia="Times New Roman" w:hAnsi="Times New Roman" w:cs="Times New Roman"/>
                <w:b/>
                <w:bCs/>
                <w:color w:val="5B9BD5" w:themeColor="accent1"/>
                <w:sz w:val="24"/>
                <w:szCs w:val="24"/>
              </w:rPr>
              <w:t>от мярка 7 „Основни услуги и обновяване на селата в селските райони“</w:t>
            </w:r>
          </w:p>
          <w:p w:rsidR="00E97262" w:rsidRPr="00F251F9" w:rsidRDefault="00E97262" w:rsidP="00EE6314">
            <w:pPr>
              <w:spacing w:line="360" w:lineRule="auto"/>
              <w:jc w:val="center"/>
              <w:rPr>
                <w:rFonts w:ascii="Times New Roman" w:eastAsia="Times New Roman" w:hAnsi="Times New Roman" w:cs="Times New Roman"/>
                <w:b/>
                <w:bCs/>
                <w:sz w:val="24"/>
                <w:szCs w:val="24"/>
              </w:rPr>
            </w:pPr>
            <w:r w:rsidRPr="00F251F9">
              <w:rPr>
                <w:rFonts w:ascii="Times New Roman" w:eastAsia="Times New Roman" w:hAnsi="Times New Roman" w:cs="Times New Roman"/>
                <w:b/>
                <w:bCs/>
                <w:color w:val="5B9BD5" w:themeColor="accent1"/>
                <w:sz w:val="24"/>
                <w:szCs w:val="24"/>
              </w:rPr>
              <w:t>С няколко срока за подаване на проектни предложения</w:t>
            </w:r>
          </w:p>
        </w:tc>
      </w:tr>
    </w:tbl>
    <w:p w:rsidR="0092176F" w:rsidRPr="00F251F9" w:rsidRDefault="0092176F" w:rsidP="00EE6314">
      <w:pPr>
        <w:spacing w:line="720" w:lineRule="auto"/>
        <w:jc w:val="center"/>
        <w:rPr>
          <w:rFonts w:ascii="Times New Roman" w:eastAsiaTheme="majorEastAsia" w:hAnsi="Times New Roman" w:cs="Times New Roman"/>
          <w:b/>
          <w:bCs/>
          <w:sz w:val="24"/>
          <w:szCs w:val="24"/>
        </w:rPr>
      </w:pPr>
    </w:p>
    <w:p w:rsidR="00D01667" w:rsidRPr="00F251F9" w:rsidRDefault="00D01667" w:rsidP="00EE6314">
      <w:pPr>
        <w:spacing w:line="360" w:lineRule="auto"/>
        <w:rPr>
          <w:rFonts w:ascii="Times New Roman" w:eastAsiaTheme="majorEastAsia" w:hAnsi="Times New Roman" w:cs="Times New Roman"/>
          <w:b/>
          <w:bCs/>
          <w:sz w:val="24"/>
          <w:szCs w:val="24"/>
          <w:lang w:val="en-US"/>
        </w:rPr>
      </w:pPr>
    </w:p>
    <w:p w:rsidR="00416043" w:rsidRPr="00F251F9" w:rsidRDefault="00416043" w:rsidP="00EE6314">
      <w:pPr>
        <w:spacing w:line="360" w:lineRule="auto"/>
        <w:rPr>
          <w:rFonts w:ascii="Times New Roman" w:eastAsiaTheme="majorEastAsia" w:hAnsi="Times New Roman" w:cs="Times New Roman"/>
          <w:b/>
          <w:bCs/>
          <w:sz w:val="24"/>
          <w:szCs w:val="24"/>
          <w:lang w:val="en-US"/>
        </w:rPr>
      </w:pPr>
    </w:p>
    <w:p w:rsidR="00B60BB6" w:rsidRPr="00F251F9" w:rsidRDefault="00B60BB6" w:rsidP="00EE6314">
      <w:pPr>
        <w:tabs>
          <w:tab w:val="left" w:pos="6018"/>
        </w:tabs>
        <w:spacing w:line="360" w:lineRule="auto"/>
        <w:rPr>
          <w:rFonts w:ascii="Times New Roman" w:eastAsiaTheme="majorEastAsia" w:hAnsi="Times New Roman" w:cs="Times New Roman"/>
          <w:b/>
          <w:bCs/>
          <w:color w:val="1F4E79" w:themeColor="accent1" w:themeShade="80"/>
          <w:sz w:val="24"/>
          <w:szCs w:val="24"/>
        </w:rPr>
      </w:pPr>
    </w:p>
    <w:p w:rsidR="00D01667" w:rsidRPr="00F251F9" w:rsidRDefault="005C2C04" w:rsidP="00EE6314">
      <w:pPr>
        <w:tabs>
          <w:tab w:val="left" w:pos="2760"/>
          <w:tab w:val="left" w:pos="6018"/>
        </w:tabs>
        <w:spacing w:after="0" w:line="360" w:lineRule="auto"/>
        <w:rPr>
          <w:rFonts w:ascii="Times New Roman" w:eastAsiaTheme="majorEastAsia" w:hAnsi="Times New Roman" w:cs="Times New Roman"/>
          <w:b/>
          <w:bCs/>
          <w:sz w:val="24"/>
          <w:szCs w:val="24"/>
          <w:lang w:val="en-US"/>
        </w:rPr>
      </w:pPr>
      <w:r w:rsidRPr="00F251F9">
        <w:rPr>
          <w:rFonts w:ascii="Times New Roman" w:eastAsiaTheme="majorEastAsia" w:hAnsi="Times New Roman" w:cs="Times New Roman"/>
          <w:b/>
          <w:bCs/>
          <w:color w:val="1F4E79" w:themeColor="accent1" w:themeShade="80"/>
          <w:sz w:val="24"/>
          <w:szCs w:val="24"/>
        </w:rPr>
        <w:t>СЪДЪРЖАНИЕ:</w:t>
      </w:r>
    </w:p>
    <w:sdt>
      <w:sdtPr>
        <w:rPr>
          <w:rFonts w:ascii="Times New Roman" w:eastAsia="Times New Roman" w:hAnsi="Times New Roman" w:cs="Times New Roman"/>
          <w:noProof w:val="0"/>
          <w:color w:val="auto"/>
          <w:sz w:val="24"/>
          <w:szCs w:val="24"/>
          <w:lang w:val="bg-BG" w:eastAsia="bg-BG"/>
        </w:rPr>
        <w:id w:val="477424152"/>
        <w:docPartObj>
          <w:docPartGallery w:val="Table of Contents"/>
          <w:docPartUnique/>
        </w:docPartObj>
      </w:sdtPr>
      <w:sdtEndPr>
        <w:rPr>
          <w:sz w:val="22"/>
        </w:rPr>
      </w:sdtEndPr>
      <w:sdtContent>
        <w:p w:rsidR="00481F18" w:rsidRPr="00306D4E" w:rsidRDefault="00E508B5" w:rsidP="00EE6314">
          <w:pPr>
            <w:pStyle w:val="13"/>
            <w:spacing w:after="0" w:line="276" w:lineRule="auto"/>
            <w:rPr>
              <w:rFonts w:ascii="Times New Roman" w:eastAsiaTheme="minorEastAsia" w:hAnsi="Times New Roman" w:cs="Times New Roman"/>
              <w:color w:val="auto"/>
              <w:szCs w:val="24"/>
            </w:rPr>
          </w:pPr>
          <w:r w:rsidRPr="00306D4E">
            <w:rPr>
              <w:rFonts w:ascii="Times New Roman" w:hAnsi="Times New Roman" w:cs="Times New Roman"/>
              <w:szCs w:val="24"/>
            </w:rPr>
            <w:fldChar w:fldCharType="begin"/>
          </w:r>
          <w:r w:rsidR="0046461D" w:rsidRPr="00306D4E">
            <w:rPr>
              <w:rFonts w:ascii="Times New Roman" w:hAnsi="Times New Roman" w:cs="Times New Roman"/>
              <w:szCs w:val="24"/>
            </w:rPr>
            <w:instrText xml:space="preserve"> TOC \o "1-3" \h \z \u </w:instrText>
          </w:r>
          <w:r w:rsidRPr="00306D4E">
            <w:rPr>
              <w:rFonts w:ascii="Times New Roman" w:hAnsi="Times New Roman" w:cs="Times New Roman"/>
              <w:szCs w:val="24"/>
            </w:rPr>
            <w:fldChar w:fldCharType="separate"/>
          </w:r>
          <w:hyperlink w:anchor="_Toc41987680" w:history="1">
            <w:r w:rsidR="00481F18" w:rsidRPr="00306D4E">
              <w:rPr>
                <w:rStyle w:val="ab"/>
                <w:rFonts w:ascii="Times New Roman" w:hAnsi="Times New Roman" w:cs="Times New Roman"/>
                <w:szCs w:val="24"/>
              </w:rPr>
              <w:t>1.</w:t>
            </w:r>
            <w:r w:rsidR="005A6051" w:rsidRPr="00306D4E">
              <w:rPr>
                <w:rStyle w:val="ab"/>
                <w:rFonts w:ascii="Times New Roman" w:hAnsi="Times New Roman" w:cs="Times New Roman"/>
                <w:szCs w:val="24"/>
                <w:lang w:val="bg-BG"/>
              </w:rPr>
              <w:t xml:space="preserve"> </w:t>
            </w:r>
            <w:r w:rsidR="00481F18" w:rsidRPr="00306D4E">
              <w:rPr>
                <w:rStyle w:val="ab"/>
                <w:rFonts w:ascii="Times New Roman" w:hAnsi="Times New Roman" w:cs="Times New Roman"/>
                <w:szCs w:val="24"/>
              </w:rPr>
              <w:t>Наименование на програмата:</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_Toc41987680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3</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81" w:history="1">
            <w:r w:rsidR="00481F18" w:rsidRPr="00306D4E">
              <w:rPr>
                <w:rStyle w:val="ab"/>
                <w:rFonts w:ascii="Times New Roman" w:hAnsi="Times New Roman" w:cs="Times New Roman"/>
                <w:szCs w:val="24"/>
              </w:rPr>
              <w:t>2. Наименование на приоритетната ос:</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_Toc41987681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3</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82" w:history="1">
            <w:r w:rsidR="00481F18" w:rsidRPr="00306D4E">
              <w:rPr>
                <w:rStyle w:val="ab"/>
                <w:rFonts w:ascii="Times New Roman" w:hAnsi="Times New Roman" w:cs="Times New Roman"/>
                <w:szCs w:val="24"/>
              </w:rPr>
              <w:t>3. Наименование на процедурата:</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_Toc41987682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3</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83" w:history="1">
            <w:r w:rsidR="00481F18" w:rsidRPr="00306D4E">
              <w:rPr>
                <w:rStyle w:val="ab"/>
                <w:rFonts w:ascii="Times New Roman" w:hAnsi="Times New Roman" w:cs="Times New Roman"/>
                <w:szCs w:val="24"/>
              </w:rPr>
              <w:t>4. Измерения по кодове:</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_Toc41987683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3</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84" w:history="1">
            <w:r w:rsidR="00481F18" w:rsidRPr="00306D4E">
              <w:rPr>
                <w:rStyle w:val="ab"/>
                <w:rFonts w:ascii="Times New Roman" w:hAnsi="Times New Roman" w:cs="Times New Roman"/>
                <w:szCs w:val="24"/>
              </w:rPr>
              <w:t>5. Териториален обхват:</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_Toc41987684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3</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85" w:history="1">
            <w:r w:rsidR="00481F18" w:rsidRPr="00306D4E">
              <w:rPr>
                <w:rStyle w:val="ab"/>
                <w:rFonts w:ascii="Times New Roman" w:hAnsi="Times New Roman" w:cs="Times New Roman"/>
                <w:szCs w:val="24"/>
              </w:rPr>
              <w:t>6. Цели на предоставяната безвъзмездна финансова помощ по процедурата и очаквани резултати:</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_Toc41987685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3</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86" w:history="1">
            <w:r w:rsidR="00481F18" w:rsidRPr="00306D4E">
              <w:rPr>
                <w:rStyle w:val="ab"/>
                <w:rFonts w:ascii="Times New Roman" w:hAnsi="Times New Roman" w:cs="Times New Roman"/>
                <w:szCs w:val="24"/>
              </w:rPr>
              <w:t>7. Индикатори:</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_Toc41987686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4</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87" w:history="1">
            <w:r w:rsidR="00481F18" w:rsidRPr="00306D4E">
              <w:rPr>
                <w:rStyle w:val="ab"/>
                <w:rFonts w:ascii="Times New Roman" w:hAnsi="Times New Roman" w:cs="Times New Roman"/>
                <w:szCs w:val="24"/>
              </w:rPr>
              <w:t>8. Общ размер на безвъзмездната финансова помощ по процедурата:</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_Toc41987687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6</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88" w:history="1">
            <w:r w:rsidR="00481F18" w:rsidRPr="00306D4E">
              <w:rPr>
                <w:rStyle w:val="ab"/>
                <w:rFonts w:ascii="Times New Roman" w:hAnsi="Times New Roman" w:cs="Times New Roman"/>
                <w:szCs w:val="24"/>
              </w:rPr>
              <w:t>9.  Минимален и максимален размер на безвъзмездната финансова помощ за конкретен проект:</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_Toc41987688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6</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89" w:history="1">
            <w:r w:rsidR="00481F18" w:rsidRPr="00306D4E">
              <w:rPr>
                <w:rStyle w:val="ab"/>
                <w:rFonts w:ascii="Times New Roman" w:hAnsi="Times New Roman" w:cs="Times New Roman"/>
                <w:szCs w:val="24"/>
              </w:rPr>
              <w:t>10. Процент на съфинансиране:</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_Toc41987689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6</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90" w:history="1">
            <w:r w:rsidR="00481F18" w:rsidRPr="00306D4E">
              <w:rPr>
                <w:rStyle w:val="ab"/>
                <w:rFonts w:ascii="Times New Roman" w:hAnsi="Times New Roman" w:cs="Times New Roman"/>
                <w:szCs w:val="24"/>
              </w:rPr>
              <w:t>11. Допустими кандидати:</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_Toc41987690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7</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91" w:history="1">
            <w:r w:rsidR="00481F18" w:rsidRPr="00306D4E">
              <w:rPr>
                <w:rStyle w:val="ab"/>
                <w:rFonts w:ascii="Times New Roman" w:hAnsi="Times New Roman" w:cs="Times New Roman"/>
                <w:szCs w:val="24"/>
              </w:rPr>
              <w:t>12. Допустими партньори:</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_Toc41987691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11</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hAnsi="Times New Roman" w:cs="Times New Roman"/>
              <w:szCs w:val="24"/>
            </w:rPr>
          </w:pPr>
          <w:hyperlink w:anchor="_Toc41987692" w:history="1">
            <w:r w:rsidR="00481F18" w:rsidRPr="00306D4E">
              <w:rPr>
                <w:rStyle w:val="ab"/>
                <w:rFonts w:ascii="Times New Roman" w:hAnsi="Times New Roman" w:cs="Times New Roman"/>
                <w:szCs w:val="24"/>
              </w:rPr>
              <w:t>13. Дейности, допустими за финансиране:</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_Toc41987692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11</w:t>
            </w:r>
            <w:r w:rsidR="00481F18" w:rsidRPr="00306D4E">
              <w:rPr>
                <w:rFonts w:ascii="Times New Roman" w:hAnsi="Times New Roman" w:cs="Times New Roman"/>
                <w:webHidden/>
                <w:szCs w:val="24"/>
              </w:rPr>
              <w:fldChar w:fldCharType="end"/>
            </w:r>
          </w:hyperlink>
        </w:p>
        <w:p w:rsidR="00D764B3" w:rsidRPr="00306D4E" w:rsidRDefault="00D764B3" w:rsidP="00EE6314">
          <w:pPr>
            <w:pStyle w:val="af0"/>
            <w:numPr>
              <w:ilvl w:val="0"/>
              <w:numId w:val="34"/>
            </w:numPr>
            <w:spacing w:line="276" w:lineRule="auto"/>
            <w:rPr>
              <w:rFonts w:eastAsiaTheme="minorEastAsia"/>
              <w:sz w:val="22"/>
              <w:lang w:val="en-US"/>
            </w:rPr>
          </w:pPr>
          <w:r w:rsidRPr="00306D4E">
            <w:rPr>
              <w:rFonts w:eastAsiaTheme="minorEastAsia"/>
              <w:sz w:val="22"/>
            </w:rPr>
            <w:t>Допустими дейности……………………</w:t>
          </w:r>
          <w:r w:rsidR="00B60BB6" w:rsidRPr="00306D4E">
            <w:rPr>
              <w:rFonts w:eastAsiaTheme="minorEastAsia"/>
              <w:sz w:val="22"/>
              <w:lang w:val="en-US"/>
            </w:rPr>
            <w:t>………</w:t>
          </w:r>
          <w:r w:rsidRPr="00306D4E">
            <w:rPr>
              <w:rFonts w:eastAsiaTheme="minorEastAsia"/>
              <w:sz w:val="22"/>
            </w:rPr>
            <w:t>……………………………</w:t>
          </w:r>
          <w:r w:rsidR="00554CA2">
            <w:rPr>
              <w:rFonts w:eastAsiaTheme="minorEastAsia"/>
              <w:sz w:val="22"/>
            </w:rPr>
            <w:t>……….</w:t>
          </w:r>
          <w:r w:rsidRPr="00306D4E">
            <w:rPr>
              <w:rFonts w:eastAsiaTheme="minorEastAsia"/>
              <w:sz w:val="22"/>
            </w:rPr>
            <w:t>………</w:t>
          </w:r>
          <w:r w:rsidR="00AF6FC8" w:rsidRPr="00306D4E">
            <w:rPr>
              <w:rFonts w:eastAsiaTheme="minorEastAsia"/>
              <w:sz w:val="22"/>
            </w:rPr>
            <w:t>12</w:t>
          </w:r>
        </w:p>
        <w:p w:rsidR="00D764B3" w:rsidRPr="00306D4E" w:rsidRDefault="00D764B3" w:rsidP="00EE6314">
          <w:pPr>
            <w:pStyle w:val="af0"/>
            <w:numPr>
              <w:ilvl w:val="0"/>
              <w:numId w:val="34"/>
            </w:numPr>
            <w:spacing w:line="276" w:lineRule="auto"/>
            <w:rPr>
              <w:rFonts w:eastAsiaTheme="minorEastAsia"/>
              <w:sz w:val="22"/>
              <w:lang w:val="en-US"/>
            </w:rPr>
          </w:pPr>
          <w:r w:rsidRPr="00306D4E">
            <w:rPr>
              <w:rFonts w:eastAsiaTheme="minorEastAsia"/>
              <w:sz w:val="22"/>
              <w:lang w:val="en-US"/>
            </w:rPr>
            <w:t>Услов</w:t>
          </w:r>
          <w:r w:rsidR="00AF6FC8" w:rsidRPr="00306D4E">
            <w:rPr>
              <w:rFonts w:eastAsiaTheme="minorEastAsia"/>
              <w:sz w:val="22"/>
              <w:lang w:val="en-US"/>
            </w:rPr>
            <w:t>ия за допустимост на дейностите…</w:t>
          </w:r>
          <w:r w:rsidR="00B60BB6" w:rsidRPr="00306D4E">
            <w:rPr>
              <w:rFonts w:eastAsiaTheme="minorEastAsia"/>
              <w:sz w:val="22"/>
            </w:rPr>
            <w:t>…………</w:t>
          </w:r>
          <w:r w:rsidR="00B60BB6" w:rsidRPr="00306D4E">
            <w:rPr>
              <w:rFonts w:eastAsiaTheme="minorEastAsia"/>
              <w:sz w:val="22"/>
              <w:lang w:val="en-US"/>
            </w:rPr>
            <w:t>...</w:t>
          </w:r>
          <w:r w:rsidR="00AF6FC8" w:rsidRPr="00306D4E">
            <w:rPr>
              <w:rFonts w:eastAsiaTheme="minorEastAsia"/>
              <w:sz w:val="22"/>
            </w:rPr>
            <w:t>……………………</w:t>
          </w:r>
          <w:r w:rsidR="00554CA2">
            <w:rPr>
              <w:rFonts w:eastAsiaTheme="minorEastAsia"/>
              <w:sz w:val="22"/>
            </w:rPr>
            <w:t>……….</w:t>
          </w:r>
          <w:r w:rsidR="00AF6FC8" w:rsidRPr="00306D4E">
            <w:rPr>
              <w:rFonts w:eastAsiaTheme="minorEastAsia"/>
              <w:sz w:val="22"/>
            </w:rPr>
            <w:t>……</w:t>
          </w:r>
          <w:r w:rsidR="0002689D" w:rsidRPr="00306D4E">
            <w:rPr>
              <w:rFonts w:eastAsiaTheme="minorEastAsia"/>
              <w:sz w:val="22"/>
              <w:lang w:val="en-US"/>
            </w:rPr>
            <w:t>.</w:t>
          </w:r>
          <w:r w:rsidR="00AF6FC8" w:rsidRPr="00306D4E">
            <w:rPr>
              <w:rFonts w:eastAsiaTheme="minorEastAsia"/>
              <w:sz w:val="22"/>
            </w:rPr>
            <w:t>….13</w:t>
          </w:r>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93" w:history="1">
            <w:r w:rsidR="00481F18" w:rsidRPr="00306D4E">
              <w:rPr>
                <w:rStyle w:val="ab"/>
                <w:rFonts w:ascii="Times New Roman" w:hAnsi="Times New Roman" w:cs="Times New Roman"/>
                <w:szCs w:val="24"/>
              </w:rPr>
              <w:t>14. Категории разходи, допустими за финансиране:</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_Toc41987693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15</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numPr>
              <w:ilvl w:val="0"/>
              <w:numId w:val="27"/>
            </w:numPr>
            <w:spacing w:after="0" w:line="276" w:lineRule="auto"/>
            <w:rPr>
              <w:rFonts w:ascii="Times New Roman" w:eastAsiaTheme="minorEastAsia" w:hAnsi="Times New Roman" w:cs="Times New Roman"/>
              <w:color w:val="auto"/>
              <w:szCs w:val="24"/>
            </w:rPr>
          </w:pPr>
          <w:hyperlink w:anchor="_Toc41987694" w:history="1">
            <w:r w:rsidR="00D57617" w:rsidRPr="00306D4E">
              <w:rPr>
                <w:rFonts w:ascii="Times New Roman" w:hAnsi="Times New Roman" w:cs="Times New Roman"/>
                <w:szCs w:val="24"/>
                <w:lang w:val="bg-BG"/>
              </w:rPr>
              <w:t>Д</w:t>
            </w:r>
            <w:r w:rsidR="00481F18" w:rsidRPr="00306D4E">
              <w:rPr>
                <w:rStyle w:val="ab"/>
                <w:rFonts w:ascii="Times New Roman" w:hAnsi="Times New Roman" w:cs="Times New Roman"/>
                <w:szCs w:val="24"/>
              </w:rPr>
              <w:t>опустими разходи:</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_Toc41987694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20</w:t>
            </w:r>
            <w:r w:rsidR="00481F18" w:rsidRPr="00306D4E">
              <w:rPr>
                <w:rFonts w:ascii="Times New Roman" w:hAnsi="Times New Roman" w:cs="Times New Roman"/>
                <w:webHidden/>
                <w:szCs w:val="24"/>
              </w:rPr>
              <w:fldChar w:fldCharType="end"/>
            </w:r>
          </w:hyperlink>
        </w:p>
        <w:p w:rsidR="00D57617" w:rsidRPr="00306D4E" w:rsidRDefault="00D57617" w:rsidP="00EE6314">
          <w:pPr>
            <w:pStyle w:val="13"/>
            <w:numPr>
              <w:ilvl w:val="0"/>
              <w:numId w:val="27"/>
            </w:numPr>
            <w:spacing w:after="0" w:line="276" w:lineRule="auto"/>
            <w:rPr>
              <w:rFonts w:ascii="Times New Roman" w:eastAsiaTheme="minorEastAsia" w:hAnsi="Times New Roman" w:cs="Times New Roman"/>
              <w:color w:val="auto"/>
              <w:szCs w:val="24"/>
            </w:rPr>
          </w:pPr>
          <w:r w:rsidRPr="00306D4E">
            <w:rPr>
              <w:rFonts w:ascii="Times New Roman" w:eastAsiaTheme="minorEastAsia" w:hAnsi="Times New Roman" w:cs="Times New Roman"/>
              <w:color w:val="auto"/>
              <w:szCs w:val="24"/>
              <w:lang w:val="bg-BG"/>
            </w:rPr>
            <w:t>Недопу</w:t>
          </w:r>
          <w:r w:rsidR="00B60BB6" w:rsidRPr="00306D4E">
            <w:rPr>
              <w:rFonts w:ascii="Times New Roman" w:eastAsiaTheme="minorEastAsia" w:hAnsi="Times New Roman" w:cs="Times New Roman"/>
              <w:color w:val="auto"/>
              <w:szCs w:val="24"/>
              <w:lang w:val="bg-BG"/>
            </w:rPr>
            <w:t>стими разходи………</w:t>
          </w:r>
          <w:r w:rsidR="00B60BB6" w:rsidRPr="00306D4E">
            <w:rPr>
              <w:rFonts w:ascii="Times New Roman" w:eastAsiaTheme="minorEastAsia" w:hAnsi="Times New Roman" w:cs="Times New Roman"/>
              <w:color w:val="auto"/>
              <w:szCs w:val="24"/>
            </w:rPr>
            <w:t>...</w:t>
          </w:r>
          <w:r w:rsidRPr="00306D4E">
            <w:rPr>
              <w:rFonts w:ascii="Times New Roman" w:eastAsiaTheme="minorEastAsia" w:hAnsi="Times New Roman" w:cs="Times New Roman"/>
              <w:color w:val="auto"/>
              <w:szCs w:val="24"/>
              <w:lang w:val="bg-BG"/>
            </w:rPr>
            <w:t>……………………………………………</w:t>
          </w:r>
          <w:r w:rsidR="00554CA2">
            <w:rPr>
              <w:rFonts w:ascii="Times New Roman" w:eastAsiaTheme="minorEastAsia" w:hAnsi="Times New Roman" w:cs="Times New Roman"/>
              <w:color w:val="auto"/>
              <w:szCs w:val="24"/>
              <w:lang w:val="bg-BG"/>
            </w:rPr>
            <w:t>……….</w:t>
          </w:r>
          <w:r w:rsidRPr="00306D4E">
            <w:rPr>
              <w:rFonts w:ascii="Times New Roman" w:eastAsiaTheme="minorEastAsia" w:hAnsi="Times New Roman" w:cs="Times New Roman"/>
              <w:color w:val="auto"/>
              <w:szCs w:val="24"/>
              <w:lang w:val="bg-BG"/>
            </w:rPr>
            <w:t>…</w:t>
          </w:r>
          <w:r w:rsidR="0002689D" w:rsidRPr="00306D4E">
            <w:rPr>
              <w:rFonts w:ascii="Times New Roman" w:eastAsiaTheme="minorEastAsia" w:hAnsi="Times New Roman" w:cs="Times New Roman"/>
              <w:color w:val="auto"/>
              <w:szCs w:val="24"/>
            </w:rPr>
            <w:t>..</w:t>
          </w:r>
          <w:r w:rsidRPr="00306D4E">
            <w:rPr>
              <w:rFonts w:ascii="Times New Roman" w:eastAsiaTheme="minorEastAsia" w:hAnsi="Times New Roman" w:cs="Times New Roman"/>
              <w:color w:val="auto"/>
              <w:szCs w:val="24"/>
              <w:lang w:val="bg-BG"/>
            </w:rPr>
            <w:t>……20</w:t>
          </w:r>
        </w:p>
        <w:p w:rsidR="00481F18" w:rsidRPr="00306D4E" w:rsidRDefault="001E71EF" w:rsidP="00EE6314">
          <w:pPr>
            <w:pStyle w:val="13"/>
            <w:numPr>
              <w:ilvl w:val="0"/>
              <w:numId w:val="27"/>
            </w:numPr>
            <w:spacing w:after="0" w:line="276" w:lineRule="auto"/>
            <w:rPr>
              <w:rFonts w:ascii="Times New Roman" w:eastAsiaTheme="minorEastAsia" w:hAnsi="Times New Roman" w:cs="Times New Roman"/>
              <w:color w:val="auto"/>
              <w:szCs w:val="24"/>
            </w:rPr>
          </w:pPr>
          <w:hyperlink w:anchor="_Toc41987695" w:history="1">
            <w:r w:rsidR="00481F18" w:rsidRPr="00306D4E">
              <w:rPr>
                <w:rStyle w:val="ab"/>
                <w:rFonts w:ascii="Times New Roman" w:hAnsi="Times New Roman" w:cs="Times New Roman"/>
                <w:szCs w:val="24"/>
              </w:rPr>
              <w:t>Указания за попълване на бюджета</w:t>
            </w:r>
            <w:r w:rsidR="00481F18" w:rsidRPr="00306D4E">
              <w:rPr>
                <w:rFonts w:ascii="Times New Roman" w:hAnsi="Times New Roman" w:cs="Times New Roman"/>
                <w:webHidden/>
                <w:szCs w:val="24"/>
              </w:rPr>
              <w:tab/>
            </w:r>
            <w:r w:rsidR="00554CA2">
              <w:rPr>
                <w:rFonts w:ascii="Times New Roman" w:hAnsi="Times New Roman" w:cs="Times New Roman"/>
                <w:webHidden/>
                <w:szCs w:val="24"/>
                <w:lang w:val="bg-BG"/>
              </w:rPr>
              <w:t>20</w:t>
            </w:r>
            <w:r w:rsidR="000605DD">
              <w:rPr>
                <w:rFonts w:ascii="Times New Roman" w:hAnsi="Times New Roman" w:cs="Times New Roman"/>
                <w:webHidden/>
                <w:szCs w:val="24"/>
                <w:lang w:val="bg-BG"/>
              </w:rPr>
              <w:t>.</w:t>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96" w:history="1">
            <w:r w:rsidR="00481F18" w:rsidRPr="00306D4E">
              <w:rPr>
                <w:rStyle w:val="ab"/>
                <w:rFonts w:ascii="Times New Roman" w:hAnsi="Times New Roman" w:cs="Times New Roman"/>
                <w:szCs w:val="24"/>
              </w:rPr>
              <w:t>15. Допустими целеви групи (ако е приложимо):</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_Toc41987696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20</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hAnsi="Times New Roman" w:cs="Times New Roman"/>
              <w:szCs w:val="24"/>
            </w:rPr>
          </w:pPr>
          <w:hyperlink w:anchor="_Toc41987697" w:history="1">
            <w:r w:rsidR="00481F18" w:rsidRPr="00306D4E">
              <w:rPr>
                <w:rStyle w:val="ab"/>
                <w:rFonts w:ascii="Times New Roman" w:hAnsi="Times New Roman" w:cs="Times New Roman"/>
                <w:szCs w:val="24"/>
              </w:rPr>
              <w:t>16. Приложим режим на минимални/държавни помощи:</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_Toc41987697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20</w:t>
            </w:r>
            <w:r w:rsidR="00481F18" w:rsidRPr="00306D4E">
              <w:rPr>
                <w:rFonts w:ascii="Times New Roman" w:hAnsi="Times New Roman" w:cs="Times New Roman"/>
                <w:webHidden/>
                <w:szCs w:val="24"/>
              </w:rPr>
              <w:fldChar w:fldCharType="end"/>
            </w:r>
          </w:hyperlink>
        </w:p>
        <w:p w:rsidR="00D57617" w:rsidRPr="00306D4E" w:rsidRDefault="00D57617" w:rsidP="00EE6314">
          <w:pPr>
            <w:spacing w:after="0"/>
            <w:rPr>
              <w:rFonts w:ascii="Times New Roman" w:hAnsi="Times New Roman" w:cs="Times New Roman"/>
              <w:szCs w:val="24"/>
            </w:rPr>
          </w:pPr>
          <w:r w:rsidRPr="00306D4E">
            <w:rPr>
              <w:rFonts w:ascii="Times New Roman" w:hAnsi="Times New Roman" w:cs="Times New Roman"/>
              <w:szCs w:val="24"/>
            </w:rPr>
            <w:t>17. Хоризонта</w:t>
          </w:r>
          <w:r w:rsidR="00B60BB6" w:rsidRPr="00306D4E">
            <w:rPr>
              <w:rFonts w:ascii="Times New Roman" w:hAnsi="Times New Roman" w:cs="Times New Roman"/>
              <w:szCs w:val="24"/>
            </w:rPr>
            <w:t>лни политики:…</w:t>
          </w:r>
          <w:r w:rsidR="00B60BB6" w:rsidRPr="00306D4E">
            <w:rPr>
              <w:rFonts w:ascii="Times New Roman" w:hAnsi="Times New Roman" w:cs="Times New Roman"/>
              <w:szCs w:val="24"/>
              <w:lang w:val="en-US"/>
            </w:rPr>
            <w:t>……</w:t>
          </w:r>
          <w:r w:rsidRPr="00306D4E">
            <w:rPr>
              <w:rFonts w:ascii="Times New Roman" w:hAnsi="Times New Roman" w:cs="Times New Roman"/>
              <w:szCs w:val="24"/>
            </w:rPr>
            <w:t>…………………………………………………</w:t>
          </w:r>
          <w:r w:rsidR="00554CA2">
            <w:rPr>
              <w:rFonts w:ascii="Times New Roman" w:hAnsi="Times New Roman" w:cs="Times New Roman"/>
              <w:szCs w:val="24"/>
              <w:lang w:val="en-US"/>
            </w:rPr>
            <w:t>…</w:t>
          </w:r>
          <w:r w:rsidR="00554CA2">
            <w:rPr>
              <w:rFonts w:ascii="Times New Roman" w:hAnsi="Times New Roman" w:cs="Times New Roman"/>
              <w:szCs w:val="24"/>
            </w:rPr>
            <w:t>………</w:t>
          </w:r>
          <w:r w:rsidRPr="00306D4E">
            <w:rPr>
              <w:rFonts w:ascii="Times New Roman" w:hAnsi="Times New Roman" w:cs="Times New Roman"/>
              <w:szCs w:val="24"/>
            </w:rPr>
            <w:t>……</w:t>
          </w:r>
          <w:r w:rsidR="000527E0" w:rsidRPr="00306D4E">
            <w:rPr>
              <w:rFonts w:ascii="Times New Roman" w:hAnsi="Times New Roman" w:cs="Times New Roman"/>
              <w:szCs w:val="24"/>
            </w:rPr>
            <w:t>34</w:t>
          </w:r>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98" w:history="1">
            <w:r w:rsidR="00481F18" w:rsidRPr="00306D4E">
              <w:rPr>
                <w:rStyle w:val="ab"/>
                <w:rFonts w:ascii="Times New Roman" w:hAnsi="Times New Roman" w:cs="Times New Roman"/>
                <w:szCs w:val="24"/>
              </w:rPr>
              <w:t>18. Минимален и максимален срок за изпълнение на проекта:</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_Toc41987698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25</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699" w:history="1">
            <w:r w:rsidR="00481F18" w:rsidRPr="00306D4E">
              <w:rPr>
                <w:rStyle w:val="ab"/>
                <w:rFonts w:ascii="Times New Roman" w:hAnsi="Times New Roman" w:cs="Times New Roman"/>
                <w:szCs w:val="24"/>
              </w:rPr>
              <w:t>19. Ред за оценяване на концепциите за проектни предложения:</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_Toc41987699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25</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700" w:history="1">
            <w:r w:rsidR="00481F18" w:rsidRPr="00306D4E">
              <w:rPr>
                <w:rStyle w:val="ab"/>
                <w:rFonts w:ascii="Times New Roman" w:hAnsi="Times New Roman" w:cs="Times New Roman"/>
                <w:szCs w:val="24"/>
              </w:rPr>
              <w:t>20. Критерии и методика за оценка на концепциите за проектни предложения:</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_Toc41987700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26</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701" w:history="1">
            <w:r w:rsidR="00481F18" w:rsidRPr="00306D4E">
              <w:rPr>
                <w:rStyle w:val="ab"/>
                <w:rFonts w:ascii="Times New Roman" w:hAnsi="Times New Roman" w:cs="Times New Roman"/>
                <w:szCs w:val="24"/>
              </w:rPr>
              <w:t>21. Ред за оценяване на проектните предложения:</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_Toc41987701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26</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numPr>
              <w:ilvl w:val="0"/>
              <w:numId w:val="28"/>
            </w:numPr>
            <w:spacing w:after="0" w:line="276" w:lineRule="auto"/>
            <w:rPr>
              <w:rFonts w:ascii="Times New Roman" w:eastAsiaTheme="minorEastAsia" w:hAnsi="Times New Roman" w:cs="Times New Roman"/>
              <w:color w:val="auto"/>
              <w:szCs w:val="24"/>
            </w:rPr>
          </w:pPr>
          <w:hyperlink w:anchor="_Toc41987702" w:history="1">
            <w:r w:rsidR="00481F18" w:rsidRPr="00306D4E">
              <w:rPr>
                <w:rStyle w:val="ab"/>
                <w:rFonts w:ascii="Times New Roman" w:hAnsi="Times New Roman" w:cs="Times New Roman"/>
                <w:szCs w:val="24"/>
              </w:rPr>
              <w:t>Оценка на административното съответствие и допустимост:</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_Toc41987702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26</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703" w:history="1">
            <w:r w:rsidR="00481F18" w:rsidRPr="00306D4E">
              <w:rPr>
                <w:rStyle w:val="ab"/>
                <w:rFonts w:ascii="Times New Roman" w:hAnsi="Times New Roman" w:cs="Times New Roman"/>
                <w:szCs w:val="24"/>
              </w:rPr>
              <w:t>22. Критерии и методика за оценка на проектните предложения:</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_Toc41987703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29</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704" w:history="1">
            <w:r w:rsidR="00481F18" w:rsidRPr="00306D4E">
              <w:rPr>
                <w:rStyle w:val="ab"/>
                <w:rFonts w:ascii="Times New Roman" w:hAnsi="Times New Roman" w:cs="Times New Roman"/>
                <w:szCs w:val="24"/>
              </w:rPr>
              <w:t>23. Начин на подаване на проектните предложения/концепциите за проектни предложения:</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_Toc41987704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29</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705" w:history="1">
            <w:r w:rsidR="00481F18" w:rsidRPr="00306D4E">
              <w:rPr>
                <w:rStyle w:val="ab"/>
                <w:rFonts w:ascii="Times New Roman" w:hAnsi="Times New Roman" w:cs="Times New Roman"/>
                <w:szCs w:val="24"/>
              </w:rPr>
              <w:t>24. Списък на документите, които се подават на етап кандидатстване:</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_Toc41987705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31</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706" w:history="1">
            <w:r w:rsidR="00481F18" w:rsidRPr="00306D4E">
              <w:rPr>
                <w:rStyle w:val="ab"/>
                <w:rFonts w:ascii="Times New Roman" w:hAnsi="Times New Roman" w:cs="Times New Roman"/>
                <w:szCs w:val="24"/>
              </w:rPr>
              <w:t>25. Краен срок за подаване на проектните предложения:</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_Toc41987706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44</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707" w:history="1">
            <w:r w:rsidR="00481F18" w:rsidRPr="00306D4E">
              <w:rPr>
                <w:rStyle w:val="ab"/>
                <w:rFonts w:ascii="Times New Roman" w:hAnsi="Times New Roman" w:cs="Times New Roman"/>
                <w:szCs w:val="24"/>
              </w:rPr>
              <w:t>26. Адрес за подаване на проектните предложения/концепциите за проектни предложения:</w:t>
            </w:r>
            <w:r w:rsidR="00B60BB6" w:rsidRPr="00306D4E">
              <w:rPr>
                <w:rFonts w:ascii="Times New Roman" w:hAnsi="Times New Roman" w:cs="Times New Roman"/>
                <w:webHidden/>
                <w:szCs w:val="24"/>
                <w:lang w:val="bg-BG"/>
              </w:rPr>
              <w:t>…</w:t>
            </w:r>
            <w:r w:rsidR="00B60BB6" w:rsidRPr="00306D4E">
              <w:rPr>
                <w:rFonts w:ascii="Times New Roman" w:hAnsi="Times New Roman" w:cs="Times New Roman"/>
                <w:webHidden/>
                <w:szCs w:val="24"/>
              </w:rPr>
              <w:t>……………………………………………………………………………</w:t>
            </w:r>
            <w:r w:rsidR="00F127E4">
              <w:rPr>
                <w:rFonts w:ascii="Times New Roman" w:hAnsi="Times New Roman" w:cs="Times New Roman"/>
                <w:webHidden/>
                <w:szCs w:val="24"/>
                <w:lang w:val="bg-BG"/>
              </w:rPr>
              <w:t>………..</w:t>
            </w:r>
            <w:r w:rsidR="00B60BB6" w:rsidRPr="00306D4E">
              <w:rPr>
                <w:rFonts w:ascii="Times New Roman" w:hAnsi="Times New Roman" w:cs="Times New Roman"/>
                <w:webHidden/>
                <w:szCs w:val="24"/>
              </w:rPr>
              <w:t>...</w:t>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_Toc41987707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44</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spacing w:after="0" w:line="276" w:lineRule="auto"/>
            <w:rPr>
              <w:rFonts w:ascii="Times New Roman" w:eastAsiaTheme="minorEastAsia" w:hAnsi="Times New Roman" w:cs="Times New Roman"/>
              <w:color w:val="auto"/>
              <w:szCs w:val="24"/>
            </w:rPr>
          </w:pPr>
          <w:hyperlink w:anchor="_Toc41987708" w:history="1">
            <w:r w:rsidR="00481F18" w:rsidRPr="00306D4E">
              <w:rPr>
                <w:rStyle w:val="ab"/>
                <w:rFonts w:ascii="Times New Roman" w:hAnsi="Times New Roman" w:cs="Times New Roman"/>
                <w:szCs w:val="24"/>
              </w:rPr>
              <w:t>27. Допълнителна информация:</w:t>
            </w:r>
            <w:r w:rsidR="00481F18" w:rsidRPr="00306D4E">
              <w:rPr>
                <w:rFonts w:ascii="Times New Roman" w:hAnsi="Times New Roman" w:cs="Times New Roman"/>
                <w:webHidden/>
                <w:szCs w:val="24"/>
              </w:rPr>
              <w:tab/>
            </w:r>
            <w:r w:rsidR="000F05CC" w:rsidRPr="00306D4E">
              <w:rPr>
                <w:rFonts w:ascii="Times New Roman" w:hAnsi="Times New Roman" w:cs="Times New Roman"/>
                <w:webHidden/>
                <w:szCs w:val="24"/>
                <w:lang w:val="bg-BG"/>
              </w:rPr>
              <w:t>………</w:t>
            </w:r>
            <w:r w:rsidR="000F5ED4" w:rsidRPr="00306D4E">
              <w:rPr>
                <w:rFonts w:ascii="Times New Roman" w:hAnsi="Times New Roman" w:cs="Times New Roman"/>
                <w:webHidden/>
                <w:szCs w:val="24"/>
                <w:lang w:val="bg-BG"/>
              </w:rPr>
              <w:t>……………………………………….</w:t>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_Toc41987708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45</w:t>
            </w:r>
            <w:r w:rsidR="00481F18" w:rsidRPr="00306D4E">
              <w:rPr>
                <w:rFonts w:ascii="Times New Roman" w:hAnsi="Times New Roman" w:cs="Times New Roman"/>
                <w:webHidden/>
                <w:szCs w:val="24"/>
              </w:rPr>
              <w:fldChar w:fldCharType="end"/>
            </w:r>
          </w:hyperlink>
        </w:p>
        <w:p w:rsidR="00481F18" w:rsidRPr="00306D4E" w:rsidRDefault="001E71EF" w:rsidP="00EE6314">
          <w:pPr>
            <w:pStyle w:val="13"/>
            <w:numPr>
              <w:ilvl w:val="0"/>
              <w:numId w:val="29"/>
            </w:numPr>
            <w:spacing w:after="0" w:line="276" w:lineRule="auto"/>
            <w:ind w:left="426" w:hanging="284"/>
            <w:rPr>
              <w:rFonts w:ascii="Times New Roman" w:eastAsiaTheme="minorEastAsia" w:hAnsi="Times New Roman" w:cs="Times New Roman"/>
              <w:color w:val="auto"/>
              <w:szCs w:val="24"/>
            </w:rPr>
          </w:pPr>
          <w:hyperlink w:anchor="_Toc41987709" w:history="1">
            <w:r w:rsidR="00481F18" w:rsidRPr="00306D4E">
              <w:rPr>
                <w:rStyle w:val="ab"/>
                <w:rFonts w:ascii="Times New Roman" w:hAnsi="Times New Roman" w:cs="Times New Roman"/>
                <w:szCs w:val="24"/>
              </w:rPr>
              <w:t xml:space="preserve"> Процедура за уведомяване на неодобрени и одобрени кандидати и сключване на </w:t>
            </w:r>
            <w:r w:rsidR="000F5ED4" w:rsidRPr="00306D4E">
              <w:rPr>
                <w:rStyle w:val="ab"/>
                <w:rFonts w:ascii="Times New Roman" w:hAnsi="Times New Roman" w:cs="Times New Roman"/>
                <w:szCs w:val="24"/>
                <w:lang w:val="bg-BG"/>
              </w:rPr>
              <w:t xml:space="preserve">             </w:t>
            </w:r>
            <w:r w:rsidR="00481F18" w:rsidRPr="00306D4E">
              <w:rPr>
                <w:rStyle w:val="ab"/>
                <w:rFonts w:ascii="Times New Roman" w:hAnsi="Times New Roman" w:cs="Times New Roman"/>
                <w:szCs w:val="24"/>
              </w:rPr>
              <w:t>административни договори за предоставяне на безвъзмездна финансова помощ:</w:t>
            </w:r>
            <w:r w:rsidR="00481F18" w:rsidRPr="00306D4E">
              <w:rPr>
                <w:rFonts w:ascii="Times New Roman" w:hAnsi="Times New Roman" w:cs="Times New Roman"/>
                <w:webHidden/>
                <w:szCs w:val="24"/>
              </w:rPr>
              <w:tab/>
            </w:r>
            <w:r w:rsidR="00481F18" w:rsidRPr="00306D4E">
              <w:rPr>
                <w:rFonts w:ascii="Times New Roman" w:hAnsi="Times New Roman" w:cs="Times New Roman"/>
                <w:webHidden/>
                <w:szCs w:val="24"/>
              </w:rPr>
              <w:fldChar w:fldCharType="begin"/>
            </w:r>
            <w:r w:rsidR="00481F18" w:rsidRPr="00306D4E">
              <w:rPr>
                <w:rFonts w:ascii="Times New Roman" w:hAnsi="Times New Roman" w:cs="Times New Roman"/>
                <w:webHidden/>
                <w:szCs w:val="24"/>
              </w:rPr>
              <w:instrText xml:space="preserve"> PAGEREF _Toc41987709 \h </w:instrText>
            </w:r>
            <w:r w:rsidR="00481F18" w:rsidRPr="00306D4E">
              <w:rPr>
                <w:rFonts w:ascii="Times New Roman" w:hAnsi="Times New Roman" w:cs="Times New Roman"/>
                <w:webHidden/>
                <w:szCs w:val="24"/>
              </w:rPr>
            </w:r>
            <w:r w:rsidR="00481F18" w:rsidRPr="00306D4E">
              <w:rPr>
                <w:rFonts w:ascii="Times New Roman" w:hAnsi="Times New Roman" w:cs="Times New Roman"/>
                <w:webHidden/>
                <w:szCs w:val="24"/>
              </w:rPr>
              <w:fldChar w:fldCharType="separate"/>
            </w:r>
            <w:r w:rsidR="007777FE">
              <w:rPr>
                <w:rFonts w:ascii="Times New Roman" w:hAnsi="Times New Roman" w:cs="Times New Roman"/>
                <w:webHidden/>
                <w:szCs w:val="24"/>
              </w:rPr>
              <w:t>45</w:t>
            </w:r>
            <w:r w:rsidR="00481F18" w:rsidRPr="00306D4E">
              <w:rPr>
                <w:rFonts w:ascii="Times New Roman" w:hAnsi="Times New Roman" w:cs="Times New Roman"/>
                <w:webHidden/>
                <w:szCs w:val="24"/>
              </w:rPr>
              <w:fldChar w:fldCharType="end"/>
            </w:r>
          </w:hyperlink>
        </w:p>
        <w:p w:rsidR="00F657FC" w:rsidRPr="00306D4E" w:rsidRDefault="00E508B5" w:rsidP="00EE6314">
          <w:pPr>
            <w:pStyle w:val="13"/>
            <w:spacing w:after="0" w:line="276" w:lineRule="auto"/>
            <w:rPr>
              <w:rFonts w:ascii="Times New Roman" w:hAnsi="Times New Roman" w:cs="Times New Roman"/>
              <w:szCs w:val="24"/>
              <w:lang w:val="bg-BG"/>
            </w:rPr>
          </w:pPr>
          <w:r w:rsidRPr="00306D4E">
            <w:rPr>
              <w:rFonts w:ascii="Times New Roman" w:hAnsi="Times New Roman" w:cs="Times New Roman"/>
              <w:szCs w:val="24"/>
            </w:rPr>
            <w:fldChar w:fldCharType="end"/>
          </w:r>
          <w:r w:rsidR="00B60BB6" w:rsidRPr="00306D4E">
            <w:rPr>
              <w:rFonts w:ascii="Times New Roman" w:hAnsi="Times New Roman" w:cs="Times New Roman"/>
              <w:szCs w:val="24"/>
            </w:rPr>
            <w:t xml:space="preserve">28. Приложения към Условията за </w:t>
          </w:r>
          <w:r w:rsidR="003C2088" w:rsidRPr="00306D4E">
            <w:rPr>
              <w:rFonts w:ascii="Times New Roman" w:hAnsi="Times New Roman" w:cs="Times New Roman"/>
              <w:szCs w:val="24"/>
            </w:rPr>
            <w:t>кандидатстване:</w:t>
          </w:r>
          <w:r w:rsidR="00B60BB6" w:rsidRPr="00306D4E">
            <w:rPr>
              <w:rFonts w:ascii="Times New Roman" w:hAnsi="Times New Roman" w:cs="Times New Roman"/>
              <w:szCs w:val="24"/>
              <w:lang w:val="bg-BG"/>
            </w:rPr>
            <w:t>……………</w:t>
          </w:r>
          <w:r w:rsidR="00F657FC" w:rsidRPr="00306D4E">
            <w:rPr>
              <w:rFonts w:ascii="Times New Roman" w:hAnsi="Times New Roman" w:cs="Times New Roman"/>
              <w:szCs w:val="24"/>
              <w:lang w:val="bg-BG"/>
            </w:rPr>
            <w:t>………</w:t>
          </w:r>
          <w:r w:rsidR="00B60BB6" w:rsidRPr="00306D4E">
            <w:rPr>
              <w:rFonts w:ascii="Times New Roman" w:hAnsi="Times New Roman" w:cs="Times New Roman"/>
              <w:szCs w:val="24"/>
            </w:rPr>
            <w:t>...…….</w:t>
          </w:r>
          <w:r w:rsidR="00F657FC" w:rsidRPr="00306D4E">
            <w:rPr>
              <w:rFonts w:ascii="Times New Roman" w:hAnsi="Times New Roman" w:cs="Times New Roman"/>
              <w:szCs w:val="24"/>
              <w:lang w:val="bg-BG"/>
            </w:rPr>
            <w:t>…</w:t>
          </w:r>
          <w:r w:rsidR="00F127E4">
            <w:rPr>
              <w:rFonts w:ascii="Times New Roman" w:hAnsi="Times New Roman" w:cs="Times New Roman"/>
              <w:szCs w:val="24"/>
              <w:lang w:val="bg-BG"/>
            </w:rPr>
            <w:t>…………</w:t>
          </w:r>
          <w:r w:rsidR="00F657FC" w:rsidRPr="00306D4E">
            <w:rPr>
              <w:rFonts w:ascii="Times New Roman" w:hAnsi="Times New Roman" w:cs="Times New Roman"/>
              <w:szCs w:val="24"/>
              <w:lang w:val="bg-BG"/>
            </w:rPr>
            <w:t>…….51</w:t>
          </w:r>
        </w:p>
        <w:p w:rsidR="00F657FC" w:rsidRPr="00306D4E" w:rsidRDefault="00B60BB6" w:rsidP="00EE6314">
          <w:pPr>
            <w:pStyle w:val="af0"/>
            <w:numPr>
              <w:ilvl w:val="0"/>
              <w:numId w:val="35"/>
            </w:numPr>
            <w:spacing w:line="276" w:lineRule="auto"/>
            <w:rPr>
              <w:sz w:val="22"/>
            </w:rPr>
          </w:pPr>
          <w:r w:rsidRPr="00306D4E">
            <w:rPr>
              <w:sz w:val="22"/>
            </w:rPr>
            <w:t xml:space="preserve">Документи за </w:t>
          </w:r>
          <w:r w:rsidR="00F657FC" w:rsidRPr="00306D4E">
            <w:rPr>
              <w:sz w:val="22"/>
            </w:rPr>
            <w:t>попълване</w:t>
          </w:r>
          <w:r w:rsidRPr="00306D4E">
            <w:rPr>
              <w:sz w:val="22"/>
            </w:rPr>
            <w:t>…….</w:t>
          </w:r>
          <w:r w:rsidR="000F05CC" w:rsidRPr="00306D4E">
            <w:rPr>
              <w:sz w:val="22"/>
            </w:rPr>
            <w:t>……………</w:t>
          </w:r>
          <w:r w:rsidR="000F5ED4" w:rsidRPr="00306D4E">
            <w:rPr>
              <w:sz w:val="22"/>
            </w:rPr>
            <w:t>…………………</w:t>
          </w:r>
          <w:r w:rsidR="00DB4108" w:rsidRPr="00306D4E">
            <w:rPr>
              <w:sz w:val="22"/>
              <w:lang w:val="en-US"/>
            </w:rPr>
            <w:t>..</w:t>
          </w:r>
          <w:r w:rsidR="000F5ED4" w:rsidRPr="00306D4E">
            <w:rPr>
              <w:sz w:val="22"/>
            </w:rPr>
            <w:t>…</w:t>
          </w:r>
          <w:r w:rsidRPr="00306D4E">
            <w:rPr>
              <w:sz w:val="22"/>
            </w:rPr>
            <w:t>…</w:t>
          </w:r>
          <w:r w:rsidRPr="00306D4E">
            <w:rPr>
              <w:sz w:val="22"/>
              <w:lang w:val="en-US"/>
            </w:rPr>
            <w:t>………</w:t>
          </w:r>
          <w:r w:rsidR="000F5ED4" w:rsidRPr="00306D4E">
            <w:rPr>
              <w:sz w:val="22"/>
            </w:rPr>
            <w:t>…</w:t>
          </w:r>
          <w:r w:rsidR="00F127E4">
            <w:rPr>
              <w:sz w:val="22"/>
            </w:rPr>
            <w:t>………...</w:t>
          </w:r>
          <w:r w:rsidR="000F5ED4" w:rsidRPr="00306D4E">
            <w:rPr>
              <w:sz w:val="22"/>
            </w:rPr>
            <w:t>……51</w:t>
          </w:r>
        </w:p>
        <w:p w:rsidR="005C2C04" w:rsidRPr="00306D4E" w:rsidRDefault="00F657FC" w:rsidP="00EE6314">
          <w:pPr>
            <w:pStyle w:val="af0"/>
            <w:numPr>
              <w:ilvl w:val="0"/>
              <w:numId w:val="35"/>
            </w:numPr>
            <w:spacing w:line="276" w:lineRule="auto"/>
            <w:rPr>
              <w:sz w:val="22"/>
            </w:rPr>
          </w:pPr>
          <w:r w:rsidRPr="00306D4E">
            <w:rPr>
              <w:sz w:val="22"/>
            </w:rPr>
            <w:t>Документи за информация</w:t>
          </w:r>
          <w:r w:rsidR="00B60BB6" w:rsidRPr="00306D4E">
            <w:rPr>
              <w:sz w:val="22"/>
              <w:lang w:val="en-US"/>
            </w:rPr>
            <w:t>…………</w:t>
          </w:r>
          <w:r w:rsidR="000F05CC" w:rsidRPr="00306D4E">
            <w:rPr>
              <w:sz w:val="22"/>
              <w:lang w:val="en-US"/>
            </w:rPr>
            <w:t>……</w:t>
          </w:r>
          <w:r w:rsidR="00DB4108" w:rsidRPr="00306D4E">
            <w:rPr>
              <w:sz w:val="22"/>
              <w:lang w:val="en-US"/>
            </w:rPr>
            <w:t>…………………………</w:t>
          </w:r>
          <w:r w:rsidR="00B60BB6" w:rsidRPr="00306D4E">
            <w:rPr>
              <w:sz w:val="22"/>
              <w:lang w:val="en-US"/>
            </w:rPr>
            <w:t>…………</w:t>
          </w:r>
          <w:r w:rsidR="00F127E4">
            <w:rPr>
              <w:sz w:val="22"/>
            </w:rPr>
            <w:t>……...</w:t>
          </w:r>
          <w:r w:rsidR="00622E58">
            <w:rPr>
              <w:sz w:val="22"/>
            </w:rPr>
            <w:t>....</w:t>
          </w:r>
          <w:r w:rsidR="00DB4108" w:rsidRPr="00306D4E">
            <w:rPr>
              <w:sz w:val="22"/>
              <w:lang w:val="en-US"/>
            </w:rPr>
            <w:t>……52</w:t>
          </w:r>
        </w:p>
      </w:sdtContent>
    </w:sdt>
    <w:bookmarkStart w:id="0" w:name="_Toc41987680" w:displacedByCustomXml="prev"/>
    <w:p w:rsidR="00E82CC8" w:rsidRDefault="00E82CC8" w:rsidP="00EE6314">
      <w:pPr>
        <w:pStyle w:val="10"/>
        <w:spacing w:line="240" w:lineRule="auto"/>
        <w:rPr>
          <w:rFonts w:cs="Times New Roman"/>
          <w:szCs w:val="24"/>
        </w:rPr>
      </w:pPr>
    </w:p>
    <w:p w:rsidR="0046461D" w:rsidRPr="00F251F9" w:rsidRDefault="0046461D" w:rsidP="00EE6314">
      <w:pPr>
        <w:pStyle w:val="10"/>
        <w:numPr>
          <w:ilvl w:val="0"/>
          <w:numId w:val="20"/>
        </w:numPr>
        <w:spacing w:line="240" w:lineRule="auto"/>
        <w:ind w:left="284" w:hanging="284"/>
        <w:rPr>
          <w:rFonts w:cs="Times New Roman"/>
          <w:szCs w:val="24"/>
        </w:rPr>
      </w:pPr>
      <w:r w:rsidRPr="00F251F9">
        <w:rPr>
          <w:rFonts w:cs="Times New Roman"/>
          <w:szCs w:val="24"/>
        </w:rPr>
        <w:t>Наименование на програмата:</w:t>
      </w:r>
      <w:bookmarkEnd w:id="0"/>
    </w:p>
    <w:tbl>
      <w:tblPr>
        <w:tblStyle w:val="a9"/>
        <w:tblW w:w="9678" w:type="dxa"/>
        <w:tblInd w:w="-185" w:type="dxa"/>
        <w:tblLook w:val="04A0" w:firstRow="1" w:lastRow="0" w:firstColumn="1" w:lastColumn="0" w:noHBand="0" w:noVBand="1"/>
      </w:tblPr>
      <w:tblGrid>
        <w:gridCol w:w="9678"/>
      </w:tblGrid>
      <w:tr w:rsidR="0046461D" w:rsidRPr="00F251F9" w:rsidTr="00EE6314">
        <w:tc>
          <w:tcPr>
            <w:tcW w:w="9678" w:type="dxa"/>
            <w:shd w:val="clear" w:color="auto" w:fill="auto"/>
          </w:tcPr>
          <w:p w:rsidR="0046461D" w:rsidRPr="00F251F9" w:rsidRDefault="0046461D" w:rsidP="00EE6314">
            <w:pPr>
              <w:rPr>
                <w:rFonts w:ascii="Times New Roman" w:hAnsi="Times New Roman" w:cs="Times New Roman"/>
                <w:sz w:val="24"/>
                <w:szCs w:val="24"/>
                <w:lang w:val="en-US"/>
              </w:rPr>
            </w:pPr>
            <w:r w:rsidRPr="00F251F9">
              <w:rPr>
                <w:rFonts w:ascii="Times New Roman" w:hAnsi="Times New Roman" w:cs="Times New Roman"/>
                <w:sz w:val="24"/>
                <w:szCs w:val="24"/>
              </w:rPr>
              <w:t>Програма за развитие на селските рай</w:t>
            </w:r>
            <w:r w:rsidR="00D20D96" w:rsidRPr="00F251F9">
              <w:rPr>
                <w:rFonts w:ascii="Times New Roman" w:hAnsi="Times New Roman" w:cs="Times New Roman"/>
                <w:sz w:val="24"/>
                <w:szCs w:val="24"/>
              </w:rPr>
              <w:t xml:space="preserve">они за периода 2014 – 2020 г. </w:t>
            </w:r>
            <w:r w:rsidRPr="00F251F9">
              <w:rPr>
                <w:rFonts w:ascii="Times New Roman" w:hAnsi="Times New Roman" w:cs="Times New Roman"/>
                <w:sz w:val="24"/>
                <w:szCs w:val="24"/>
              </w:rPr>
              <w:t xml:space="preserve">чрез </w:t>
            </w:r>
            <w:r w:rsidR="00D20D96" w:rsidRPr="00F251F9">
              <w:rPr>
                <w:rFonts w:ascii="Times New Roman" w:hAnsi="Times New Roman" w:cs="Times New Roman"/>
                <w:sz w:val="24"/>
                <w:szCs w:val="24"/>
              </w:rPr>
              <w:t xml:space="preserve"> подхода </w:t>
            </w:r>
            <w:r w:rsidRPr="00F251F9">
              <w:rPr>
                <w:rFonts w:ascii="Times New Roman" w:hAnsi="Times New Roman" w:cs="Times New Roman"/>
                <w:sz w:val="24"/>
                <w:szCs w:val="24"/>
              </w:rPr>
              <w:t>Водено от общностите местно развитие</w:t>
            </w:r>
            <w:r w:rsidR="00C729FC" w:rsidRPr="00F251F9">
              <w:rPr>
                <w:rFonts w:ascii="Times New Roman" w:hAnsi="Times New Roman" w:cs="Times New Roman"/>
                <w:sz w:val="24"/>
                <w:szCs w:val="24"/>
              </w:rPr>
              <w:t xml:space="preserve"> </w:t>
            </w:r>
            <w:r w:rsidR="00C729FC" w:rsidRPr="00F251F9">
              <w:rPr>
                <w:rFonts w:ascii="Times New Roman" w:hAnsi="Times New Roman" w:cs="Times New Roman"/>
                <w:sz w:val="24"/>
                <w:szCs w:val="24"/>
                <w:lang w:val="en-US"/>
              </w:rPr>
              <w:t>(</w:t>
            </w:r>
            <w:r w:rsidR="00C729FC" w:rsidRPr="00F251F9">
              <w:rPr>
                <w:rFonts w:ascii="Times New Roman" w:hAnsi="Times New Roman" w:cs="Times New Roman"/>
                <w:sz w:val="24"/>
                <w:szCs w:val="24"/>
              </w:rPr>
              <w:t>ВОМР</w:t>
            </w:r>
            <w:r w:rsidR="00C729FC" w:rsidRPr="00F251F9">
              <w:rPr>
                <w:rFonts w:ascii="Times New Roman" w:hAnsi="Times New Roman" w:cs="Times New Roman"/>
                <w:sz w:val="24"/>
                <w:szCs w:val="24"/>
                <w:lang w:val="en-US"/>
              </w:rPr>
              <w:t>)</w:t>
            </w:r>
          </w:p>
        </w:tc>
      </w:tr>
    </w:tbl>
    <w:p w:rsidR="0046461D" w:rsidRPr="00F251F9" w:rsidRDefault="0046461D" w:rsidP="00EE6314">
      <w:pPr>
        <w:pStyle w:val="10"/>
        <w:spacing w:line="240" w:lineRule="auto"/>
        <w:rPr>
          <w:rFonts w:cs="Times New Roman"/>
          <w:szCs w:val="24"/>
        </w:rPr>
      </w:pPr>
      <w:bookmarkStart w:id="1" w:name="_Toc41987681"/>
      <w:r w:rsidRPr="00F251F9">
        <w:rPr>
          <w:rFonts w:cs="Times New Roman"/>
          <w:szCs w:val="24"/>
        </w:rPr>
        <w:t>2. Наименование на приоритетната ос:</w:t>
      </w:r>
      <w:bookmarkEnd w:id="1"/>
    </w:p>
    <w:tbl>
      <w:tblPr>
        <w:tblStyle w:val="a9"/>
        <w:tblW w:w="9678" w:type="dxa"/>
        <w:tblInd w:w="-185" w:type="dxa"/>
        <w:tblLook w:val="04A0" w:firstRow="1" w:lastRow="0" w:firstColumn="1" w:lastColumn="0" w:noHBand="0" w:noVBand="1"/>
      </w:tblPr>
      <w:tblGrid>
        <w:gridCol w:w="9678"/>
      </w:tblGrid>
      <w:tr w:rsidR="0046461D" w:rsidRPr="00F251F9" w:rsidTr="00EE6314">
        <w:trPr>
          <w:trHeight w:val="240"/>
        </w:trPr>
        <w:tc>
          <w:tcPr>
            <w:tcW w:w="9678" w:type="dxa"/>
            <w:shd w:val="clear" w:color="auto" w:fill="auto"/>
          </w:tcPr>
          <w:p w:rsidR="0046461D" w:rsidRPr="00F251F9" w:rsidRDefault="00ED5B58" w:rsidP="00EE6314">
            <w:pPr>
              <w:widowControl w:val="0"/>
              <w:autoSpaceDE w:val="0"/>
              <w:autoSpaceDN w:val="0"/>
              <w:adjustRightInd w:val="0"/>
              <w:jc w:val="both"/>
              <w:rPr>
                <w:rFonts w:ascii="Times New Roman" w:hAnsi="Times New Roman" w:cs="Times New Roman"/>
                <w:sz w:val="24"/>
                <w:szCs w:val="24"/>
                <w:lang w:bidi="bg-BG"/>
              </w:rPr>
            </w:pPr>
            <w:r w:rsidRPr="00F251F9">
              <w:rPr>
                <w:rFonts w:ascii="Times New Roman" w:hAnsi="Times New Roman" w:cs="Times New Roman"/>
                <w:sz w:val="24"/>
                <w:szCs w:val="24"/>
                <w:lang w:bidi="bg-BG"/>
              </w:rPr>
              <w:t>Мярка 19 ВОД</w:t>
            </w:r>
            <w:r w:rsidR="001D66F3" w:rsidRPr="00F251F9">
              <w:rPr>
                <w:rFonts w:ascii="Times New Roman" w:hAnsi="Times New Roman" w:cs="Times New Roman"/>
                <w:color w:val="000000" w:themeColor="text1"/>
                <w:sz w:val="24"/>
                <w:szCs w:val="24"/>
                <w:lang w:bidi="bg-BG"/>
              </w:rPr>
              <w:t>Е</w:t>
            </w:r>
            <w:r w:rsidRPr="00F251F9">
              <w:rPr>
                <w:rFonts w:ascii="Times New Roman" w:hAnsi="Times New Roman" w:cs="Times New Roman"/>
                <w:sz w:val="24"/>
                <w:szCs w:val="24"/>
                <w:lang w:bidi="bg-BG"/>
              </w:rPr>
              <w:t>НО ОТ ОБЩНОСТИТЕ МЕСТНО РАЗВИТИЕ</w:t>
            </w:r>
            <w:r w:rsidR="00B43ACD" w:rsidRPr="00F251F9">
              <w:rPr>
                <w:rFonts w:ascii="Times New Roman" w:hAnsi="Times New Roman" w:cs="Times New Roman"/>
                <w:sz w:val="24"/>
                <w:szCs w:val="24"/>
                <w:lang w:bidi="bg-BG"/>
              </w:rPr>
              <w:t xml:space="preserve"> </w:t>
            </w:r>
          </w:p>
        </w:tc>
      </w:tr>
    </w:tbl>
    <w:p w:rsidR="0046461D" w:rsidRPr="00F251F9" w:rsidRDefault="0046461D" w:rsidP="00EE6314">
      <w:pPr>
        <w:pStyle w:val="10"/>
        <w:spacing w:line="240" w:lineRule="auto"/>
        <w:rPr>
          <w:rFonts w:cs="Times New Roman"/>
          <w:szCs w:val="24"/>
        </w:rPr>
      </w:pPr>
      <w:bookmarkStart w:id="2" w:name="_Toc41987682"/>
      <w:r w:rsidRPr="00F251F9">
        <w:rPr>
          <w:rFonts w:cs="Times New Roman"/>
          <w:szCs w:val="24"/>
        </w:rPr>
        <w:t>3. Наименование на процедурата:</w:t>
      </w:r>
      <w:bookmarkEnd w:id="2"/>
    </w:p>
    <w:tbl>
      <w:tblPr>
        <w:tblStyle w:val="a9"/>
        <w:tblW w:w="9588" w:type="dxa"/>
        <w:tblInd w:w="-95" w:type="dxa"/>
        <w:tblLook w:val="04A0" w:firstRow="1" w:lastRow="0" w:firstColumn="1" w:lastColumn="0" w:noHBand="0" w:noVBand="1"/>
      </w:tblPr>
      <w:tblGrid>
        <w:gridCol w:w="9588"/>
      </w:tblGrid>
      <w:tr w:rsidR="0046461D" w:rsidRPr="00F251F9" w:rsidTr="00EE6314">
        <w:trPr>
          <w:trHeight w:val="886"/>
        </w:trPr>
        <w:tc>
          <w:tcPr>
            <w:tcW w:w="9588" w:type="dxa"/>
            <w:shd w:val="clear" w:color="auto" w:fill="auto"/>
          </w:tcPr>
          <w:p w:rsidR="0046461D" w:rsidRPr="00F251F9" w:rsidRDefault="00BA7265" w:rsidP="00EE6314">
            <w:pPr>
              <w:pStyle w:val="af5"/>
              <w:rPr>
                <w:rFonts w:ascii="Times New Roman" w:hAnsi="Times New Roman" w:cs="Times New Roman"/>
                <w:sz w:val="24"/>
                <w:szCs w:val="24"/>
              </w:rPr>
            </w:pPr>
            <w:r w:rsidRPr="00F251F9">
              <w:rPr>
                <w:rFonts w:ascii="Times New Roman" w:eastAsia="Times New Roman" w:hAnsi="Times New Roman" w:cs="Times New Roman"/>
                <w:b/>
                <w:bCs/>
                <w:sz w:val="24"/>
                <w:szCs w:val="24"/>
              </w:rPr>
              <w:t xml:space="preserve">МИГ ЛОМ </w:t>
            </w:r>
            <w:r w:rsidR="001C0BCB" w:rsidRPr="00F251F9">
              <w:rPr>
                <w:rFonts w:ascii="Times New Roman" w:eastAsia="Times New Roman" w:hAnsi="Times New Roman" w:cs="Times New Roman"/>
                <w:b/>
                <w:bCs/>
                <w:sz w:val="24"/>
                <w:szCs w:val="24"/>
              </w:rPr>
              <w:t xml:space="preserve">- </w:t>
            </w:r>
            <w:r w:rsidR="001C0BCB" w:rsidRPr="00F251F9">
              <w:rPr>
                <w:rFonts w:ascii="Times New Roman" w:hAnsi="Times New Roman" w:cs="Times New Roman"/>
                <w:sz w:val="24"/>
                <w:szCs w:val="24"/>
                <w:lang w:bidi="bg-BG"/>
              </w:rPr>
              <w:t xml:space="preserve">Мярка </w:t>
            </w:r>
            <w:r w:rsidR="00A75119" w:rsidRPr="00F251F9">
              <w:rPr>
                <w:rFonts w:ascii="Times New Roman" w:hAnsi="Times New Roman" w:cs="Times New Roman"/>
                <w:sz w:val="24"/>
                <w:szCs w:val="24"/>
                <w:lang w:bidi="bg-BG"/>
              </w:rPr>
              <w:t xml:space="preserve">7.2 </w:t>
            </w:r>
            <w:r w:rsidR="00AD4F01" w:rsidRPr="00F251F9">
              <w:rPr>
                <w:rFonts w:ascii="Times New Roman" w:hAnsi="Times New Roman" w:cs="Times New Roman"/>
                <w:sz w:val="24"/>
                <w:szCs w:val="24"/>
                <w:lang w:bidi="bg-BG"/>
              </w:rPr>
              <w:t xml:space="preserve"> </w:t>
            </w:r>
            <w:r w:rsidR="006E1C4F" w:rsidRPr="00F251F9">
              <w:rPr>
                <w:rFonts w:ascii="Times New Roman" w:hAnsi="Times New Roman" w:cs="Times New Roman"/>
                <w:sz w:val="24"/>
                <w:szCs w:val="24"/>
                <w:lang w:bidi="bg-BG"/>
              </w:rPr>
              <w:t>„</w:t>
            </w:r>
            <w:r w:rsidR="0046461D" w:rsidRPr="00F251F9">
              <w:rPr>
                <w:rFonts w:ascii="Times New Roman" w:hAnsi="Times New Roman" w:cs="Times New Roman"/>
                <w:sz w:val="24"/>
                <w:szCs w:val="24"/>
                <w:lang w:bidi="bg-BG"/>
              </w:rPr>
              <w:t>Инвестиции в създаването, подобряването или разширяването на всички видове малка по мащаби инфраструктура“</w:t>
            </w:r>
            <w:r w:rsidR="00320C80" w:rsidRPr="00F251F9">
              <w:rPr>
                <w:rFonts w:ascii="Times New Roman" w:hAnsi="Times New Roman" w:cs="Times New Roman"/>
                <w:sz w:val="24"/>
                <w:szCs w:val="24"/>
                <w:lang w:bidi="bg-BG"/>
              </w:rPr>
              <w:t xml:space="preserve"> </w:t>
            </w:r>
          </w:p>
        </w:tc>
      </w:tr>
    </w:tbl>
    <w:p w:rsidR="0046461D" w:rsidRPr="00F251F9" w:rsidRDefault="0046461D" w:rsidP="00EE6314">
      <w:pPr>
        <w:pStyle w:val="10"/>
        <w:spacing w:line="240" w:lineRule="auto"/>
        <w:rPr>
          <w:rFonts w:cs="Times New Roman"/>
          <w:szCs w:val="24"/>
        </w:rPr>
      </w:pPr>
      <w:bookmarkStart w:id="3" w:name="_Toc41987683"/>
      <w:r w:rsidRPr="00F251F9">
        <w:rPr>
          <w:rFonts w:cs="Times New Roman"/>
          <w:szCs w:val="24"/>
        </w:rPr>
        <w:t>4. Измерения по кодове:</w:t>
      </w:r>
      <w:bookmarkEnd w:id="3"/>
    </w:p>
    <w:tbl>
      <w:tblPr>
        <w:tblStyle w:val="a9"/>
        <w:tblW w:w="9588" w:type="dxa"/>
        <w:tblInd w:w="-95" w:type="dxa"/>
        <w:tblLook w:val="04A0" w:firstRow="1" w:lastRow="0" w:firstColumn="1" w:lastColumn="0" w:noHBand="0" w:noVBand="1"/>
      </w:tblPr>
      <w:tblGrid>
        <w:gridCol w:w="9588"/>
      </w:tblGrid>
      <w:tr w:rsidR="0046461D" w:rsidRPr="00F251F9" w:rsidTr="00EE6314">
        <w:tc>
          <w:tcPr>
            <w:tcW w:w="9588" w:type="dxa"/>
            <w:shd w:val="clear" w:color="auto" w:fill="auto"/>
          </w:tcPr>
          <w:p w:rsidR="00CE76C9" w:rsidRPr="00F251F9" w:rsidRDefault="00CE76C9" w:rsidP="00EE6314">
            <w:pPr>
              <w:pStyle w:val="af5"/>
              <w:rPr>
                <w:rFonts w:ascii="Times New Roman" w:hAnsi="Times New Roman" w:cs="Times New Roman"/>
                <w:sz w:val="24"/>
                <w:szCs w:val="24"/>
              </w:rPr>
            </w:pPr>
            <w:r w:rsidRPr="00F251F9">
              <w:rPr>
                <w:rFonts w:ascii="Times New Roman" w:hAnsi="Times New Roman" w:cs="Times New Roman"/>
                <w:sz w:val="24"/>
                <w:szCs w:val="24"/>
              </w:rPr>
              <w:t>Неприложимо</w:t>
            </w:r>
          </w:p>
        </w:tc>
      </w:tr>
    </w:tbl>
    <w:p w:rsidR="0046461D" w:rsidRPr="00F251F9" w:rsidRDefault="0046461D" w:rsidP="00EE6314">
      <w:pPr>
        <w:pStyle w:val="10"/>
        <w:spacing w:line="240" w:lineRule="auto"/>
        <w:rPr>
          <w:rFonts w:cs="Times New Roman"/>
          <w:szCs w:val="24"/>
        </w:rPr>
      </w:pPr>
      <w:bookmarkStart w:id="4" w:name="_Toc41987684"/>
      <w:r w:rsidRPr="00F251F9">
        <w:rPr>
          <w:rFonts w:cs="Times New Roman"/>
          <w:szCs w:val="24"/>
        </w:rPr>
        <w:t>5. Териториален обхват:</w:t>
      </w:r>
      <w:bookmarkEnd w:id="4"/>
    </w:p>
    <w:tbl>
      <w:tblPr>
        <w:tblStyle w:val="a9"/>
        <w:tblW w:w="9630" w:type="dxa"/>
        <w:tblInd w:w="-95" w:type="dxa"/>
        <w:tblLook w:val="04A0" w:firstRow="1" w:lastRow="0" w:firstColumn="1" w:lastColumn="0" w:noHBand="0" w:noVBand="1"/>
      </w:tblPr>
      <w:tblGrid>
        <w:gridCol w:w="9630"/>
      </w:tblGrid>
      <w:tr w:rsidR="0046461D" w:rsidRPr="00F251F9" w:rsidTr="00EE6314">
        <w:trPr>
          <w:trHeight w:val="1015"/>
        </w:trPr>
        <w:tc>
          <w:tcPr>
            <w:tcW w:w="9630" w:type="dxa"/>
            <w:shd w:val="clear" w:color="auto" w:fill="auto"/>
          </w:tcPr>
          <w:p w:rsidR="0046461D" w:rsidRPr="00F251F9" w:rsidRDefault="00411C68" w:rsidP="00EE6314">
            <w:pPr>
              <w:widowControl w:val="0"/>
              <w:spacing w:after="0" w:line="293" w:lineRule="exact"/>
              <w:ind w:left="23" w:right="23"/>
              <w:jc w:val="both"/>
              <w:rPr>
                <w:rFonts w:ascii="Times New Roman" w:eastAsia="Arial" w:hAnsi="Times New Roman" w:cs="Times New Roman"/>
                <w:color w:val="000000"/>
                <w:sz w:val="24"/>
                <w:szCs w:val="24"/>
                <w:lang w:eastAsia="bg-BG" w:bidi="bg-BG"/>
              </w:rPr>
            </w:pPr>
            <w:r w:rsidRPr="00F251F9">
              <w:rPr>
                <w:rFonts w:ascii="Times New Roman" w:eastAsia="Arial" w:hAnsi="Times New Roman" w:cs="Times New Roman"/>
                <w:color w:val="000000"/>
                <w:sz w:val="24"/>
                <w:szCs w:val="24"/>
                <w:lang w:eastAsia="bg-BG" w:bidi="bg-BG"/>
              </w:rPr>
              <w:t>Територията</w:t>
            </w:r>
            <w:r w:rsidR="0046461D" w:rsidRPr="00F251F9">
              <w:rPr>
                <w:rFonts w:ascii="Times New Roman" w:eastAsia="Arial" w:hAnsi="Times New Roman" w:cs="Times New Roman"/>
                <w:color w:val="000000"/>
                <w:sz w:val="24"/>
                <w:szCs w:val="24"/>
                <w:lang w:eastAsia="bg-BG" w:bidi="bg-BG"/>
              </w:rPr>
              <w:t xml:space="preserve"> на действие на МИГ ЛОМ, която покрива територията в админист</w:t>
            </w:r>
            <w:r w:rsidR="001A0E0B" w:rsidRPr="00F251F9">
              <w:rPr>
                <w:rFonts w:ascii="Times New Roman" w:eastAsia="Arial" w:hAnsi="Times New Roman" w:cs="Times New Roman"/>
                <w:color w:val="000000"/>
                <w:sz w:val="24"/>
                <w:szCs w:val="24"/>
                <w:lang w:eastAsia="bg-BG" w:bidi="bg-BG"/>
              </w:rPr>
              <w:t xml:space="preserve">ративните граници на Община Лом </w:t>
            </w:r>
            <w:r w:rsidR="001A0E0B" w:rsidRPr="00F251F9">
              <w:rPr>
                <w:rFonts w:ascii="Times New Roman" w:eastAsia="Times New Roman" w:hAnsi="Times New Roman" w:cs="Times New Roman"/>
                <w:sz w:val="24"/>
                <w:szCs w:val="24"/>
                <w:highlight w:val="white"/>
                <w:shd w:val="clear" w:color="auto" w:fill="DEEAF6" w:themeFill="accent1" w:themeFillTint="33"/>
                <w:lang w:eastAsia="bg-BG"/>
              </w:rPr>
              <w:t>и включва</w:t>
            </w:r>
            <w:r w:rsidR="00D20D96" w:rsidRPr="00F251F9">
              <w:rPr>
                <w:rFonts w:ascii="Times New Roman" w:eastAsia="Times New Roman" w:hAnsi="Times New Roman" w:cs="Times New Roman"/>
                <w:sz w:val="24"/>
                <w:szCs w:val="24"/>
                <w:highlight w:val="white"/>
                <w:shd w:val="clear" w:color="auto" w:fill="DEEAF6" w:themeFill="accent1" w:themeFillTint="33"/>
                <w:lang w:eastAsia="bg-BG"/>
              </w:rPr>
              <w:t>:</w:t>
            </w:r>
            <w:r w:rsidR="001A0E0B" w:rsidRPr="00F251F9">
              <w:rPr>
                <w:rFonts w:ascii="Times New Roman" w:eastAsia="Times New Roman" w:hAnsi="Times New Roman" w:cs="Times New Roman"/>
                <w:sz w:val="24"/>
                <w:szCs w:val="24"/>
                <w:highlight w:val="white"/>
                <w:shd w:val="clear" w:color="auto" w:fill="DEEAF6" w:themeFill="accent1" w:themeFillTint="33"/>
                <w:lang w:eastAsia="bg-BG"/>
              </w:rPr>
              <w:t xml:space="preserve"> град Лом и се</w:t>
            </w:r>
            <w:r w:rsidR="00D20D96" w:rsidRPr="00F251F9">
              <w:rPr>
                <w:rFonts w:ascii="Times New Roman" w:eastAsia="Times New Roman" w:hAnsi="Times New Roman" w:cs="Times New Roman"/>
                <w:sz w:val="24"/>
                <w:szCs w:val="24"/>
                <w:highlight w:val="white"/>
                <w:shd w:val="clear" w:color="auto" w:fill="DEEAF6" w:themeFill="accent1" w:themeFillTint="33"/>
                <w:lang w:eastAsia="bg-BG"/>
              </w:rPr>
              <w:t xml:space="preserve">лата Добри дол, Долно Линево,  </w:t>
            </w:r>
            <w:r w:rsidR="001A0E0B" w:rsidRPr="00F251F9">
              <w:rPr>
                <w:rFonts w:ascii="Times New Roman" w:eastAsia="Times New Roman" w:hAnsi="Times New Roman" w:cs="Times New Roman"/>
                <w:sz w:val="24"/>
                <w:szCs w:val="24"/>
                <w:highlight w:val="white"/>
                <w:shd w:val="clear" w:color="auto" w:fill="DEEAF6" w:themeFill="accent1" w:themeFillTint="33"/>
                <w:lang w:eastAsia="bg-BG"/>
              </w:rPr>
              <w:t>Замфир, Ковачица, Орсоя, Сливата, Сталийска махала, Станево, Трайково.</w:t>
            </w:r>
          </w:p>
        </w:tc>
      </w:tr>
    </w:tbl>
    <w:p w:rsidR="0046461D" w:rsidRPr="00F251F9" w:rsidRDefault="0046461D" w:rsidP="00EE6314">
      <w:pPr>
        <w:pStyle w:val="10"/>
        <w:jc w:val="both"/>
        <w:rPr>
          <w:rFonts w:cs="Times New Roman"/>
          <w:szCs w:val="24"/>
        </w:rPr>
      </w:pPr>
      <w:bookmarkStart w:id="5" w:name="_Toc41987685"/>
      <w:r w:rsidRPr="00F251F9">
        <w:rPr>
          <w:rFonts w:cs="Times New Roman"/>
          <w:szCs w:val="24"/>
        </w:rPr>
        <w:t>6. Цели на предоставяната безвъзмездна финансова помощ по процедурата и очаквани резултати:</w:t>
      </w:r>
      <w:bookmarkEnd w:id="5"/>
    </w:p>
    <w:tbl>
      <w:tblPr>
        <w:tblStyle w:val="a9"/>
        <w:tblW w:w="9535" w:type="dxa"/>
        <w:tblLook w:val="04A0" w:firstRow="1" w:lastRow="0" w:firstColumn="1" w:lastColumn="0" w:noHBand="0" w:noVBand="1"/>
      </w:tblPr>
      <w:tblGrid>
        <w:gridCol w:w="9535"/>
      </w:tblGrid>
      <w:tr w:rsidR="0046461D" w:rsidRPr="00F251F9" w:rsidTr="00EE6314">
        <w:trPr>
          <w:trHeight w:val="1037"/>
        </w:trPr>
        <w:tc>
          <w:tcPr>
            <w:tcW w:w="9535" w:type="dxa"/>
            <w:shd w:val="clear" w:color="auto" w:fill="auto"/>
          </w:tcPr>
          <w:p w:rsidR="00F649B4" w:rsidRPr="00F251F9" w:rsidRDefault="0046461D" w:rsidP="00EE6314">
            <w:pPr>
              <w:pStyle w:val="21"/>
              <w:shd w:val="clear" w:color="auto" w:fill="auto"/>
              <w:spacing w:after="0" w:line="276" w:lineRule="auto"/>
              <w:ind w:left="180"/>
              <w:jc w:val="both"/>
              <w:rPr>
                <w:rFonts w:ascii="Times New Roman" w:eastAsiaTheme="minorHAnsi" w:hAnsi="Times New Roman" w:cs="Times New Roman"/>
                <w:b w:val="0"/>
                <w:bCs w:val="0"/>
                <w:sz w:val="24"/>
                <w:szCs w:val="24"/>
              </w:rPr>
            </w:pPr>
            <w:r w:rsidRPr="00F251F9">
              <w:rPr>
                <w:rFonts w:ascii="Times New Roman" w:eastAsiaTheme="majorEastAsia" w:hAnsi="Times New Roman" w:cs="Times New Roman"/>
                <w:sz w:val="24"/>
                <w:szCs w:val="24"/>
              </w:rPr>
              <w:t>Цел на процедурата:</w:t>
            </w:r>
            <w:r w:rsidRPr="00F251F9">
              <w:rPr>
                <w:rFonts w:ascii="Times New Roman" w:eastAsia="Times New Roman" w:hAnsi="Times New Roman" w:cs="Times New Roman"/>
                <w:b w:val="0"/>
                <w:sz w:val="24"/>
                <w:szCs w:val="24"/>
              </w:rPr>
              <w:t xml:space="preserve"> </w:t>
            </w:r>
            <w:r w:rsidR="001D66F3" w:rsidRPr="00F251F9">
              <w:rPr>
                <w:rFonts w:ascii="Times New Roman" w:eastAsia="Times New Roman" w:hAnsi="Times New Roman" w:cs="Times New Roman"/>
                <w:b w:val="0"/>
                <w:sz w:val="24"/>
                <w:szCs w:val="24"/>
                <w:lang w:val="bg-BG"/>
              </w:rPr>
              <w:t xml:space="preserve">Подмярка </w:t>
            </w:r>
            <w:r w:rsidR="00102DD9" w:rsidRPr="00F251F9">
              <w:rPr>
                <w:rFonts w:ascii="Times New Roman" w:hAnsi="Times New Roman" w:cs="Times New Roman"/>
                <w:b w:val="0"/>
                <w:sz w:val="24"/>
                <w:szCs w:val="24"/>
              </w:rPr>
              <w:t>7.2.</w:t>
            </w:r>
            <w:r w:rsidR="00102DD9" w:rsidRPr="00F251F9">
              <w:rPr>
                <w:rFonts w:ascii="Times New Roman" w:hAnsi="Times New Roman" w:cs="Times New Roman"/>
                <w:b w:val="0"/>
                <w:sz w:val="24"/>
                <w:szCs w:val="24"/>
                <w:lang w:val="bg-BG"/>
              </w:rPr>
              <w:t xml:space="preserve"> „</w:t>
            </w:r>
            <w:r w:rsidRPr="00F251F9">
              <w:rPr>
                <w:rFonts w:ascii="Times New Roman" w:hAnsi="Times New Roman" w:cs="Times New Roman"/>
                <w:b w:val="0"/>
                <w:sz w:val="24"/>
                <w:szCs w:val="24"/>
              </w:rPr>
              <w:t>Инвестиции в създаването, подобряването или разширяването на всички видове малка по мащаби инфраструктура</w:t>
            </w:r>
            <w:r w:rsidR="00734294" w:rsidRPr="00F251F9">
              <w:rPr>
                <w:rFonts w:ascii="Times New Roman" w:hAnsi="Times New Roman" w:cs="Times New Roman"/>
                <w:b w:val="0"/>
                <w:sz w:val="24"/>
                <w:szCs w:val="24"/>
                <w:lang w:val="bg-BG"/>
              </w:rPr>
              <w:t>“</w:t>
            </w:r>
            <w:r w:rsidRPr="00F251F9">
              <w:rPr>
                <w:rFonts w:ascii="Times New Roman" w:hAnsi="Times New Roman" w:cs="Times New Roman"/>
                <w:b w:val="0"/>
                <w:sz w:val="24"/>
                <w:szCs w:val="24"/>
              </w:rPr>
              <w:t xml:space="preserve"> на мярка </w:t>
            </w:r>
            <w:r w:rsidRPr="00F251F9">
              <w:rPr>
                <w:rFonts w:ascii="Times New Roman" w:hAnsi="Times New Roman" w:cs="Times New Roman"/>
                <w:b w:val="0"/>
                <w:sz w:val="24"/>
                <w:szCs w:val="24"/>
                <w:lang w:bidi="en-US"/>
              </w:rPr>
              <w:t xml:space="preserve">7 </w:t>
            </w:r>
            <w:r w:rsidRPr="00F251F9">
              <w:rPr>
                <w:rFonts w:ascii="Times New Roman" w:hAnsi="Times New Roman" w:cs="Times New Roman"/>
                <w:b w:val="0"/>
                <w:sz w:val="24"/>
                <w:szCs w:val="24"/>
              </w:rPr>
              <w:t>„</w:t>
            </w:r>
            <w:r w:rsidRPr="00F251F9">
              <w:rPr>
                <w:rFonts w:ascii="Times New Roman" w:eastAsiaTheme="minorHAnsi" w:hAnsi="Times New Roman" w:cs="Times New Roman"/>
                <w:b w:val="0"/>
                <w:bCs w:val="0"/>
                <w:sz w:val="24"/>
                <w:szCs w:val="24"/>
              </w:rPr>
              <w:t xml:space="preserve">Основни услуги и обновяване на селата в селските </w:t>
            </w:r>
            <w:r w:rsidR="00A50B4B" w:rsidRPr="00F251F9">
              <w:rPr>
                <w:rFonts w:ascii="Times New Roman" w:eastAsiaTheme="minorHAnsi" w:hAnsi="Times New Roman" w:cs="Times New Roman"/>
                <w:b w:val="0"/>
                <w:bCs w:val="0"/>
                <w:sz w:val="24"/>
                <w:szCs w:val="24"/>
              </w:rPr>
              <w:t xml:space="preserve">райони“ от ПРСР  е отнесена към </w:t>
            </w:r>
            <w:r w:rsidRPr="00F251F9">
              <w:rPr>
                <w:rFonts w:ascii="Times New Roman" w:eastAsiaTheme="minorHAnsi" w:hAnsi="Times New Roman" w:cs="Times New Roman"/>
                <w:b w:val="0"/>
                <w:bCs w:val="0"/>
                <w:sz w:val="24"/>
                <w:szCs w:val="24"/>
              </w:rPr>
              <w:t xml:space="preserve">Приоритет 2 „Подобряване средата на живот в МИГ ЛОМ“, Стратегическа цел 2.1. „Обновяване на </w:t>
            </w:r>
            <w:r w:rsidR="00DF5014" w:rsidRPr="00F251F9">
              <w:rPr>
                <w:rFonts w:ascii="Times New Roman" w:eastAsiaTheme="minorHAnsi" w:hAnsi="Times New Roman" w:cs="Times New Roman"/>
                <w:b w:val="0"/>
                <w:bCs w:val="0"/>
                <w:sz w:val="24"/>
                <w:szCs w:val="24"/>
              </w:rPr>
              <w:t>физическата среда</w:t>
            </w:r>
            <w:r w:rsidRPr="00F251F9">
              <w:rPr>
                <w:rFonts w:ascii="Times New Roman" w:eastAsiaTheme="minorHAnsi" w:hAnsi="Times New Roman" w:cs="Times New Roman"/>
                <w:b w:val="0"/>
                <w:bCs w:val="0"/>
                <w:sz w:val="24"/>
                <w:szCs w:val="24"/>
              </w:rPr>
              <w:t xml:space="preserve"> в населените </w:t>
            </w:r>
            <w:r w:rsidR="008A2C03" w:rsidRPr="00F251F9">
              <w:rPr>
                <w:rFonts w:ascii="Times New Roman" w:eastAsiaTheme="minorHAnsi" w:hAnsi="Times New Roman" w:cs="Times New Roman"/>
                <w:b w:val="0"/>
                <w:bCs w:val="0"/>
                <w:sz w:val="24"/>
                <w:szCs w:val="24"/>
              </w:rPr>
              <w:t xml:space="preserve">места </w:t>
            </w:r>
            <w:proofErr w:type="gramStart"/>
            <w:r w:rsidR="008A2C03" w:rsidRPr="00F251F9">
              <w:rPr>
                <w:rFonts w:ascii="Times New Roman" w:eastAsiaTheme="minorHAnsi" w:hAnsi="Times New Roman" w:cs="Times New Roman"/>
                <w:b w:val="0"/>
                <w:bCs w:val="0"/>
                <w:sz w:val="24"/>
                <w:szCs w:val="24"/>
              </w:rPr>
              <w:t>“</w:t>
            </w:r>
            <w:r w:rsidR="004270C5" w:rsidRPr="00F251F9">
              <w:rPr>
                <w:rFonts w:ascii="Times New Roman" w:eastAsiaTheme="minorHAnsi" w:hAnsi="Times New Roman" w:cs="Times New Roman"/>
                <w:b w:val="0"/>
                <w:bCs w:val="0"/>
                <w:sz w:val="24"/>
                <w:szCs w:val="24"/>
                <w:lang w:val="bg-BG"/>
              </w:rPr>
              <w:t xml:space="preserve"> от</w:t>
            </w:r>
            <w:proofErr w:type="gramEnd"/>
            <w:r w:rsidR="008A49C2">
              <w:rPr>
                <w:rFonts w:ascii="Times New Roman" w:eastAsiaTheme="minorHAnsi" w:hAnsi="Times New Roman" w:cs="Times New Roman"/>
                <w:b w:val="0"/>
                <w:bCs w:val="0"/>
                <w:sz w:val="24"/>
                <w:szCs w:val="24"/>
              </w:rPr>
              <w:t xml:space="preserve"> Стратегията на МИГ </w:t>
            </w:r>
            <w:r w:rsidR="00DF5014" w:rsidRPr="00F251F9">
              <w:rPr>
                <w:rFonts w:ascii="Times New Roman" w:eastAsiaTheme="minorHAnsi" w:hAnsi="Times New Roman" w:cs="Times New Roman"/>
                <w:b w:val="0"/>
                <w:bCs w:val="0"/>
                <w:sz w:val="24"/>
                <w:szCs w:val="24"/>
              </w:rPr>
              <w:t>ЛОМ.</w:t>
            </w:r>
            <w:r w:rsidR="00DF5014" w:rsidRPr="00F251F9">
              <w:rPr>
                <w:rFonts w:ascii="Times New Roman" w:eastAsiaTheme="minorHAnsi" w:hAnsi="Times New Roman" w:cs="Times New Roman"/>
                <w:b w:val="0"/>
                <w:bCs w:val="0"/>
                <w:sz w:val="24"/>
                <w:szCs w:val="24"/>
                <w:lang w:val="bg-BG"/>
              </w:rPr>
              <w:t xml:space="preserve"> </w:t>
            </w:r>
            <w:r w:rsidR="00C418A1" w:rsidRPr="00F251F9">
              <w:rPr>
                <w:rFonts w:ascii="Times New Roman" w:eastAsiaTheme="minorHAnsi" w:hAnsi="Times New Roman" w:cs="Times New Roman"/>
                <w:b w:val="0"/>
                <w:bCs w:val="0"/>
                <w:sz w:val="24"/>
                <w:szCs w:val="24"/>
              </w:rPr>
              <w:t xml:space="preserve">Стратегическа цел 2.1. </w:t>
            </w:r>
            <w:proofErr w:type="gramStart"/>
            <w:r w:rsidR="00C418A1" w:rsidRPr="00F251F9">
              <w:rPr>
                <w:rFonts w:ascii="Times New Roman" w:eastAsiaTheme="minorHAnsi" w:hAnsi="Times New Roman" w:cs="Times New Roman"/>
                <w:b w:val="0"/>
                <w:bCs w:val="0"/>
                <w:sz w:val="24"/>
                <w:szCs w:val="24"/>
              </w:rPr>
              <w:t>е</w:t>
            </w:r>
            <w:proofErr w:type="gramEnd"/>
            <w:r w:rsidRPr="00F251F9">
              <w:rPr>
                <w:rFonts w:ascii="Times New Roman" w:eastAsiaTheme="minorHAnsi" w:hAnsi="Times New Roman" w:cs="Times New Roman"/>
                <w:b w:val="0"/>
                <w:bCs w:val="0"/>
                <w:sz w:val="24"/>
                <w:szCs w:val="24"/>
              </w:rPr>
              <w:t xml:space="preserve"> фо</w:t>
            </w:r>
            <w:r w:rsidR="00DF5014" w:rsidRPr="00F251F9">
              <w:rPr>
                <w:rFonts w:ascii="Times New Roman" w:eastAsiaTheme="minorHAnsi" w:hAnsi="Times New Roman" w:cs="Times New Roman"/>
                <w:b w:val="0"/>
                <w:bCs w:val="0"/>
                <w:sz w:val="24"/>
                <w:szCs w:val="24"/>
              </w:rPr>
              <w:t xml:space="preserve">кусирана върху подпомагането </w:t>
            </w:r>
            <w:r w:rsidRPr="00F251F9">
              <w:rPr>
                <w:rFonts w:ascii="Times New Roman" w:eastAsiaTheme="minorHAnsi" w:hAnsi="Times New Roman" w:cs="Times New Roman"/>
                <w:b w:val="0"/>
                <w:bCs w:val="0"/>
                <w:sz w:val="24"/>
                <w:szCs w:val="24"/>
              </w:rPr>
              <w:t>оживлението и повишаване привлекателността в града и в населените места извън общинския център. Основна цел на мярката е насърчаване на социалното приобщаване, намаляването на бедността и икономическото развитие на територията на МИГ</w:t>
            </w:r>
            <w:r w:rsidR="00B8610F" w:rsidRPr="00F251F9">
              <w:rPr>
                <w:rFonts w:ascii="Times New Roman" w:eastAsiaTheme="minorHAnsi" w:hAnsi="Times New Roman" w:cs="Times New Roman"/>
                <w:b w:val="0"/>
                <w:bCs w:val="0"/>
                <w:sz w:val="24"/>
                <w:szCs w:val="24"/>
                <w:lang w:val="bg-BG"/>
              </w:rPr>
              <w:t>.</w:t>
            </w:r>
            <w:r w:rsidRPr="00F251F9">
              <w:rPr>
                <w:rFonts w:ascii="Times New Roman" w:eastAsiaTheme="minorHAnsi" w:hAnsi="Times New Roman" w:cs="Times New Roman"/>
                <w:b w:val="0"/>
                <w:bCs w:val="0"/>
                <w:sz w:val="24"/>
                <w:szCs w:val="24"/>
              </w:rPr>
              <w:t xml:space="preserve"> </w:t>
            </w:r>
          </w:p>
          <w:p w:rsidR="00F81404" w:rsidRPr="00F251F9" w:rsidRDefault="00B8610F" w:rsidP="00EE6314">
            <w:pPr>
              <w:pStyle w:val="21"/>
              <w:shd w:val="clear" w:color="auto" w:fill="auto"/>
              <w:spacing w:after="0" w:line="276" w:lineRule="auto"/>
              <w:ind w:left="180"/>
              <w:jc w:val="both"/>
              <w:rPr>
                <w:rFonts w:ascii="Times New Roman" w:eastAsiaTheme="minorHAnsi" w:hAnsi="Times New Roman" w:cs="Times New Roman"/>
                <w:b w:val="0"/>
                <w:bCs w:val="0"/>
                <w:sz w:val="24"/>
                <w:szCs w:val="24"/>
                <w:highlight w:val="yellow"/>
              </w:rPr>
            </w:pPr>
            <w:r w:rsidRPr="00F251F9">
              <w:rPr>
                <w:rFonts w:ascii="Times New Roman" w:eastAsiaTheme="minorHAnsi" w:hAnsi="Times New Roman" w:cs="Times New Roman"/>
                <w:b w:val="0"/>
                <w:bCs w:val="0"/>
                <w:sz w:val="24"/>
                <w:szCs w:val="24"/>
                <w:lang w:val="bg-BG"/>
              </w:rPr>
              <w:t>Ч</w:t>
            </w:r>
            <w:r w:rsidRPr="00F251F9">
              <w:rPr>
                <w:rFonts w:ascii="Times New Roman" w:eastAsiaTheme="minorHAnsi" w:hAnsi="Times New Roman" w:cs="Times New Roman"/>
                <w:b w:val="0"/>
                <w:bCs w:val="0"/>
                <w:sz w:val="24"/>
                <w:szCs w:val="24"/>
              </w:rPr>
              <w:t xml:space="preserve">рез </w:t>
            </w:r>
            <w:r w:rsidR="00F649B4" w:rsidRPr="00F251F9">
              <w:rPr>
                <w:rFonts w:ascii="Times New Roman" w:eastAsiaTheme="minorHAnsi" w:hAnsi="Times New Roman" w:cs="Times New Roman"/>
                <w:b w:val="0"/>
                <w:bCs w:val="0"/>
                <w:sz w:val="24"/>
                <w:szCs w:val="24"/>
                <w:lang w:val="bg-BG"/>
              </w:rPr>
              <w:t>обявяването</w:t>
            </w:r>
            <w:r w:rsidR="00CC204B" w:rsidRPr="00F251F9">
              <w:rPr>
                <w:rFonts w:ascii="Times New Roman" w:eastAsiaTheme="minorHAnsi" w:hAnsi="Times New Roman" w:cs="Times New Roman"/>
                <w:b w:val="0"/>
                <w:bCs w:val="0"/>
                <w:sz w:val="24"/>
                <w:szCs w:val="24"/>
              </w:rPr>
              <w:t xml:space="preserve"> на </w:t>
            </w:r>
            <w:r w:rsidR="00F649B4" w:rsidRPr="00F251F9">
              <w:rPr>
                <w:rFonts w:ascii="Times New Roman" w:eastAsiaTheme="minorHAnsi" w:hAnsi="Times New Roman" w:cs="Times New Roman"/>
                <w:b w:val="0"/>
                <w:bCs w:val="0"/>
                <w:sz w:val="24"/>
                <w:szCs w:val="24"/>
                <w:lang w:val="bg-BG"/>
              </w:rPr>
              <w:t xml:space="preserve">настоящата процедура по </w:t>
            </w:r>
            <w:r w:rsidR="00CC204B" w:rsidRPr="00F251F9">
              <w:rPr>
                <w:rFonts w:ascii="Times New Roman" w:eastAsiaTheme="minorHAnsi" w:hAnsi="Times New Roman" w:cs="Times New Roman"/>
                <w:b w:val="0"/>
                <w:bCs w:val="0"/>
                <w:sz w:val="24"/>
                <w:szCs w:val="24"/>
              </w:rPr>
              <w:t xml:space="preserve">Мярка 7.2 </w:t>
            </w:r>
            <w:r w:rsidRPr="00F251F9">
              <w:rPr>
                <w:rFonts w:ascii="Times New Roman" w:eastAsiaTheme="minorHAnsi" w:hAnsi="Times New Roman" w:cs="Times New Roman"/>
                <w:b w:val="0"/>
                <w:bCs w:val="0"/>
                <w:sz w:val="24"/>
                <w:szCs w:val="24"/>
                <w:lang w:val="bg-BG"/>
              </w:rPr>
              <w:t xml:space="preserve">се </w:t>
            </w:r>
            <w:r w:rsidR="00CC204B" w:rsidRPr="00F251F9">
              <w:rPr>
                <w:rFonts w:ascii="Times New Roman" w:eastAsiaTheme="minorHAnsi" w:hAnsi="Times New Roman" w:cs="Times New Roman"/>
                <w:b w:val="0"/>
                <w:bCs w:val="0"/>
                <w:sz w:val="24"/>
                <w:szCs w:val="24"/>
              </w:rPr>
              <w:t>цели</w:t>
            </w:r>
            <w:r w:rsidR="00F81404" w:rsidRPr="00F251F9">
              <w:rPr>
                <w:rFonts w:ascii="Times New Roman" w:eastAsiaTheme="minorHAnsi" w:hAnsi="Times New Roman" w:cs="Times New Roman"/>
                <w:b w:val="0"/>
                <w:bCs w:val="0"/>
                <w:sz w:val="24"/>
                <w:szCs w:val="24"/>
                <w:lang w:val="bg-BG"/>
              </w:rPr>
              <w:t>:</w:t>
            </w:r>
            <w:r w:rsidR="00CC204B" w:rsidRPr="00F251F9">
              <w:rPr>
                <w:rFonts w:ascii="Times New Roman" w:eastAsiaTheme="minorHAnsi" w:hAnsi="Times New Roman" w:cs="Times New Roman"/>
                <w:b w:val="0"/>
                <w:bCs w:val="0"/>
                <w:sz w:val="24"/>
                <w:szCs w:val="24"/>
                <w:highlight w:val="yellow"/>
              </w:rPr>
              <w:t xml:space="preserve"> </w:t>
            </w:r>
          </w:p>
          <w:p w:rsidR="00775014" w:rsidRPr="00F251F9" w:rsidRDefault="00775014" w:rsidP="00EE6314">
            <w:pPr>
              <w:pStyle w:val="bullets"/>
              <w:rPr>
                <w:rFonts w:cs="Times New Roman"/>
                <w:szCs w:val="24"/>
                <w:lang w:eastAsia="bg-BG"/>
              </w:rPr>
            </w:pPr>
            <w:r w:rsidRPr="00F251F9">
              <w:rPr>
                <w:rFonts w:cs="Times New Roman"/>
                <w:szCs w:val="24"/>
                <w:lang w:eastAsia="bg-BG"/>
              </w:rPr>
              <w:t>подобряване на средата и качеството на живот в населените места на територията на МИГ;</w:t>
            </w:r>
          </w:p>
          <w:p w:rsidR="00775014" w:rsidRPr="00F251F9" w:rsidRDefault="00775014" w:rsidP="00EE6314">
            <w:pPr>
              <w:pStyle w:val="bullets"/>
              <w:rPr>
                <w:rFonts w:cs="Times New Roman"/>
                <w:szCs w:val="24"/>
                <w:lang w:eastAsia="bg-BG"/>
              </w:rPr>
            </w:pPr>
            <w:r w:rsidRPr="00F251F9">
              <w:rPr>
                <w:rFonts w:cs="Times New Roman"/>
                <w:szCs w:val="24"/>
                <w:lang w:eastAsia="bg-BG"/>
              </w:rPr>
              <w:t xml:space="preserve">осигуряване на базови услуги на населението на МИГ-ЛОМ и достъпа до тях в сферата на образованието, здравеопазването и социалните грижи, науката и </w:t>
            </w:r>
            <w:r w:rsidRPr="00F251F9">
              <w:rPr>
                <w:rFonts w:cs="Times New Roman"/>
                <w:szCs w:val="24"/>
                <w:lang w:eastAsia="bg-BG"/>
              </w:rPr>
              <w:lastRenderedPageBreak/>
              <w:t>културата, водоснабдяването и канализацията, енергоснабдяването, транспорта, благоустройството, физическата култура, спорта и отдиха;</w:t>
            </w:r>
          </w:p>
          <w:p w:rsidR="00A64EF4" w:rsidRPr="00F251F9" w:rsidRDefault="00A64EF4" w:rsidP="00EE6314">
            <w:pPr>
              <w:pStyle w:val="bullets"/>
              <w:rPr>
                <w:rFonts w:cs="Times New Roman"/>
                <w:szCs w:val="24"/>
                <w:lang w:eastAsia="bg-BG"/>
              </w:rPr>
            </w:pPr>
            <w:r w:rsidRPr="00F251F9">
              <w:rPr>
                <w:rFonts w:cs="Times New Roman"/>
                <w:szCs w:val="24"/>
                <w:lang w:eastAsia="bg-BG"/>
              </w:rPr>
              <w:t>повишаване привлека</w:t>
            </w:r>
            <w:r w:rsidR="008A49C2">
              <w:rPr>
                <w:rFonts w:cs="Times New Roman"/>
                <w:szCs w:val="24"/>
                <w:lang w:eastAsia="bg-BG"/>
              </w:rPr>
              <w:t xml:space="preserve">телността на територията на МИГ </w:t>
            </w:r>
            <w:r w:rsidRPr="00F251F9">
              <w:rPr>
                <w:rFonts w:cs="Times New Roman"/>
                <w:szCs w:val="24"/>
                <w:lang w:eastAsia="bg-BG"/>
              </w:rPr>
              <w:t>ЛОМ чрез обновяване на инфраструктурата.</w:t>
            </w:r>
          </w:p>
          <w:p w:rsidR="00775014" w:rsidRPr="00F251F9" w:rsidRDefault="00775014" w:rsidP="00EE6314">
            <w:pPr>
              <w:pStyle w:val="21"/>
              <w:shd w:val="clear" w:color="auto" w:fill="auto"/>
              <w:spacing w:after="0" w:line="276" w:lineRule="auto"/>
              <w:ind w:left="180"/>
              <w:jc w:val="both"/>
              <w:rPr>
                <w:rFonts w:ascii="Times New Roman" w:eastAsiaTheme="minorHAnsi" w:hAnsi="Times New Roman" w:cs="Times New Roman"/>
                <w:b w:val="0"/>
                <w:bCs w:val="0"/>
                <w:sz w:val="24"/>
                <w:szCs w:val="24"/>
                <w:highlight w:val="yellow"/>
              </w:rPr>
            </w:pPr>
          </w:p>
          <w:p w:rsidR="0046461D" w:rsidRPr="00F251F9" w:rsidRDefault="0046461D" w:rsidP="00EE6314">
            <w:pPr>
              <w:spacing w:after="240"/>
              <w:jc w:val="both"/>
              <w:rPr>
                <w:rFonts w:ascii="Times New Roman" w:eastAsia="Times New Roman" w:hAnsi="Times New Roman" w:cs="Times New Roman"/>
                <w:b/>
                <w:sz w:val="24"/>
                <w:szCs w:val="24"/>
              </w:rPr>
            </w:pPr>
            <w:r w:rsidRPr="00F251F9">
              <w:rPr>
                <w:rFonts w:ascii="Times New Roman" w:eastAsia="Times New Roman" w:hAnsi="Times New Roman" w:cs="Times New Roman"/>
                <w:b/>
                <w:sz w:val="24"/>
                <w:szCs w:val="24"/>
              </w:rPr>
              <w:t xml:space="preserve">Обосновка: </w:t>
            </w:r>
            <w:r w:rsidR="007310C0" w:rsidRPr="00F251F9">
              <w:rPr>
                <w:rFonts w:ascii="Times New Roman" w:eastAsia="Calibri" w:hAnsi="Times New Roman" w:cs="Times New Roman"/>
                <w:sz w:val="24"/>
                <w:szCs w:val="24"/>
                <w:lang w:val="x-none"/>
              </w:rPr>
              <w:t>Влошаващото се демографско състояние и социално-икономически характеристики на селските райони се отразява пряко и на състоянието на инфраструктурата и на качеството на предлаганите услуги за населението в селските райони.</w:t>
            </w:r>
            <w:r w:rsidR="007310C0" w:rsidRPr="00F251F9">
              <w:rPr>
                <w:rFonts w:ascii="Times New Roman" w:eastAsia="Times New Roman" w:hAnsi="Times New Roman" w:cs="Times New Roman"/>
                <w:b/>
                <w:sz w:val="24"/>
                <w:szCs w:val="24"/>
              </w:rPr>
              <w:t xml:space="preserve"> </w:t>
            </w:r>
            <w:r w:rsidRPr="00F251F9">
              <w:rPr>
                <w:rFonts w:ascii="Times New Roman" w:eastAsia="Times New Roman" w:hAnsi="Times New Roman" w:cs="Times New Roman"/>
                <w:sz w:val="24"/>
                <w:szCs w:val="24"/>
              </w:rPr>
              <w:t>Устойчивото социално-икономическо развитие на селските райони е неразривно свързано със съществуващата инфраструктура</w:t>
            </w:r>
            <w:r w:rsidR="007310C0" w:rsidRPr="00F251F9">
              <w:rPr>
                <w:rFonts w:ascii="Times New Roman" w:eastAsia="Times New Roman" w:hAnsi="Times New Roman" w:cs="Times New Roman"/>
                <w:sz w:val="24"/>
                <w:szCs w:val="24"/>
              </w:rPr>
              <w:t>.</w:t>
            </w:r>
            <w:r w:rsidRPr="00F251F9">
              <w:rPr>
                <w:rFonts w:ascii="Times New Roman" w:eastAsia="Times New Roman" w:hAnsi="Times New Roman" w:cs="Times New Roman"/>
                <w:sz w:val="24"/>
                <w:szCs w:val="24"/>
              </w:rPr>
              <w:t xml:space="preserve"> Недостига на инвестиции за обновяване</w:t>
            </w:r>
            <w:r w:rsidR="0043709E" w:rsidRPr="00F251F9">
              <w:rPr>
                <w:rFonts w:ascii="Times New Roman" w:eastAsia="Times New Roman" w:hAnsi="Times New Roman" w:cs="Times New Roman"/>
                <w:sz w:val="24"/>
                <w:szCs w:val="24"/>
              </w:rPr>
              <w:t>то и, както</w:t>
            </w:r>
            <w:r w:rsidRPr="00F251F9">
              <w:rPr>
                <w:rFonts w:ascii="Times New Roman" w:eastAsia="Times New Roman" w:hAnsi="Times New Roman" w:cs="Times New Roman"/>
                <w:sz w:val="24"/>
                <w:szCs w:val="24"/>
              </w:rPr>
              <w:t xml:space="preserve">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 което ги поставя в социално-икономически спад.</w:t>
            </w:r>
            <w:r w:rsidR="00CC0D00" w:rsidRPr="00F251F9">
              <w:rPr>
                <w:rFonts w:ascii="Times New Roman" w:hAnsi="Times New Roman" w:cs="Times New Roman"/>
                <w:sz w:val="24"/>
                <w:szCs w:val="24"/>
              </w:rPr>
              <w:t xml:space="preserve"> </w:t>
            </w:r>
            <w:r w:rsidRPr="00F251F9">
              <w:rPr>
                <w:rFonts w:ascii="Times New Roman" w:eastAsia="Times New Roman" w:hAnsi="Times New Roman" w:cs="Times New Roman"/>
                <w:sz w:val="24"/>
                <w:szCs w:val="24"/>
              </w:rPr>
              <w:t>За да се намалят съществуващите различия между селските и градските райони, с предоставянето на фокусираната подкрепа ще се създаде, подобри или разшири малка по мащаби инфраструктура в селските райони.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w:t>
            </w:r>
          </w:p>
          <w:p w:rsidR="0046461D" w:rsidRPr="00F251F9" w:rsidRDefault="0046461D" w:rsidP="00EE6314">
            <w:pPr>
              <w:spacing w:before="240" w:after="240"/>
              <w:jc w:val="both"/>
              <w:rPr>
                <w:rFonts w:ascii="Times New Roman" w:hAnsi="Times New Roman" w:cs="Times New Roman"/>
                <w:sz w:val="24"/>
                <w:szCs w:val="24"/>
              </w:rPr>
            </w:pPr>
            <w:r w:rsidRPr="00F251F9">
              <w:rPr>
                <w:rFonts w:ascii="Times New Roman" w:eastAsia="Times New Roman" w:hAnsi="Times New Roman" w:cs="Times New Roman"/>
                <w:b/>
                <w:sz w:val="24"/>
                <w:szCs w:val="24"/>
              </w:rPr>
              <w:t>Очакваните резултати</w:t>
            </w:r>
            <w:r w:rsidRPr="00F251F9">
              <w:rPr>
                <w:rFonts w:ascii="Times New Roman" w:eastAsia="Times New Roman" w:hAnsi="Times New Roman" w:cs="Times New Roman"/>
                <w:sz w:val="24"/>
                <w:szCs w:val="24"/>
              </w:rPr>
              <w:t xml:space="preserve"> от подпомагането се изразяват в създаването и обновяването на малки по мащаби публична и техническа инфраструктура, която от своя страна да доведе до създаването на </w:t>
            </w:r>
            <w:r w:rsidR="00DF583C" w:rsidRPr="00F251F9">
              <w:rPr>
                <w:rFonts w:ascii="Times New Roman" w:eastAsia="Times New Roman" w:hAnsi="Times New Roman" w:cs="Times New Roman"/>
                <w:sz w:val="24"/>
                <w:szCs w:val="24"/>
              </w:rPr>
              <w:t>привлекателна</w:t>
            </w:r>
            <w:r w:rsidRPr="00F251F9">
              <w:rPr>
                <w:rFonts w:ascii="Times New Roman" w:eastAsia="Times New Roman" w:hAnsi="Times New Roman" w:cs="Times New Roman"/>
                <w:sz w:val="24"/>
                <w:szCs w:val="24"/>
              </w:rPr>
              <w:t xml:space="preserve"> жизнена среда на </w:t>
            </w:r>
            <w:r w:rsidR="00DF583C" w:rsidRPr="00F251F9">
              <w:rPr>
                <w:rFonts w:ascii="Times New Roman" w:eastAsia="Times New Roman" w:hAnsi="Times New Roman" w:cs="Times New Roman"/>
                <w:sz w:val="24"/>
                <w:szCs w:val="24"/>
              </w:rPr>
              <w:t>територията на МИГ ЛОМ</w:t>
            </w:r>
            <w:r w:rsidRPr="00F251F9">
              <w:rPr>
                <w:rFonts w:ascii="Times New Roman" w:eastAsia="Times New Roman" w:hAnsi="Times New Roman" w:cs="Times New Roman"/>
                <w:sz w:val="24"/>
                <w:szCs w:val="24"/>
              </w:rPr>
              <w:t>, опазването на околната среда, създаването на достъпност и развитие</w:t>
            </w:r>
            <w:r w:rsidR="00A613CA" w:rsidRPr="00F251F9">
              <w:rPr>
                <w:rFonts w:ascii="Times New Roman" w:eastAsia="Times New Roman" w:hAnsi="Times New Roman" w:cs="Times New Roman"/>
                <w:sz w:val="24"/>
                <w:szCs w:val="24"/>
              </w:rPr>
              <w:t xml:space="preserve"> на икономиката и образованието.</w:t>
            </w:r>
          </w:p>
        </w:tc>
      </w:tr>
    </w:tbl>
    <w:p w:rsidR="0046461D" w:rsidRPr="00F251F9" w:rsidRDefault="0046461D" w:rsidP="00EE6314">
      <w:pPr>
        <w:pStyle w:val="10"/>
        <w:rPr>
          <w:rFonts w:cs="Times New Roman"/>
          <w:szCs w:val="24"/>
        </w:rPr>
      </w:pPr>
      <w:bookmarkStart w:id="6" w:name="_Toc41987686"/>
      <w:r w:rsidRPr="00F251F9">
        <w:rPr>
          <w:rFonts w:cs="Times New Roman"/>
          <w:szCs w:val="24"/>
        </w:rPr>
        <w:lastRenderedPageBreak/>
        <w:t>7. Индикатори:</w:t>
      </w:r>
      <w:bookmarkEnd w:id="6"/>
    </w:p>
    <w:tbl>
      <w:tblPr>
        <w:tblStyle w:val="a9"/>
        <w:tblW w:w="9493" w:type="dxa"/>
        <w:tblLayout w:type="fixed"/>
        <w:tblLook w:val="04A0" w:firstRow="1" w:lastRow="0" w:firstColumn="1" w:lastColumn="0" w:noHBand="0" w:noVBand="1"/>
      </w:tblPr>
      <w:tblGrid>
        <w:gridCol w:w="9493"/>
      </w:tblGrid>
      <w:tr w:rsidR="0046461D" w:rsidRPr="00F251F9" w:rsidTr="007B44B3">
        <w:trPr>
          <w:trHeight w:val="481"/>
        </w:trPr>
        <w:tc>
          <w:tcPr>
            <w:tcW w:w="9493" w:type="dxa"/>
            <w:shd w:val="clear" w:color="auto" w:fill="auto"/>
          </w:tcPr>
          <w:p w:rsidR="0046461D" w:rsidRPr="00F251F9" w:rsidRDefault="006C61FC" w:rsidP="00EE6314">
            <w:pPr>
              <w:pStyle w:val="af5"/>
              <w:spacing w:line="276" w:lineRule="auto"/>
              <w:rPr>
                <w:rFonts w:ascii="Times New Roman" w:hAnsi="Times New Roman" w:cs="Times New Roman"/>
                <w:sz w:val="24"/>
                <w:szCs w:val="24"/>
              </w:rPr>
            </w:pPr>
            <w:r w:rsidRPr="00F251F9">
              <w:rPr>
                <w:rFonts w:ascii="Times New Roman" w:hAnsi="Times New Roman" w:cs="Times New Roman"/>
                <w:sz w:val="24"/>
                <w:szCs w:val="24"/>
              </w:rPr>
              <w:t xml:space="preserve">Специфичните индикатори по </w:t>
            </w:r>
            <w:r w:rsidR="00920A08" w:rsidRPr="00F251F9">
              <w:rPr>
                <w:rFonts w:ascii="Times New Roman" w:hAnsi="Times New Roman" w:cs="Times New Roman"/>
                <w:sz w:val="24"/>
                <w:szCs w:val="24"/>
              </w:rPr>
              <w:t>под</w:t>
            </w:r>
            <w:r w:rsidR="0046461D" w:rsidRPr="00F251F9">
              <w:rPr>
                <w:rFonts w:ascii="Times New Roman" w:hAnsi="Times New Roman" w:cs="Times New Roman"/>
                <w:sz w:val="24"/>
                <w:szCs w:val="24"/>
              </w:rPr>
              <w:t xml:space="preserve">мярка 7.2 </w:t>
            </w:r>
            <w:r w:rsidRPr="00F251F9">
              <w:rPr>
                <w:rFonts w:ascii="Times New Roman" w:hAnsi="Times New Roman" w:cs="Times New Roman"/>
                <w:sz w:val="24"/>
                <w:szCs w:val="24"/>
              </w:rPr>
              <w:t xml:space="preserve">от Стратегията </w:t>
            </w:r>
            <w:r w:rsidR="0046461D" w:rsidRPr="00F251F9">
              <w:rPr>
                <w:rFonts w:ascii="Times New Roman" w:hAnsi="Times New Roman" w:cs="Times New Roman"/>
                <w:sz w:val="24"/>
                <w:szCs w:val="24"/>
              </w:rPr>
              <w:t>и целевите им стойности, които трябва да бъдат достигнати, са дадени в таблицата:</w:t>
            </w:r>
          </w:p>
          <w:tbl>
            <w:tblPr>
              <w:tblW w:w="10028" w:type="dxa"/>
              <w:tblLayout w:type="fixed"/>
              <w:tblCellMar>
                <w:left w:w="70" w:type="dxa"/>
                <w:right w:w="70" w:type="dxa"/>
              </w:tblCellMar>
              <w:tblLook w:val="04A0" w:firstRow="1" w:lastRow="0" w:firstColumn="1" w:lastColumn="0" w:noHBand="0" w:noVBand="1"/>
            </w:tblPr>
            <w:tblGrid>
              <w:gridCol w:w="1576"/>
              <w:gridCol w:w="3811"/>
              <w:gridCol w:w="992"/>
              <w:gridCol w:w="867"/>
              <w:gridCol w:w="2782"/>
            </w:tblGrid>
            <w:tr w:rsidR="0046461D" w:rsidRPr="00F251F9" w:rsidTr="000B784A">
              <w:trPr>
                <w:trHeight w:val="463"/>
              </w:trPr>
              <w:tc>
                <w:tcPr>
                  <w:tcW w:w="10028"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6461D" w:rsidRPr="00F251F9" w:rsidRDefault="0046461D" w:rsidP="00EE6314">
                  <w:pPr>
                    <w:jc w:val="center"/>
                    <w:rPr>
                      <w:rFonts w:ascii="Times New Roman" w:eastAsia="Times New Roman" w:hAnsi="Times New Roman" w:cs="Times New Roman"/>
                      <w:b/>
                      <w:bCs/>
                      <w:sz w:val="24"/>
                      <w:szCs w:val="24"/>
                    </w:rPr>
                  </w:pPr>
                  <w:r w:rsidRPr="00F251F9">
                    <w:rPr>
                      <w:rFonts w:ascii="Times New Roman" w:eastAsia="Times New Roman" w:hAnsi="Times New Roman" w:cs="Times New Roman"/>
                      <w:b/>
                      <w:color w:val="FFFFFF"/>
                      <w:sz w:val="24"/>
                      <w:szCs w:val="24"/>
                      <w:lang w:eastAsia="sr-Cyrl-CS"/>
                    </w:rPr>
                    <w:t xml:space="preserve">ИНДИКАТОРИ ПО МЯРКА </w:t>
                  </w:r>
                  <w:r w:rsidR="006554D2" w:rsidRPr="00F251F9">
                    <w:rPr>
                      <w:rFonts w:ascii="Times New Roman" w:eastAsia="Times New Roman" w:hAnsi="Times New Roman" w:cs="Times New Roman"/>
                      <w:b/>
                      <w:color w:val="FFFFFF" w:themeColor="background1"/>
                      <w:sz w:val="24"/>
                      <w:szCs w:val="24"/>
                      <w:lang w:eastAsia="sr-Cyrl-CS"/>
                    </w:rPr>
                    <w:t>4</w:t>
                  </w:r>
                  <w:r w:rsidRPr="00F251F9">
                    <w:rPr>
                      <w:rFonts w:ascii="Times New Roman" w:eastAsia="Times New Roman" w:hAnsi="Times New Roman" w:cs="Times New Roman"/>
                      <w:b/>
                      <w:color w:val="FFFFFF"/>
                      <w:sz w:val="24"/>
                      <w:szCs w:val="24"/>
                      <w:lang w:eastAsia="sr-Cyrl-CS"/>
                    </w:rPr>
                    <w:t>-</w:t>
                  </w:r>
                  <w:r w:rsidRPr="00F251F9">
                    <w:rPr>
                      <w:rFonts w:ascii="Times New Roman" w:eastAsia="Times New Roman" w:hAnsi="Times New Roman" w:cs="Times New Roman"/>
                      <w:b/>
                      <w:color w:val="FFFFFF"/>
                      <w:sz w:val="24"/>
                      <w:szCs w:val="24"/>
                      <w:lang w:val="ru-RU" w:eastAsia="sr-Cyrl-CS"/>
                    </w:rPr>
                    <w:t xml:space="preserve">7.2 </w:t>
                  </w:r>
                  <w:r w:rsidRPr="00F251F9">
                    <w:rPr>
                      <w:rFonts w:ascii="Times New Roman" w:eastAsia="Times New Roman" w:hAnsi="Times New Roman" w:cs="Times New Roman"/>
                      <w:b/>
                      <w:color w:val="FFFFFF"/>
                      <w:sz w:val="24"/>
                      <w:szCs w:val="24"/>
                      <w:lang w:eastAsia="sr-Cyrl-CS"/>
                    </w:rPr>
                    <w:t xml:space="preserve">„ИНВЕСТИЦИИ В СЪЗДАВАНЕТО, ПОДОБРЯВАНЕТО ИЛИ РАЗШИРЯВАНЕТО НА ВСИЧКИ ВИДОВЕ МАЛКА ПО МАЩАБИ ИНФРАСТРУКТУРА“ </w:t>
                  </w:r>
                  <w:r w:rsidRPr="00F251F9">
                    <w:rPr>
                      <w:rFonts w:ascii="Times New Roman" w:eastAsia="Calibri" w:hAnsi="Times New Roman" w:cs="Times New Roman"/>
                      <w:b/>
                      <w:color w:val="FFFFFF"/>
                      <w:sz w:val="24"/>
                      <w:szCs w:val="24"/>
                      <w:lang w:eastAsia="sr-Cyrl-CS"/>
                    </w:rPr>
                    <w:t>/ПРСР/</w:t>
                  </w:r>
                </w:p>
              </w:tc>
            </w:tr>
            <w:tr w:rsidR="0046461D" w:rsidRPr="00F251F9" w:rsidTr="000B784A">
              <w:trPr>
                <w:trHeight w:val="630"/>
              </w:trPr>
              <w:tc>
                <w:tcPr>
                  <w:tcW w:w="15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6461D" w:rsidRPr="00F251F9" w:rsidRDefault="0046461D" w:rsidP="00EE6314">
                  <w:pPr>
                    <w:rPr>
                      <w:rFonts w:ascii="Times New Roman" w:eastAsia="Times New Roman" w:hAnsi="Times New Roman" w:cs="Times New Roman"/>
                      <w:b/>
                      <w:bCs/>
                      <w:sz w:val="24"/>
                      <w:szCs w:val="24"/>
                    </w:rPr>
                  </w:pPr>
                  <w:r w:rsidRPr="00F251F9">
                    <w:rPr>
                      <w:rFonts w:ascii="Times New Roman" w:eastAsia="Times New Roman" w:hAnsi="Times New Roman" w:cs="Times New Roman"/>
                      <w:b/>
                      <w:bCs/>
                      <w:sz w:val="24"/>
                      <w:szCs w:val="24"/>
                      <w:lang w:val="en-US"/>
                    </w:rPr>
                    <w:t>Вид</w:t>
                  </w:r>
                </w:p>
              </w:tc>
              <w:tc>
                <w:tcPr>
                  <w:tcW w:w="3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6461D" w:rsidRPr="00F251F9" w:rsidRDefault="0046461D" w:rsidP="00EE6314">
                  <w:pPr>
                    <w:rPr>
                      <w:rFonts w:ascii="Times New Roman" w:eastAsia="Times New Roman" w:hAnsi="Times New Roman" w:cs="Times New Roman"/>
                      <w:b/>
                      <w:bCs/>
                      <w:sz w:val="24"/>
                      <w:szCs w:val="24"/>
                    </w:rPr>
                  </w:pPr>
                  <w:r w:rsidRPr="00F251F9">
                    <w:rPr>
                      <w:rFonts w:ascii="Times New Roman" w:eastAsia="Times New Roman" w:hAnsi="Times New Roman" w:cs="Times New Roman"/>
                      <w:b/>
                      <w:bCs/>
                      <w:sz w:val="24"/>
                      <w:szCs w:val="24"/>
                    </w:rPr>
                    <w:t>Индикатор</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6461D" w:rsidRPr="00F251F9" w:rsidRDefault="0046461D" w:rsidP="00EE6314">
                  <w:pPr>
                    <w:rPr>
                      <w:rFonts w:ascii="Times New Roman" w:eastAsia="Times New Roman" w:hAnsi="Times New Roman" w:cs="Times New Roman"/>
                      <w:b/>
                      <w:bCs/>
                      <w:sz w:val="24"/>
                      <w:szCs w:val="24"/>
                    </w:rPr>
                  </w:pPr>
                  <w:r w:rsidRPr="00F251F9">
                    <w:rPr>
                      <w:rFonts w:ascii="Times New Roman" w:eastAsia="Times New Roman" w:hAnsi="Times New Roman" w:cs="Times New Roman"/>
                      <w:b/>
                      <w:bCs/>
                      <w:sz w:val="24"/>
                      <w:szCs w:val="24"/>
                    </w:rPr>
                    <w:t>Мерна единица</w:t>
                  </w:r>
                </w:p>
              </w:tc>
              <w:tc>
                <w:tcPr>
                  <w:tcW w:w="86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6461D" w:rsidRPr="00F251F9" w:rsidRDefault="0046461D" w:rsidP="00EE6314">
                  <w:pPr>
                    <w:rPr>
                      <w:rFonts w:ascii="Times New Roman" w:eastAsia="Times New Roman" w:hAnsi="Times New Roman" w:cs="Times New Roman"/>
                      <w:b/>
                      <w:bCs/>
                      <w:sz w:val="24"/>
                      <w:szCs w:val="24"/>
                    </w:rPr>
                  </w:pPr>
                  <w:r w:rsidRPr="00F251F9">
                    <w:rPr>
                      <w:rFonts w:ascii="Times New Roman" w:eastAsia="Times New Roman" w:hAnsi="Times New Roman" w:cs="Times New Roman"/>
                      <w:b/>
                      <w:bCs/>
                      <w:sz w:val="24"/>
                      <w:szCs w:val="24"/>
                    </w:rPr>
                    <w:t>Цел 2023</w:t>
                  </w:r>
                </w:p>
              </w:tc>
              <w:tc>
                <w:tcPr>
                  <w:tcW w:w="278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46461D" w:rsidRPr="00F251F9" w:rsidRDefault="0046461D" w:rsidP="00EE6314">
                  <w:pPr>
                    <w:rPr>
                      <w:rFonts w:ascii="Times New Roman" w:eastAsia="Times New Roman" w:hAnsi="Times New Roman" w:cs="Times New Roman"/>
                      <w:b/>
                      <w:bCs/>
                      <w:sz w:val="24"/>
                      <w:szCs w:val="24"/>
                    </w:rPr>
                  </w:pPr>
                  <w:r w:rsidRPr="00F251F9">
                    <w:rPr>
                      <w:rFonts w:ascii="Times New Roman" w:eastAsia="Times New Roman" w:hAnsi="Times New Roman" w:cs="Times New Roman"/>
                      <w:b/>
                      <w:bCs/>
                      <w:sz w:val="24"/>
                      <w:szCs w:val="24"/>
                    </w:rPr>
                    <w:t>Източник на данни</w:t>
                  </w:r>
                </w:p>
              </w:tc>
            </w:tr>
            <w:tr w:rsidR="0046461D" w:rsidRPr="00F251F9" w:rsidTr="000B784A">
              <w:trPr>
                <w:trHeight w:val="619"/>
              </w:trPr>
              <w:tc>
                <w:tcPr>
                  <w:tcW w:w="15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Резултат</w:t>
                  </w:r>
                </w:p>
              </w:tc>
              <w:tc>
                <w:tcPr>
                  <w:tcW w:w="3811" w:type="dxa"/>
                  <w:tcBorders>
                    <w:top w:val="nil"/>
                    <w:left w:val="single" w:sz="4" w:space="0" w:color="auto"/>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Брой проекти, финансирани по мярката</w:t>
                  </w:r>
                </w:p>
              </w:tc>
              <w:tc>
                <w:tcPr>
                  <w:tcW w:w="992"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брой</w:t>
                  </w:r>
                </w:p>
              </w:tc>
              <w:tc>
                <w:tcPr>
                  <w:tcW w:w="867"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 3</w:t>
                  </w:r>
                </w:p>
              </w:tc>
              <w:tc>
                <w:tcPr>
                  <w:tcW w:w="2782"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Отчети на МИГ</w:t>
                  </w:r>
                </w:p>
              </w:tc>
            </w:tr>
            <w:tr w:rsidR="0046461D" w:rsidRPr="00F251F9" w:rsidTr="000B784A">
              <w:trPr>
                <w:trHeight w:val="300"/>
              </w:trPr>
              <w:tc>
                <w:tcPr>
                  <w:tcW w:w="15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lastRenderedPageBreak/>
                    <w:t>Резултат</w:t>
                  </w:r>
                </w:p>
              </w:tc>
              <w:tc>
                <w:tcPr>
                  <w:tcW w:w="3811" w:type="dxa"/>
                  <w:tcBorders>
                    <w:top w:val="nil"/>
                    <w:left w:val="single" w:sz="4" w:space="0" w:color="auto"/>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Брой бенефициенти, подпомогнати по мярката</w:t>
                  </w:r>
                </w:p>
              </w:tc>
              <w:tc>
                <w:tcPr>
                  <w:tcW w:w="992"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брой</w:t>
                  </w:r>
                </w:p>
              </w:tc>
              <w:tc>
                <w:tcPr>
                  <w:tcW w:w="867"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 1</w:t>
                  </w:r>
                </w:p>
              </w:tc>
              <w:tc>
                <w:tcPr>
                  <w:tcW w:w="2782"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Отчети на МИГ</w:t>
                  </w:r>
                </w:p>
              </w:tc>
            </w:tr>
            <w:tr w:rsidR="0046461D" w:rsidRPr="00F251F9" w:rsidTr="000B784A">
              <w:trPr>
                <w:trHeight w:val="565"/>
              </w:trPr>
              <w:tc>
                <w:tcPr>
                  <w:tcW w:w="15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Резултат</w:t>
                  </w:r>
                </w:p>
              </w:tc>
              <w:tc>
                <w:tcPr>
                  <w:tcW w:w="3811" w:type="dxa"/>
                  <w:tcBorders>
                    <w:top w:val="nil"/>
                    <w:left w:val="single" w:sz="4" w:space="0" w:color="auto"/>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Calibri" w:hAnsi="Times New Roman" w:cs="Times New Roman"/>
                      <w:sz w:val="24"/>
                      <w:szCs w:val="24"/>
                    </w:rPr>
                    <w:t>Размер на публичната помощ от ЕЗФРСР</w:t>
                  </w:r>
                </w:p>
              </w:tc>
              <w:tc>
                <w:tcPr>
                  <w:tcW w:w="992"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хил. лв.</w:t>
                  </w:r>
                </w:p>
              </w:tc>
              <w:tc>
                <w:tcPr>
                  <w:tcW w:w="867" w:type="dxa"/>
                  <w:tcBorders>
                    <w:top w:val="nil"/>
                    <w:left w:val="nil"/>
                    <w:bottom w:val="single" w:sz="4" w:space="0" w:color="auto"/>
                    <w:right w:val="single" w:sz="4" w:space="0" w:color="auto"/>
                  </w:tcBorders>
                  <w:shd w:val="clear" w:color="auto" w:fill="auto"/>
                  <w:noWrap/>
                  <w:vAlign w:val="center"/>
                  <w:hideMark/>
                </w:tcPr>
                <w:p w:rsidR="009A647C" w:rsidRPr="00F251F9" w:rsidRDefault="009A647C" w:rsidP="00EE6314">
                  <w:pPr>
                    <w:spacing w:after="120"/>
                    <w:rPr>
                      <w:rFonts w:ascii="Times New Roman" w:eastAsia="Calibri" w:hAnsi="Times New Roman" w:cs="Times New Roman"/>
                      <w:b/>
                      <w:sz w:val="24"/>
                      <w:szCs w:val="24"/>
                    </w:rPr>
                  </w:pPr>
                </w:p>
                <w:p w:rsidR="007B43C4" w:rsidRPr="00F251F9" w:rsidRDefault="007B43C4" w:rsidP="00EE6314">
                  <w:pPr>
                    <w:spacing w:after="0" w:line="240" w:lineRule="auto"/>
                    <w:rPr>
                      <w:rFonts w:ascii="Times New Roman" w:hAnsi="Times New Roman" w:cs="Times New Roman"/>
                      <w:color w:val="000000"/>
                      <w:sz w:val="24"/>
                      <w:szCs w:val="24"/>
                    </w:rPr>
                  </w:pPr>
                  <w:r w:rsidRPr="00F251F9">
                    <w:rPr>
                      <w:rFonts w:ascii="Times New Roman" w:hAnsi="Times New Roman" w:cs="Times New Roman"/>
                      <w:color w:val="000000"/>
                      <w:sz w:val="24"/>
                      <w:szCs w:val="24"/>
                    </w:rPr>
                    <w:t>1</w:t>
                  </w:r>
                  <w:r w:rsidR="00C9303D">
                    <w:rPr>
                      <w:rFonts w:ascii="Times New Roman" w:hAnsi="Times New Roman" w:cs="Times New Roman"/>
                      <w:color w:val="000000"/>
                      <w:sz w:val="24"/>
                      <w:szCs w:val="24"/>
                      <w:lang w:val="en-US"/>
                    </w:rPr>
                    <w:t> </w:t>
                  </w:r>
                  <w:r w:rsidRPr="00F251F9">
                    <w:rPr>
                      <w:rFonts w:ascii="Times New Roman" w:hAnsi="Times New Roman" w:cs="Times New Roman"/>
                      <w:color w:val="000000"/>
                      <w:sz w:val="24"/>
                      <w:szCs w:val="24"/>
                    </w:rPr>
                    <w:t>373</w:t>
                  </w:r>
                  <w:r w:rsidR="00C9303D">
                    <w:rPr>
                      <w:rFonts w:ascii="Times New Roman" w:hAnsi="Times New Roman" w:cs="Times New Roman"/>
                      <w:color w:val="000000"/>
                      <w:sz w:val="24"/>
                      <w:szCs w:val="24"/>
                      <w:lang w:val="en-US"/>
                    </w:rPr>
                    <w:t xml:space="preserve"> </w:t>
                  </w:r>
                  <w:r w:rsidRPr="00F251F9">
                    <w:rPr>
                      <w:rFonts w:ascii="Times New Roman" w:hAnsi="Times New Roman" w:cs="Times New Roman"/>
                      <w:color w:val="000000"/>
                      <w:sz w:val="24"/>
                      <w:szCs w:val="24"/>
                    </w:rPr>
                    <w:t>784,00</w:t>
                  </w:r>
                </w:p>
                <w:p w:rsidR="0046461D" w:rsidRPr="00F251F9" w:rsidRDefault="009A647C" w:rsidP="00EE6314">
                  <w:pPr>
                    <w:spacing w:after="120"/>
                    <w:rPr>
                      <w:rFonts w:ascii="Times New Roman" w:eastAsia="Calibri" w:hAnsi="Times New Roman" w:cs="Times New Roman"/>
                      <w:sz w:val="24"/>
                      <w:szCs w:val="24"/>
                    </w:rPr>
                  </w:pPr>
                  <w:r w:rsidRPr="00F251F9">
                    <w:rPr>
                      <w:rFonts w:ascii="Times New Roman" w:eastAsia="Calibri" w:hAnsi="Times New Roman" w:cs="Times New Roman"/>
                      <w:sz w:val="24"/>
                      <w:szCs w:val="24"/>
                    </w:rPr>
                    <w:t>лв</w:t>
                  </w:r>
                </w:p>
              </w:tc>
              <w:tc>
                <w:tcPr>
                  <w:tcW w:w="2782" w:type="dxa"/>
                  <w:tcBorders>
                    <w:top w:val="nil"/>
                    <w:left w:val="nil"/>
                    <w:bottom w:val="single" w:sz="4" w:space="0" w:color="auto"/>
                    <w:right w:val="single" w:sz="4" w:space="0" w:color="auto"/>
                  </w:tcBorders>
                  <w:shd w:val="clear" w:color="auto" w:fill="auto"/>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Отчети на МИГ и бенефициентите</w:t>
                  </w:r>
                </w:p>
              </w:tc>
            </w:tr>
            <w:tr w:rsidR="0046461D" w:rsidRPr="00F251F9" w:rsidTr="000B784A">
              <w:trPr>
                <w:trHeight w:val="300"/>
              </w:trPr>
              <w:tc>
                <w:tcPr>
                  <w:tcW w:w="15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Резултат</w:t>
                  </w:r>
                </w:p>
              </w:tc>
              <w:tc>
                <w:tcPr>
                  <w:tcW w:w="3811" w:type="dxa"/>
                  <w:tcBorders>
                    <w:top w:val="nil"/>
                    <w:left w:val="single" w:sz="4" w:space="0" w:color="auto"/>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Изградени или ремонтирани детски площадки</w:t>
                  </w:r>
                </w:p>
              </w:tc>
              <w:tc>
                <w:tcPr>
                  <w:tcW w:w="992"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брой</w:t>
                  </w:r>
                </w:p>
              </w:tc>
              <w:tc>
                <w:tcPr>
                  <w:tcW w:w="867"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 1</w:t>
                  </w:r>
                </w:p>
              </w:tc>
              <w:tc>
                <w:tcPr>
                  <w:tcW w:w="2782"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Отчети на МИГ</w:t>
                  </w:r>
                </w:p>
              </w:tc>
            </w:tr>
            <w:tr w:rsidR="0046461D" w:rsidRPr="00F251F9" w:rsidTr="000B784A">
              <w:trPr>
                <w:trHeight w:val="300"/>
              </w:trPr>
              <w:tc>
                <w:tcPr>
                  <w:tcW w:w="15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Резултат</w:t>
                  </w:r>
                </w:p>
              </w:tc>
              <w:tc>
                <w:tcPr>
                  <w:tcW w:w="3811" w:type="dxa"/>
                  <w:tcBorders>
                    <w:top w:val="nil"/>
                    <w:left w:val="single" w:sz="4" w:space="0" w:color="auto"/>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Подобрени културни центрове</w:t>
                  </w:r>
                </w:p>
              </w:tc>
              <w:tc>
                <w:tcPr>
                  <w:tcW w:w="992"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брой</w:t>
                  </w:r>
                </w:p>
              </w:tc>
              <w:tc>
                <w:tcPr>
                  <w:tcW w:w="867"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 1</w:t>
                  </w:r>
                </w:p>
              </w:tc>
              <w:tc>
                <w:tcPr>
                  <w:tcW w:w="2782"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Отчети на МИГ</w:t>
                  </w:r>
                </w:p>
              </w:tc>
            </w:tr>
            <w:tr w:rsidR="0046461D" w:rsidRPr="00F251F9" w:rsidTr="000B784A">
              <w:trPr>
                <w:trHeight w:val="600"/>
              </w:trPr>
              <w:tc>
                <w:tcPr>
                  <w:tcW w:w="15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Въздействие</w:t>
                  </w:r>
                </w:p>
              </w:tc>
              <w:tc>
                <w:tcPr>
                  <w:tcW w:w="3811" w:type="dxa"/>
                  <w:tcBorders>
                    <w:top w:val="nil"/>
                    <w:left w:val="single" w:sz="4" w:space="0" w:color="auto"/>
                    <w:bottom w:val="single" w:sz="4" w:space="0" w:color="auto"/>
                    <w:right w:val="single" w:sz="4" w:space="0" w:color="auto"/>
                  </w:tcBorders>
                  <w:shd w:val="clear" w:color="auto" w:fill="auto"/>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Население, облагодетелствано от дребно мащабните инвестиции</w:t>
                  </w:r>
                </w:p>
              </w:tc>
              <w:tc>
                <w:tcPr>
                  <w:tcW w:w="992"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брой</w:t>
                  </w:r>
                </w:p>
              </w:tc>
              <w:tc>
                <w:tcPr>
                  <w:tcW w:w="867"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 300</w:t>
                  </w:r>
                </w:p>
              </w:tc>
              <w:tc>
                <w:tcPr>
                  <w:tcW w:w="2782" w:type="dxa"/>
                  <w:tcBorders>
                    <w:top w:val="nil"/>
                    <w:left w:val="nil"/>
                    <w:bottom w:val="single" w:sz="4" w:space="0" w:color="auto"/>
                    <w:right w:val="single" w:sz="4" w:space="0" w:color="auto"/>
                  </w:tcBorders>
                  <w:shd w:val="clear" w:color="auto" w:fill="auto"/>
                  <w:vAlign w:val="center"/>
                  <w:hideMark/>
                </w:tcPr>
                <w:p w:rsidR="0046461D" w:rsidRPr="00F251F9" w:rsidRDefault="0046461D" w:rsidP="00EE6314">
                  <w:pPr>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Отчети на МИГ и бенефициентите</w:t>
                  </w:r>
                </w:p>
              </w:tc>
            </w:tr>
            <w:tr w:rsidR="0046461D" w:rsidRPr="00F251F9" w:rsidTr="000B784A">
              <w:trPr>
                <w:trHeight w:val="1178"/>
              </w:trPr>
              <w:tc>
                <w:tcPr>
                  <w:tcW w:w="15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46461D" w:rsidRPr="00F251F9" w:rsidRDefault="0046461D" w:rsidP="00EE6314">
                  <w:pPr>
                    <w:rPr>
                      <w:rFonts w:ascii="Times New Roman" w:eastAsia="Times New Roman" w:hAnsi="Times New Roman" w:cs="Times New Roman"/>
                      <w:b/>
                      <w:sz w:val="24"/>
                      <w:szCs w:val="24"/>
                    </w:rPr>
                  </w:pPr>
                  <w:r w:rsidRPr="00F251F9">
                    <w:rPr>
                      <w:rFonts w:ascii="Times New Roman" w:eastAsia="Times New Roman" w:hAnsi="Times New Roman" w:cs="Times New Roman"/>
                      <w:b/>
                      <w:sz w:val="24"/>
                      <w:szCs w:val="24"/>
                    </w:rPr>
                    <w:t>Въздействие</w:t>
                  </w:r>
                </w:p>
              </w:tc>
              <w:tc>
                <w:tcPr>
                  <w:tcW w:w="3811" w:type="dxa"/>
                  <w:tcBorders>
                    <w:top w:val="nil"/>
                    <w:left w:val="single" w:sz="4" w:space="0" w:color="auto"/>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b/>
                      <w:sz w:val="24"/>
                      <w:szCs w:val="24"/>
                    </w:rPr>
                  </w:pPr>
                  <w:r w:rsidRPr="00F251F9">
                    <w:rPr>
                      <w:rFonts w:ascii="Times New Roman" w:eastAsia="Times New Roman" w:hAnsi="Times New Roman" w:cs="Times New Roman"/>
                      <w:b/>
                      <w:sz w:val="24"/>
                      <w:szCs w:val="24"/>
                    </w:rPr>
                    <w:t xml:space="preserve">Създадени работни места </w:t>
                  </w:r>
                </w:p>
              </w:tc>
              <w:tc>
                <w:tcPr>
                  <w:tcW w:w="992"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b/>
                      <w:sz w:val="24"/>
                      <w:szCs w:val="24"/>
                    </w:rPr>
                  </w:pPr>
                  <w:r w:rsidRPr="00F251F9">
                    <w:rPr>
                      <w:rFonts w:ascii="Times New Roman" w:eastAsia="Times New Roman" w:hAnsi="Times New Roman" w:cs="Times New Roman"/>
                      <w:b/>
                      <w:sz w:val="24"/>
                      <w:szCs w:val="24"/>
                    </w:rPr>
                    <w:t>брой</w:t>
                  </w:r>
                </w:p>
              </w:tc>
              <w:tc>
                <w:tcPr>
                  <w:tcW w:w="867" w:type="dxa"/>
                  <w:tcBorders>
                    <w:top w:val="nil"/>
                    <w:left w:val="nil"/>
                    <w:bottom w:val="single" w:sz="4" w:space="0" w:color="auto"/>
                    <w:right w:val="single" w:sz="4" w:space="0" w:color="auto"/>
                  </w:tcBorders>
                  <w:shd w:val="clear" w:color="auto" w:fill="auto"/>
                  <w:noWrap/>
                  <w:vAlign w:val="center"/>
                  <w:hideMark/>
                </w:tcPr>
                <w:p w:rsidR="0046461D" w:rsidRPr="00F251F9" w:rsidRDefault="0046461D" w:rsidP="00EE6314">
                  <w:pPr>
                    <w:rPr>
                      <w:rFonts w:ascii="Times New Roman" w:eastAsia="Times New Roman" w:hAnsi="Times New Roman" w:cs="Times New Roman"/>
                      <w:b/>
                      <w:sz w:val="24"/>
                      <w:szCs w:val="24"/>
                    </w:rPr>
                  </w:pPr>
                  <w:r w:rsidRPr="00F251F9">
                    <w:rPr>
                      <w:rFonts w:ascii="Times New Roman" w:eastAsia="Times New Roman" w:hAnsi="Times New Roman" w:cs="Times New Roman"/>
                      <w:b/>
                      <w:sz w:val="24"/>
                      <w:szCs w:val="24"/>
                    </w:rPr>
                    <w:t> 2</w:t>
                  </w:r>
                </w:p>
              </w:tc>
              <w:tc>
                <w:tcPr>
                  <w:tcW w:w="2782" w:type="dxa"/>
                  <w:tcBorders>
                    <w:top w:val="nil"/>
                    <w:left w:val="nil"/>
                    <w:bottom w:val="single" w:sz="4" w:space="0" w:color="auto"/>
                    <w:right w:val="single" w:sz="4" w:space="0" w:color="auto"/>
                  </w:tcBorders>
                  <w:shd w:val="clear" w:color="auto" w:fill="auto"/>
                  <w:vAlign w:val="center"/>
                  <w:hideMark/>
                </w:tcPr>
                <w:p w:rsidR="0046461D" w:rsidRPr="00F251F9" w:rsidRDefault="003807EF" w:rsidP="00EE631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Отчети</w:t>
                  </w:r>
                  <w:r w:rsidR="0046461D" w:rsidRPr="00F251F9">
                    <w:rPr>
                      <w:rFonts w:ascii="Times New Roman" w:eastAsia="Times New Roman" w:hAnsi="Times New Roman" w:cs="Times New Roman"/>
                      <w:b/>
                      <w:sz w:val="24"/>
                      <w:szCs w:val="24"/>
                    </w:rPr>
                    <w:t xml:space="preserve"> на МИГ и бенефициентите</w:t>
                  </w:r>
                  <w:r>
                    <w:rPr>
                      <w:rFonts w:ascii="Times New Roman" w:eastAsia="Times New Roman" w:hAnsi="Times New Roman" w:cs="Times New Roman"/>
                      <w:b/>
                      <w:sz w:val="24"/>
                      <w:szCs w:val="24"/>
                    </w:rPr>
                    <w:t>;</w:t>
                  </w:r>
                  <w:r w:rsidR="0046461D" w:rsidRPr="00F251F9">
                    <w:rPr>
                      <w:rFonts w:ascii="Times New Roman" w:eastAsia="Times New Roman" w:hAnsi="Times New Roman" w:cs="Times New Roman"/>
                      <w:b/>
                      <w:sz w:val="24"/>
                      <w:szCs w:val="24"/>
                    </w:rPr>
                    <w:br/>
                    <w:t>Бюро по труда</w:t>
                  </w:r>
                </w:p>
              </w:tc>
            </w:tr>
          </w:tbl>
          <w:p w:rsidR="00042859" w:rsidRDefault="00042859" w:rsidP="00EE6314">
            <w:pPr>
              <w:pStyle w:val="af5"/>
              <w:spacing w:line="276" w:lineRule="auto"/>
              <w:rPr>
                <w:rFonts w:ascii="Times New Roman" w:hAnsi="Times New Roman" w:cs="Times New Roman"/>
                <w:b/>
                <w:sz w:val="24"/>
                <w:szCs w:val="24"/>
              </w:rPr>
            </w:pPr>
          </w:p>
          <w:p w:rsidR="00C418A1" w:rsidRPr="00F251F9" w:rsidRDefault="0046461D" w:rsidP="00EE6314">
            <w:pPr>
              <w:pStyle w:val="af5"/>
              <w:spacing w:line="276" w:lineRule="auto"/>
              <w:rPr>
                <w:rFonts w:ascii="Times New Roman" w:hAnsi="Times New Roman" w:cs="Times New Roman"/>
                <w:b/>
                <w:sz w:val="24"/>
                <w:szCs w:val="24"/>
              </w:rPr>
            </w:pPr>
            <w:r w:rsidRPr="00F251F9">
              <w:rPr>
                <w:rFonts w:ascii="Times New Roman" w:hAnsi="Times New Roman" w:cs="Times New Roman"/>
                <w:b/>
                <w:sz w:val="24"/>
                <w:szCs w:val="24"/>
              </w:rPr>
              <w:t>ВАЖНО!</w:t>
            </w:r>
            <w:r w:rsidR="00C418A1" w:rsidRPr="00F251F9">
              <w:rPr>
                <w:rFonts w:ascii="Times New Roman" w:hAnsi="Times New Roman" w:cs="Times New Roman"/>
                <w:b/>
                <w:sz w:val="24"/>
                <w:szCs w:val="24"/>
              </w:rPr>
              <w:t xml:space="preserve"> </w:t>
            </w:r>
          </w:p>
          <w:p w:rsidR="00C60D6C" w:rsidRPr="00F251F9" w:rsidRDefault="003E01A4" w:rsidP="00EE6314">
            <w:pPr>
              <w:pStyle w:val="af5"/>
              <w:spacing w:line="276" w:lineRule="auto"/>
              <w:rPr>
                <w:rFonts w:ascii="Times New Roman" w:hAnsi="Times New Roman" w:cs="Times New Roman"/>
                <w:sz w:val="24"/>
                <w:szCs w:val="24"/>
              </w:rPr>
            </w:pPr>
            <w:r w:rsidRPr="00F251F9">
              <w:rPr>
                <w:rFonts w:ascii="Times New Roman" w:hAnsi="Times New Roman" w:cs="Times New Roman"/>
                <w:sz w:val="24"/>
                <w:szCs w:val="24"/>
              </w:rPr>
              <w:t>Ин</w:t>
            </w:r>
            <w:r w:rsidR="00C60D6C" w:rsidRPr="00F251F9">
              <w:rPr>
                <w:rFonts w:ascii="Times New Roman" w:hAnsi="Times New Roman" w:cs="Times New Roman"/>
                <w:sz w:val="24"/>
                <w:szCs w:val="24"/>
              </w:rPr>
              <w:t>дикаторите се попълват:</w:t>
            </w:r>
          </w:p>
          <w:p w:rsidR="00A96E75" w:rsidRPr="00F251F9" w:rsidRDefault="00042859" w:rsidP="00EE6314">
            <w:pPr>
              <w:pStyle w:val="af5"/>
              <w:spacing w:line="276" w:lineRule="auto"/>
              <w:rPr>
                <w:rFonts w:ascii="Times New Roman" w:hAnsi="Times New Roman" w:cs="Times New Roman"/>
                <w:sz w:val="24"/>
                <w:szCs w:val="24"/>
              </w:rPr>
            </w:pPr>
            <w:r>
              <w:rPr>
                <w:rFonts w:ascii="Times New Roman" w:hAnsi="Times New Roman" w:cs="Times New Roman"/>
                <w:sz w:val="24"/>
                <w:szCs w:val="24"/>
              </w:rPr>
              <w:t xml:space="preserve">Във  </w:t>
            </w:r>
            <w:r w:rsidR="00C60D6C" w:rsidRPr="00F251F9">
              <w:rPr>
                <w:rFonts w:ascii="Times New Roman" w:hAnsi="Times New Roman" w:cs="Times New Roman"/>
                <w:sz w:val="24"/>
                <w:szCs w:val="24"/>
              </w:rPr>
              <w:t>формуляра за кандидатстване, т</w:t>
            </w:r>
            <w:r w:rsidR="0046461D" w:rsidRPr="00F251F9">
              <w:rPr>
                <w:rFonts w:ascii="Times New Roman" w:hAnsi="Times New Roman" w:cs="Times New Roman"/>
                <w:sz w:val="24"/>
                <w:szCs w:val="24"/>
              </w:rPr>
              <w:t xml:space="preserve">очка № 8 </w:t>
            </w:r>
            <w:r w:rsidR="00CB19EC" w:rsidRPr="00F251F9">
              <w:rPr>
                <w:rFonts w:ascii="Times New Roman" w:hAnsi="Times New Roman" w:cs="Times New Roman"/>
                <w:sz w:val="24"/>
                <w:szCs w:val="24"/>
              </w:rPr>
              <w:t>„Индикатори“</w:t>
            </w:r>
            <w:r w:rsidR="00043182" w:rsidRPr="00F251F9">
              <w:rPr>
                <w:rFonts w:ascii="Times New Roman" w:hAnsi="Times New Roman" w:cs="Times New Roman"/>
                <w:sz w:val="24"/>
                <w:szCs w:val="24"/>
              </w:rPr>
              <w:t xml:space="preserve"> </w:t>
            </w:r>
            <w:r w:rsidR="0046461D" w:rsidRPr="00F251F9">
              <w:rPr>
                <w:rFonts w:ascii="Times New Roman" w:hAnsi="Times New Roman" w:cs="Times New Roman"/>
                <w:sz w:val="24"/>
                <w:szCs w:val="24"/>
              </w:rPr>
              <w:t xml:space="preserve"> </w:t>
            </w:r>
            <w:r w:rsidR="00C60D6C" w:rsidRPr="00F251F9">
              <w:rPr>
                <w:rFonts w:ascii="Times New Roman" w:hAnsi="Times New Roman" w:cs="Times New Roman"/>
                <w:sz w:val="24"/>
                <w:szCs w:val="24"/>
              </w:rPr>
              <w:t xml:space="preserve">- </w:t>
            </w:r>
            <w:r w:rsidR="00043182" w:rsidRPr="00F251F9">
              <w:rPr>
                <w:rFonts w:ascii="Times New Roman" w:hAnsi="Times New Roman" w:cs="Times New Roman"/>
                <w:sz w:val="24"/>
                <w:szCs w:val="24"/>
              </w:rPr>
              <w:t>общи</w:t>
            </w:r>
            <w:r w:rsidR="0032199C" w:rsidRPr="00F251F9">
              <w:rPr>
                <w:rFonts w:ascii="Times New Roman" w:hAnsi="Times New Roman" w:cs="Times New Roman"/>
                <w:sz w:val="24"/>
                <w:szCs w:val="24"/>
              </w:rPr>
              <w:t>/централизирани</w:t>
            </w:r>
            <w:r w:rsidR="00043182" w:rsidRPr="00F251F9">
              <w:rPr>
                <w:rFonts w:ascii="Times New Roman" w:hAnsi="Times New Roman" w:cs="Times New Roman"/>
                <w:sz w:val="24"/>
                <w:szCs w:val="24"/>
              </w:rPr>
              <w:t xml:space="preserve"> за </w:t>
            </w:r>
            <w:r w:rsidR="0032199C" w:rsidRPr="00F251F9">
              <w:rPr>
                <w:rFonts w:ascii="Times New Roman" w:hAnsi="Times New Roman" w:cs="Times New Roman"/>
                <w:sz w:val="24"/>
                <w:szCs w:val="24"/>
              </w:rPr>
              <w:t>Страте</w:t>
            </w:r>
            <w:r w:rsidR="00043182" w:rsidRPr="00F251F9">
              <w:rPr>
                <w:rFonts w:ascii="Times New Roman" w:hAnsi="Times New Roman" w:cs="Times New Roman"/>
                <w:sz w:val="24"/>
                <w:szCs w:val="24"/>
              </w:rPr>
              <w:t>гиите ВОМР</w:t>
            </w:r>
            <w:r>
              <w:rPr>
                <w:rFonts w:ascii="Times New Roman" w:hAnsi="Times New Roman" w:cs="Times New Roman"/>
                <w:sz w:val="24"/>
                <w:szCs w:val="24"/>
              </w:rPr>
              <w:t xml:space="preserve"> </w:t>
            </w:r>
            <w:r w:rsidR="00A96E75" w:rsidRPr="00F251F9">
              <w:rPr>
                <w:rFonts w:ascii="Times New Roman" w:hAnsi="Times New Roman" w:cs="Times New Roman"/>
                <w:sz w:val="24"/>
                <w:szCs w:val="24"/>
              </w:rPr>
              <w:t>-</w:t>
            </w:r>
            <w:r>
              <w:rPr>
                <w:rFonts w:ascii="Times New Roman" w:hAnsi="Times New Roman" w:cs="Times New Roman"/>
                <w:sz w:val="24"/>
                <w:szCs w:val="24"/>
              </w:rPr>
              <w:t xml:space="preserve"> </w:t>
            </w:r>
            <w:r w:rsidR="00A96E75" w:rsidRPr="00F251F9">
              <w:rPr>
                <w:rFonts w:ascii="Times New Roman" w:hAnsi="Times New Roman" w:cs="Times New Roman"/>
                <w:sz w:val="24"/>
                <w:szCs w:val="24"/>
              </w:rPr>
              <w:t>индикатори за резултат и изпълнение:</w:t>
            </w:r>
          </w:p>
          <w:p w:rsidR="00A96E75" w:rsidRPr="00F251F9" w:rsidRDefault="00A96E75" w:rsidP="00EE6314">
            <w:pPr>
              <w:pStyle w:val="af0"/>
              <w:numPr>
                <w:ilvl w:val="0"/>
                <w:numId w:val="18"/>
              </w:numPr>
              <w:spacing w:line="276" w:lineRule="auto"/>
              <w:ind w:left="731"/>
              <w:jc w:val="both"/>
            </w:pPr>
            <w:r w:rsidRPr="00F251F9">
              <w:t>Общ размер на инвестициите</w:t>
            </w:r>
          </w:p>
          <w:p w:rsidR="00A96E75" w:rsidRPr="00F251F9" w:rsidRDefault="00A96E75" w:rsidP="00EE6314">
            <w:pPr>
              <w:pStyle w:val="af0"/>
              <w:numPr>
                <w:ilvl w:val="0"/>
                <w:numId w:val="18"/>
              </w:numPr>
              <w:spacing w:line="276" w:lineRule="auto"/>
              <w:jc w:val="both"/>
            </w:pPr>
            <w:r w:rsidRPr="00F251F9">
              <w:t>Размер на публичната помощ от ЕЗФРСР</w:t>
            </w:r>
          </w:p>
          <w:p w:rsidR="00A96E75" w:rsidRPr="00F251F9" w:rsidRDefault="00A96E75" w:rsidP="00EE6314">
            <w:pPr>
              <w:pStyle w:val="af0"/>
              <w:numPr>
                <w:ilvl w:val="0"/>
                <w:numId w:val="18"/>
              </w:numPr>
              <w:spacing w:line="276" w:lineRule="auto"/>
              <w:jc w:val="both"/>
            </w:pPr>
            <w:r w:rsidRPr="00F251F9">
              <w:t>Брой на жителите,които се ползват от подобрените услуги/инфраструктура</w:t>
            </w:r>
          </w:p>
          <w:p w:rsidR="00A96E75" w:rsidRPr="00F251F9" w:rsidRDefault="00A96E75" w:rsidP="00EE6314">
            <w:pPr>
              <w:pStyle w:val="af0"/>
              <w:numPr>
                <w:ilvl w:val="0"/>
                <w:numId w:val="18"/>
              </w:numPr>
              <w:spacing w:line="276" w:lineRule="auto"/>
              <w:jc w:val="both"/>
            </w:pPr>
            <w:r w:rsidRPr="00F251F9">
              <w:t>Дял от населението на територията, което  се ползва от подобрената  среда</w:t>
            </w:r>
          </w:p>
          <w:p w:rsidR="00113CCD" w:rsidRPr="00F251F9" w:rsidRDefault="00F821F1" w:rsidP="00EE6314">
            <w:pPr>
              <w:jc w:val="both"/>
              <w:rPr>
                <w:rFonts w:ascii="Times New Roman" w:eastAsia="Times New Roman" w:hAnsi="Times New Roman" w:cs="Times New Roman"/>
                <w:sz w:val="24"/>
                <w:szCs w:val="24"/>
                <w:lang w:eastAsia="bg-BG"/>
              </w:rPr>
            </w:pPr>
            <w:r w:rsidRPr="00F251F9">
              <w:rPr>
                <w:rFonts w:ascii="Times New Roman" w:eastAsia="Times New Roman" w:hAnsi="Times New Roman" w:cs="Times New Roman"/>
                <w:sz w:val="24"/>
                <w:szCs w:val="24"/>
                <w:lang w:eastAsia="bg-BG"/>
              </w:rPr>
              <w:t>Индикаторите се избират от падащо меню от Формуляра и се отбел</w:t>
            </w:r>
            <w:r w:rsidR="00042859">
              <w:rPr>
                <w:rFonts w:ascii="Times New Roman" w:eastAsia="Times New Roman" w:hAnsi="Times New Roman" w:cs="Times New Roman"/>
                <w:sz w:val="24"/>
                <w:szCs w:val="24"/>
                <w:lang w:eastAsia="bg-BG"/>
              </w:rPr>
              <w:t>язват със съответната стойност.</w:t>
            </w:r>
          </w:p>
          <w:p w:rsidR="0028165A" w:rsidRPr="00F251F9" w:rsidRDefault="0032199C" w:rsidP="00EE6314">
            <w:pPr>
              <w:pStyle w:val="af5"/>
              <w:jc w:val="both"/>
              <w:rPr>
                <w:rFonts w:ascii="Times New Roman" w:hAnsi="Times New Roman" w:cs="Times New Roman"/>
                <w:sz w:val="24"/>
                <w:szCs w:val="24"/>
              </w:rPr>
            </w:pPr>
            <w:r w:rsidRPr="00F251F9">
              <w:rPr>
                <w:rFonts w:ascii="Times New Roman" w:hAnsi="Times New Roman" w:cs="Times New Roman"/>
                <w:sz w:val="24"/>
                <w:szCs w:val="24"/>
              </w:rPr>
              <w:t xml:space="preserve">При попълването на </w:t>
            </w:r>
            <w:r w:rsidRPr="00F251F9">
              <w:rPr>
                <w:rFonts w:ascii="Times New Roman" w:hAnsi="Times New Roman" w:cs="Times New Roman"/>
                <w:b/>
                <w:sz w:val="24"/>
                <w:szCs w:val="24"/>
              </w:rPr>
              <w:t>формуляра за мо</w:t>
            </w:r>
            <w:r w:rsidR="000933CC" w:rsidRPr="00F251F9">
              <w:rPr>
                <w:rFonts w:ascii="Times New Roman" w:hAnsi="Times New Roman" w:cs="Times New Roman"/>
                <w:b/>
                <w:sz w:val="24"/>
                <w:szCs w:val="24"/>
              </w:rPr>
              <w:t>ниторинг</w:t>
            </w:r>
            <w:r w:rsidR="000933CC" w:rsidRPr="00F251F9">
              <w:rPr>
                <w:rFonts w:ascii="Times New Roman" w:hAnsi="Times New Roman" w:cs="Times New Roman"/>
                <w:sz w:val="24"/>
                <w:szCs w:val="24"/>
              </w:rPr>
              <w:t xml:space="preserve"> по подмярка 19.2 „Прила</w:t>
            </w:r>
            <w:r w:rsidRPr="00F251F9">
              <w:rPr>
                <w:rFonts w:ascii="Times New Roman" w:hAnsi="Times New Roman" w:cs="Times New Roman"/>
                <w:sz w:val="24"/>
                <w:szCs w:val="24"/>
              </w:rPr>
              <w:t>гане на операции в рамките на стра</w:t>
            </w:r>
            <w:r w:rsidR="00A668D2">
              <w:rPr>
                <w:rFonts w:ascii="Times New Roman" w:hAnsi="Times New Roman" w:cs="Times New Roman"/>
                <w:sz w:val="24"/>
                <w:szCs w:val="24"/>
              </w:rPr>
              <w:t>тегии за ВОМР“ – Приложение №1</w:t>
            </w:r>
            <w:r w:rsidRPr="00F251F9">
              <w:rPr>
                <w:rFonts w:ascii="Times New Roman" w:hAnsi="Times New Roman" w:cs="Times New Roman"/>
                <w:sz w:val="24"/>
                <w:szCs w:val="24"/>
              </w:rPr>
              <w:t xml:space="preserve"> към Условията за кандидатстване/Документи за попълване</w:t>
            </w:r>
            <w:r w:rsidR="00A668D2">
              <w:rPr>
                <w:rFonts w:ascii="Times New Roman" w:hAnsi="Times New Roman" w:cs="Times New Roman"/>
                <w:sz w:val="24"/>
                <w:szCs w:val="24"/>
              </w:rPr>
              <w:t>/</w:t>
            </w:r>
            <w:r w:rsidRPr="00F251F9">
              <w:rPr>
                <w:rFonts w:ascii="Times New Roman" w:hAnsi="Times New Roman" w:cs="Times New Roman"/>
                <w:sz w:val="24"/>
                <w:szCs w:val="24"/>
              </w:rPr>
              <w:t xml:space="preserve"> кандидатите следва да се съобразят със следното:</w:t>
            </w:r>
          </w:p>
          <w:p w:rsidR="0028165A" w:rsidRPr="00F251F9" w:rsidRDefault="00C60D6C" w:rsidP="00EE6314">
            <w:pPr>
              <w:pStyle w:val="af5"/>
              <w:jc w:val="both"/>
              <w:rPr>
                <w:rFonts w:ascii="Times New Roman" w:hAnsi="Times New Roman" w:cs="Times New Roman"/>
                <w:sz w:val="24"/>
                <w:szCs w:val="24"/>
              </w:rPr>
            </w:pPr>
            <w:r w:rsidRPr="00F251F9">
              <w:rPr>
                <w:rFonts w:ascii="Times New Roman" w:eastAsia="Times New Roman" w:hAnsi="Times New Roman" w:cs="Times New Roman"/>
                <w:bCs/>
                <w:color w:val="000000"/>
                <w:sz w:val="24"/>
                <w:szCs w:val="24"/>
                <w:u w:val="single"/>
                <w:lang w:eastAsia="bg-BG" w:bidi="bg-BG"/>
              </w:rPr>
              <w:t>В т.1</w:t>
            </w:r>
            <w:r w:rsidRPr="00F251F9">
              <w:rPr>
                <w:rFonts w:ascii="Times New Roman" w:eastAsia="Times New Roman" w:hAnsi="Times New Roman" w:cs="Times New Roman"/>
                <w:bCs/>
                <w:color w:val="000000"/>
                <w:sz w:val="24"/>
                <w:szCs w:val="24"/>
                <w:lang w:eastAsia="bg-BG" w:bidi="bg-BG"/>
              </w:rPr>
              <w:t xml:space="preserve"> - се отбелязва областта с поставен акцент, за която в най-голяма степен допринася проекта;</w:t>
            </w:r>
          </w:p>
          <w:p w:rsidR="00C60D6C" w:rsidRPr="00F251F9" w:rsidRDefault="00C60D6C" w:rsidP="00EE6314">
            <w:pPr>
              <w:pStyle w:val="af5"/>
              <w:jc w:val="both"/>
              <w:rPr>
                <w:rFonts w:ascii="Times New Roman" w:hAnsi="Times New Roman" w:cs="Times New Roman"/>
                <w:sz w:val="24"/>
                <w:szCs w:val="24"/>
              </w:rPr>
            </w:pPr>
            <w:r w:rsidRPr="00F251F9">
              <w:rPr>
                <w:rFonts w:ascii="Times New Roman" w:eastAsia="Times New Roman" w:hAnsi="Times New Roman" w:cs="Times New Roman"/>
                <w:bCs/>
                <w:color w:val="000000"/>
                <w:sz w:val="24"/>
                <w:szCs w:val="24"/>
                <w:u w:val="single"/>
                <w:lang w:eastAsia="bg-BG" w:bidi="bg-BG"/>
              </w:rPr>
              <w:t>В т.2</w:t>
            </w:r>
            <w:r w:rsidRPr="00F251F9">
              <w:rPr>
                <w:rFonts w:ascii="Times New Roman" w:eastAsia="Times New Roman" w:hAnsi="Times New Roman" w:cs="Times New Roman"/>
                <w:bCs/>
                <w:color w:val="000000"/>
                <w:sz w:val="24"/>
                <w:szCs w:val="24"/>
                <w:lang w:eastAsia="bg-BG" w:bidi="bg-BG"/>
              </w:rPr>
              <w:t xml:space="preserve"> - следва да се отбележи вида на кандидата.</w:t>
            </w:r>
          </w:p>
          <w:p w:rsidR="00C60D6C" w:rsidRPr="00F251F9" w:rsidRDefault="00C60D6C" w:rsidP="00EE6314">
            <w:pPr>
              <w:pStyle w:val="af5"/>
              <w:jc w:val="both"/>
              <w:rPr>
                <w:rFonts w:ascii="Times New Roman" w:eastAsia="Times New Roman" w:hAnsi="Times New Roman" w:cs="Times New Roman"/>
                <w:bCs/>
                <w:color w:val="000000"/>
                <w:sz w:val="24"/>
                <w:szCs w:val="24"/>
                <w:lang w:eastAsia="bg-BG" w:bidi="bg-BG"/>
              </w:rPr>
            </w:pPr>
            <w:r w:rsidRPr="00F251F9">
              <w:rPr>
                <w:rFonts w:ascii="Times New Roman" w:eastAsia="Times New Roman" w:hAnsi="Times New Roman" w:cs="Times New Roman"/>
                <w:bCs/>
                <w:color w:val="000000"/>
                <w:sz w:val="24"/>
                <w:szCs w:val="24"/>
                <w:u w:val="single"/>
                <w:lang w:eastAsia="bg-BG" w:bidi="bg-BG"/>
              </w:rPr>
              <w:t>В т.3</w:t>
            </w:r>
            <w:r w:rsidRPr="00F251F9">
              <w:rPr>
                <w:rFonts w:ascii="Times New Roman" w:eastAsia="Times New Roman" w:hAnsi="Times New Roman" w:cs="Times New Roman"/>
                <w:bCs/>
                <w:color w:val="000000"/>
                <w:sz w:val="24"/>
                <w:szCs w:val="24"/>
                <w:lang w:eastAsia="bg-BG" w:bidi="bg-BG"/>
              </w:rPr>
              <w:t xml:space="preserve"> - информация в тази точка се представя само в случай, че кандидатът заявява в Приложение № 1 „Основна информация за проектното предложение“, Раздел III. Заявено изпълнение на критериите за подбор, че желае проектното предлож</w:t>
            </w:r>
            <w:r w:rsidR="00A7399F">
              <w:rPr>
                <w:rFonts w:ascii="Times New Roman" w:eastAsia="Times New Roman" w:hAnsi="Times New Roman" w:cs="Times New Roman"/>
                <w:bCs/>
                <w:color w:val="000000"/>
                <w:sz w:val="24"/>
                <w:szCs w:val="24"/>
                <w:lang w:eastAsia="bg-BG" w:bidi="bg-BG"/>
              </w:rPr>
              <w:t>ение да получи точки по критерии</w:t>
            </w:r>
            <w:r w:rsidRPr="00F251F9">
              <w:rPr>
                <w:rFonts w:ascii="Times New Roman" w:eastAsia="Times New Roman" w:hAnsi="Times New Roman" w:cs="Times New Roman"/>
                <w:bCs/>
                <w:color w:val="000000"/>
                <w:sz w:val="24"/>
                <w:szCs w:val="24"/>
                <w:lang w:eastAsia="bg-BG" w:bidi="bg-BG"/>
              </w:rPr>
              <w:t xml:space="preserve"> „Проектът създава нови работни места при изпълнение на допустимите дейности“ и е представил информация в съответствие с изискванията, посочени в Раздел</w:t>
            </w:r>
            <w:r w:rsidR="00AE15E0" w:rsidRPr="00F251F9">
              <w:rPr>
                <w:rFonts w:ascii="Times New Roman" w:eastAsia="Times New Roman" w:hAnsi="Times New Roman" w:cs="Times New Roman"/>
                <w:bCs/>
                <w:color w:val="000000"/>
                <w:sz w:val="24"/>
                <w:szCs w:val="24"/>
                <w:lang w:eastAsia="bg-BG" w:bidi="bg-BG"/>
              </w:rPr>
              <w:t xml:space="preserve"> 22.</w:t>
            </w:r>
          </w:p>
          <w:p w:rsidR="00C60D6C" w:rsidRPr="00F251F9" w:rsidRDefault="00C60D6C" w:rsidP="00EE6314">
            <w:pPr>
              <w:widowControl w:val="0"/>
              <w:tabs>
                <w:tab w:val="left" w:pos="420"/>
              </w:tabs>
              <w:spacing w:after="0"/>
              <w:jc w:val="both"/>
              <w:rPr>
                <w:rFonts w:ascii="Times New Roman" w:eastAsia="Times New Roman" w:hAnsi="Times New Roman" w:cs="Times New Roman"/>
                <w:bCs/>
                <w:color w:val="000000"/>
                <w:sz w:val="24"/>
                <w:szCs w:val="24"/>
                <w:lang w:eastAsia="bg-BG" w:bidi="bg-BG"/>
              </w:rPr>
            </w:pPr>
            <w:r w:rsidRPr="00F251F9">
              <w:rPr>
                <w:rFonts w:ascii="Times New Roman" w:eastAsia="Times New Roman" w:hAnsi="Times New Roman" w:cs="Times New Roman"/>
                <w:bCs/>
                <w:color w:val="000000"/>
                <w:sz w:val="24"/>
                <w:szCs w:val="24"/>
                <w:lang w:eastAsia="bg-BG" w:bidi="bg-BG"/>
              </w:rPr>
              <w:t>Критерии и методика за оценка на проектните предложения.</w:t>
            </w:r>
          </w:p>
          <w:p w:rsidR="00A96E75" w:rsidRPr="00F251F9" w:rsidRDefault="00C60D6C" w:rsidP="00EE6314">
            <w:pPr>
              <w:widowControl w:val="0"/>
              <w:spacing w:after="0"/>
              <w:ind w:left="20" w:right="40"/>
              <w:jc w:val="both"/>
              <w:rPr>
                <w:rFonts w:ascii="Times New Roman" w:eastAsia="Times New Roman" w:hAnsi="Times New Roman" w:cs="Times New Roman"/>
                <w:bCs/>
                <w:color w:val="000000"/>
                <w:sz w:val="24"/>
                <w:szCs w:val="24"/>
                <w:lang w:eastAsia="bg-BG" w:bidi="bg-BG"/>
              </w:rPr>
            </w:pPr>
            <w:r w:rsidRPr="00F251F9">
              <w:rPr>
                <w:rFonts w:ascii="Times New Roman" w:eastAsia="Times New Roman" w:hAnsi="Times New Roman" w:cs="Times New Roman"/>
                <w:bCs/>
                <w:color w:val="000000"/>
                <w:sz w:val="24"/>
                <w:szCs w:val="24"/>
                <w:u w:val="single"/>
                <w:lang w:eastAsia="bg-BG" w:bidi="bg-BG"/>
              </w:rPr>
              <w:lastRenderedPageBreak/>
              <w:t>В т.4</w:t>
            </w:r>
            <w:r w:rsidRPr="00F251F9">
              <w:rPr>
                <w:rFonts w:ascii="Times New Roman" w:eastAsia="Times New Roman" w:hAnsi="Times New Roman" w:cs="Times New Roman"/>
                <w:bCs/>
                <w:color w:val="000000"/>
                <w:sz w:val="24"/>
                <w:szCs w:val="24"/>
                <w:lang w:eastAsia="bg-BG" w:bidi="bg-BG"/>
              </w:rPr>
              <w:t xml:space="preserve"> </w:t>
            </w:r>
            <w:r w:rsidR="001D25A0">
              <w:rPr>
                <w:rFonts w:ascii="Times New Roman" w:eastAsia="Times New Roman" w:hAnsi="Times New Roman" w:cs="Times New Roman"/>
                <w:bCs/>
                <w:color w:val="000000"/>
                <w:sz w:val="24"/>
                <w:szCs w:val="24"/>
                <w:lang w:eastAsia="bg-BG" w:bidi="bg-BG"/>
              </w:rPr>
              <w:t>–</w:t>
            </w:r>
            <w:r w:rsidRPr="00F251F9">
              <w:rPr>
                <w:rFonts w:ascii="Times New Roman" w:eastAsia="Times New Roman" w:hAnsi="Times New Roman" w:cs="Times New Roman"/>
                <w:bCs/>
                <w:color w:val="000000"/>
                <w:sz w:val="24"/>
                <w:szCs w:val="24"/>
                <w:lang w:eastAsia="bg-BG" w:bidi="bg-BG"/>
              </w:rPr>
              <w:t xml:space="preserve"> следва</w:t>
            </w:r>
            <w:r w:rsidR="001D25A0">
              <w:rPr>
                <w:rFonts w:ascii="Times New Roman" w:eastAsia="Times New Roman" w:hAnsi="Times New Roman" w:cs="Times New Roman"/>
                <w:bCs/>
                <w:color w:val="000000"/>
                <w:sz w:val="24"/>
                <w:szCs w:val="24"/>
                <w:lang w:eastAsia="bg-BG" w:bidi="bg-BG"/>
              </w:rPr>
              <w:t xml:space="preserve"> да</w:t>
            </w:r>
            <w:r w:rsidRPr="00F251F9">
              <w:rPr>
                <w:rFonts w:ascii="Times New Roman" w:eastAsia="Times New Roman" w:hAnsi="Times New Roman" w:cs="Times New Roman"/>
                <w:bCs/>
                <w:color w:val="000000"/>
                <w:sz w:val="24"/>
                <w:szCs w:val="24"/>
                <w:lang w:eastAsia="bg-BG" w:bidi="bg-BG"/>
              </w:rPr>
              <w:t xml:space="preserve"> се попълни броя на жителите, които ще се възползват от </w:t>
            </w:r>
            <w:r w:rsidR="0032199C" w:rsidRPr="00F251F9">
              <w:rPr>
                <w:rFonts w:ascii="Times New Roman" w:eastAsia="Times New Roman" w:hAnsi="Times New Roman" w:cs="Times New Roman"/>
                <w:bCs/>
                <w:color w:val="000000"/>
                <w:sz w:val="24"/>
                <w:szCs w:val="24"/>
                <w:lang w:eastAsia="bg-BG" w:bidi="bg-BG"/>
              </w:rPr>
              <w:t>подобрени</w:t>
            </w:r>
            <w:r w:rsidRPr="00F251F9">
              <w:rPr>
                <w:rFonts w:ascii="Times New Roman" w:eastAsia="Times New Roman" w:hAnsi="Times New Roman" w:cs="Times New Roman"/>
                <w:bCs/>
                <w:color w:val="000000"/>
                <w:sz w:val="24"/>
                <w:szCs w:val="24"/>
                <w:lang w:eastAsia="bg-BG" w:bidi="bg-BG"/>
              </w:rPr>
              <w:t xml:space="preserve">те услуги/инфрастуктира - информацията следва да съответства </w:t>
            </w:r>
            <w:r w:rsidR="001D25A0">
              <w:rPr>
                <w:rFonts w:ascii="Times New Roman" w:eastAsia="Times New Roman" w:hAnsi="Times New Roman" w:cs="Times New Roman"/>
                <w:bCs/>
                <w:color w:val="000000"/>
                <w:sz w:val="24"/>
                <w:szCs w:val="24"/>
                <w:lang w:eastAsia="bg-BG" w:bidi="bg-BG"/>
              </w:rPr>
              <w:t>на заявеното изпълнение на критерии</w:t>
            </w:r>
            <w:r w:rsidRPr="00F251F9">
              <w:rPr>
                <w:rFonts w:ascii="Times New Roman" w:eastAsia="Times New Roman" w:hAnsi="Times New Roman" w:cs="Times New Roman"/>
                <w:bCs/>
                <w:color w:val="000000"/>
                <w:sz w:val="24"/>
                <w:szCs w:val="24"/>
                <w:lang w:eastAsia="bg-BG" w:bidi="bg-BG"/>
              </w:rPr>
              <w:t xml:space="preserve"> за </w:t>
            </w:r>
            <w:r w:rsidR="0032199C" w:rsidRPr="00F251F9">
              <w:rPr>
                <w:rFonts w:ascii="Times New Roman" w:eastAsia="Times New Roman" w:hAnsi="Times New Roman" w:cs="Times New Roman"/>
                <w:bCs/>
                <w:color w:val="000000"/>
                <w:sz w:val="24"/>
                <w:szCs w:val="24"/>
                <w:lang w:eastAsia="bg-BG" w:bidi="bg-BG"/>
              </w:rPr>
              <w:t>под</w:t>
            </w:r>
            <w:r w:rsidRPr="00F251F9">
              <w:rPr>
                <w:rFonts w:ascii="Times New Roman" w:eastAsia="Times New Roman" w:hAnsi="Times New Roman" w:cs="Times New Roman"/>
                <w:bCs/>
                <w:color w:val="000000"/>
                <w:sz w:val="24"/>
                <w:szCs w:val="24"/>
                <w:lang w:eastAsia="bg-BG" w:bidi="bg-BG"/>
              </w:rPr>
              <w:t>бор „Брой население, което ще се възползва от подобрените основни услуги и обхвата на териториално въздействие“ и посочения брой на населението в раздел Форма за наблюдение и оценка от същия.</w:t>
            </w:r>
          </w:p>
          <w:p w:rsidR="002C0789" w:rsidRPr="00F251F9" w:rsidRDefault="002C0789" w:rsidP="00EE6314">
            <w:pPr>
              <w:widowControl w:val="0"/>
              <w:spacing w:after="0"/>
              <w:ind w:left="20" w:right="40"/>
              <w:jc w:val="both"/>
              <w:rPr>
                <w:rFonts w:ascii="Times New Roman" w:eastAsia="Times New Roman" w:hAnsi="Times New Roman" w:cs="Times New Roman"/>
                <w:bCs/>
                <w:color w:val="000000"/>
                <w:sz w:val="24"/>
                <w:szCs w:val="24"/>
                <w:lang w:eastAsia="bg-BG" w:bidi="bg-BG"/>
              </w:rPr>
            </w:pPr>
          </w:p>
          <w:p w:rsidR="002C0789" w:rsidRPr="00F251F9" w:rsidRDefault="002C0789" w:rsidP="00EE6314">
            <w:pPr>
              <w:widowControl w:val="0"/>
              <w:spacing w:after="0"/>
              <w:ind w:left="20" w:right="40"/>
              <w:jc w:val="both"/>
              <w:rPr>
                <w:rFonts w:ascii="Times New Roman" w:eastAsia="Times New Roman" w:hAnsi="Times New Roman" w:cs="Times New Roman"/>
                <w:bCs/>
                <w:color w:val="000000"/>
                <w:sz w:val="24"/>
                <w:szCs w:val="24"/>
                <w:lang w:eastAsia="bg-BG" w:bidi="bg-BG"/>
              </w:rPr>
            </w:pPr>
            <w:r w:rsidRPr="00F251F9">
              <w:rPr>
                <w:rFonts w:ascii="Times New Roman" w:eastAsia="Times New Roman" w:hAnsi="Times New Roman" w:cs="Times New Roman"/>
                <w:bCs/>
                <w:color w:val="000000"/>
                <w:sz w:val="24"/>
                <w:szCs w:val="24"/>
                <w:lang w:eastAsia="bg-BG" w:bidi="bg-BG"/>
              </w:rPr>
              <w:t>Следва да е налице съответствие на информацията относно индикаторите за резултат и изпълнение в горепосочените формуляри.</w:t>
            </w:r>
          </w:p>
        </w:tc>
      </w:tr>
    </w:tbl>
    <w:p w:rsidR="0046461D" w:rsidRPr="00F251F9" w:rsidRDefault="0046461D" w:rsidP="00EE6314">
      <w:pPr>
        <w:pStyle w:val="10"/>
        <w:rPr>
          <w:rFonts w:cs="Times New Roman"/>
          <w:szCs w:val="24"/>
        </w:rPr>
      </w:pPr>
      <w:bookmarkStart w:id="7" w:name="_Toc41987687"/>
      <w:r w:rsidRPr="00F251F9">
        <w:rPr>
          <w:rFonts w:cs="Times New Roman"/>
          <w:szCs w:val="24"/>
        </w:rPr>
        <w:lastRenderedPageBreak/>
        <w:t>8. Общ размер на безвъзмездната финансова помощ по процедурата:</w:t>
      </w:r>
      <w:bookmarkEnd w:id="7"/>
    </w:p>
    <w:tbl>
      <w:tblPr>
        <w:tblpPr w:leftFromText="141" w:rightFromText="141" w:vertAnchor="text" w:horzAnchor="page" w:tblpX="1400" w:tblpY="118"/>
        <w:tblOverlap w:val="never"/>
        <w:tblW w:w="9493" w:type="dxa"/>
        <w:tblCellMar>
          <w:left w:w="10" w:type="dxa"/>
          <w:right w:w="10" w:type="dxa"/>
        </w:tblCellMar>
        <w:tblLook w:val="0000" w:firstRow="0" w:lastRow="0" w:firstColumn="0" w:lastColumn="0" w:noHBand="0" w:noVBand="0"/>
      </w:tblPr>
      <w:tblGrid>
        <w:gridCol w:w="2972"/>
        <w:gridCol w:w="3402"/>
        <w:gridCol w:w="3119"/>
      </w:tblGrid>
      <w:tr w:rsidR="006B5B65" w:rsidRPr="00F251F9" w:rsidTr="007B44B3">
        <w:trPr>
          <w:trHeight w:hRule="exact" w:val="1417"/>
        </w:trPr>
        <w:tc>
          <w:tcPr>
            <w:tcW w:w="2972" w:type="dxa"/>
            <w:tcBorders>
              <w:top w:val="single" w:sz="4" w:space="0" w:color="auto"/>
              <w:left w:val="single" w:sz="4" w:space="0" w:color="auto"/>
            </w:tcBorders>
            <w:shd w:val="clear" w:color="auto" w:fill="auto"/>
            <w:vAlign w:val="center"/>
          </w:tcPr>
          <w:p w:rsidR="006B5B65" w:rsidRPr="00F251F9" w:rsidRDefault="006B5B65" w:rsidP="00EE6314">
            <w:pPr>
              <w:pStyle w:val="15"/>
              <w:shd w:val="clear" w:color="auto" w:fill="auto"/>
              <w:spacing w:before="0" w:after="0" w:line="254" w:lineRule="exact"/>
              <w:ind w:firstLine="0"/>
              <w:jc w:val="left"/>
              <w:rPr>
                <w:rFonts w:ascii="Times New Roman" w:hAnsi="Times New Roman" w:cs="Times New Roman"/>
                <w:sz w:val="24"/>
                <w:szCs w:val="24"/>
              </w:rPr>
            </w:pPr>
            <w:bookmarkStart w:id="8" w:name="_Toc41987688"/>
          </w:p>
          <w:p w:rsidR="006B5B65" w:rsidRPr="00F251F9" w:rsidRDefault="006B5B65" w:rsidP="00EE6314">
            <w:pPr>
              <w:pStyle w:val="15"/>
              <w:shd w:val="clear" w:color="auto" w:fill="auto"/>
              <w:spacing w:before="0" w:after="0" w:line="276" w:lineRule="auto"/>
              <w:ind w:firstLine="0"/>
              <w:rPr>
                <w:rFonts w:ascii="Times New Roman" w:hAnsi="Times New Roman" w:cs="Times New Roman"/>
                <w:sz w:val="24"/>
                <w:szCs w:val="24"/>
                <w:lang w:val="bg-BG"/>
              </w:rPr>
            </w:pPr>
            <w:r w:rsidRPr="00F251F9">
              <w:rPr>
                <w:rFonts w:ascii="Times New Roman" w:hAnsi="Times New Roman" w:cs="Times New Roman"/>
                <w:sz w:val="24"/>
                <w:szCs w:val="24"/>
              </w:rPr>
              <w:t xml:space="preserve">   Общ размер на безвъзмездната финансова</w:t>
            </w:r>
            <w:r w:rsidRPr="00F251F9">
              <w:rPr>
                <w:rFonts w:ascii="Times New Roman" w:hAnsi="Times New Roman" w:cs="Times New Roman"/>
                <w:sz w:val="24"/>
                <w:szCs w:val="24"/>
                <w:lang w:val="bg-BG"/>
              </w:rPr>
              <w:t xml:space="preserve"> помощ по мярката</w:t>
            </w:r>
          </w:p>
          <w:p w:rsidR="006B5B65" w:rsidRPr="00F251F9" w:rsidRDefault="006B5B65" w:rsidP="00EE6314">
            <w:pPr>
              <w:pStyle w:val="15"/>
              <w:shd w:val="clear" w:color="auto" w:fill="auto"/>
              <w:spacing w:before="0" w:after="0" w:line="276" w:lineRule="auto"/>
              <w:ind w:firstLine="0"/>
              <w:rPr>
                <w:rFonts w:ascii="Times New Roman" w:hAnsi="Times New Roman" w:cs="Times New Roman"/>
                <w:sz w:val="24"/>
                <w:szCs w:val="24"/>
              </w:rPr>
            </w:pPr>
            <w:r w:rsidRPr="00F251F9">
              <w:rPr>
                <w:rFonts w:ascii="Times New Roman" w:hAnsi="Times New Roman" w:cs="Times New Roman"/>
                <w:sz w:val="24"/>
                <w:szCs w:val="24"/>
              </w:rPr>
              <w:t xml:space="preserve"> </w:t>
            </w:r>
          </w:p>
        </w:tc>
        <w:tc>
          <w:tcPr>
            <w:tcW w:w="3402" w:type="dxa"/>
            <w:tcBorders>
              <w:top w:val="single" w:sz="4" w:space="0" w:color="auto"/>
              <w:left w:val="single" w:sz="4" w:space="0" w:color="auto"/>
            </w:tcBorders>
            <w:shd w:val="clear" w:color="auto" w:fill="auto"/>
            <w:vAlign w:val="center"/>
          </w:tcPr>
          <w:p w:rsidR="006B5B65" w:rsidRPr="00F251F9" w:rsidRDefault="006B5B65" w:rsidP="00EE6314">
            <w:pPr>
              <w:pStyle w:val="15"/>
              <w:shd w:val="clear" w:color="auto" w:fill="auto"/>
              <w:spacing w:before="0" w:after="0" w:line="276" w:lineRule="auto"/>
              <w:ind w:firstLine="0"/>
              <w:rPr>
                <w:rFonts w:ascii="Times New Roman" w:hAnsi="Times New Roman" w:cs="Times New Roman"/>
                <w:sz w:val="24"/>
                <w:szCs w:val="24"/>
              </w:rPr>
            </w:pPr>
            <w:r w:rsidRPr="00F251F9">
              <w:rPr>
                <w:rFonts w:ascii="Times New Roman" w:hAnsi="Times New Roman" w:cs="Times New Roman"/>
                <w:sz w:val="24"/>
                <w:szCs w:val="24"/>
              </w:rPr>
              <w:t>Средства от ЕЗФРСР (сума / процент)</w:t>
            </w:r>
          </w:p>
        </w:tc>
        <w:tc>
          <w:tcPr>
            <w:tcW w:w="3119" w:type="dxa"/>
            <w:tcBorders>
              <w:top w:val="single" w:sz="4" w:space="0" w:color="auto"/>
              <w:left w:val="single" w:sz="4" w:space="0" w:color="auto"/>
              <w:right w:val="single" w:sz="4" w:space="0" w:color="auto"/>
            </w:tcBorders>
            <w:shd w:val="clear" w:color="auto" w:fill="auto"/>
            <w:vAlign w:val="bottom"/>
          </w:tcPr>
          <w:p w:rsidR="006B5B65" w:rsidRPr="00F251F9" w:rsidRDefault="006B5B65" w:rsidP="00EE6314">
            <w:pPr>
              <w:pStyle w:val="15"/>
              <w:shd w:val="clear" w:color="auto" w:fill="auto"/>
              <w:spacing w:before="0" w:after="60" w:line="276" w:lineRule="auto"/>
              <w:ind w:right="-70" w:firstLine="0"/>
              <w:rPr>
                <w:rFonts w:ascii="Times New Roman" w:hAnsi="Times New Roman" w:cs="Times New Roman"/>
                <w:sz w:val="24"/>
                <w:szCs w:val="24"/>
              </w:rPr>
            </w:pPr>
            <w:r w:rsidRPr="00F251F9">
              <w:rPr>
                <w:rFonts w:ascii="Times New Roman" w:hAnsi="Times New Roman" w:cs="Times New Roman"/>
                <w:sz w:val="24"/>
                <w:szCs w:val="24"/>
              </w:rPr>
              <w:t>Национално</w:t>
            </w:r>
          </w:p>
          <w:p w:rsidR="006B5B65" w:rsidRPr="00F251F9" w:rsidRDefault="006B5B65" w:rsidP="00EE6314">
            <w:pPr>
              <w:pStyle w:val="15"/>
              <w:shd w:val="clear" w:color="auto" w:fill="auto"/>
              <w:spacing w:before="60" w:after="180" w:line="276" w:lineRule="auto"/>
              <w:ind w:firstLine="0"/>
              <w:rPr>
                <w:rFonts w:ascii="Times New Roman" w:hAnsi="Times New Roman" w:cs="Times New Roman"/>
                <w:sz w:val="24"/>
                <w:szCs w:val="24"/>
              </w:rPr>
            </w:pPr>
            <w:r w:rsidRPr="00F251F9">
              <w:rPr>
                <w:rFonts w:ascii="Times New Roman" w:hAnsi="Times New Roman" w:cs="Times New Roman"/>
                <w:sz w:val="24"/>
                <w:szCs w:val="24"/>
              </w:rPr>
              <w:t>съфинансиране</w:t>
            </w:r>
            <w:r w:rsidRPr="00F251F9">
              <w:rPr>
                <w:rFonts w:ascii="Times New Roman" w:hAnsi="Times New Roman" w:cs="Times New Roman"/>
                <w:sz w:val="24"/>
                <w:szCs w:val="24"/>
                <w:lang w:val="bg-BG"/>
              </w:rPr>
              <w:t xml:space="preserve"> </w:t>
            </w:r>
            <w:r w:rsidRPr="00F251F9">
              <w:rPr>
                <w:rFonts w:ascii="Times New Roman" w:hAnsi="Times New Roman" w:cs="Times New Roman"/>
                <w:sz w:val="24"/>
                <w:szCs w:val="24"/>
              </w:rPr>
              <w:t>(сума / процент)</w:t>
            </w:r>
          </w:p>
        </w:tc>
      </w:tr>
      <w:tr w:rsidR="006B5B65" w:rsidRPr="00F251F9" w:rsidTr="007B44B3">
        <w:trPr>
          <w:trHeight w:hRule="exact" w:val="347"/>
        </w:trPr>
        <w:tc>
          <w:tcPr>
            <w:tcW w:w="2972" w:type="dxa"/>
            <w:tcBorders>
              <w:top w:val="single" w:sz="4" w:space="0" w:color="auto"/>
              <w:left w:val="single" w:sz="4" w:space="0" w:color="auto"/>
            </w:tcBorders>
            <w:shd w:val="clear" w:color="auto" w:fill="auto"/>
          </w:tcPr>
          <w:p w:rsidR="006B5B65" w:rsidRPr="00F251F9" w:rsidRDefault="009E52F1" w:rsidP="00EE6314">
            <w:pPr>
              <w:pStyle w:val="15"/>
              <w:shd w:val="clear" w:color="auto" w:fill="auto"/>
              <w:spacing w:before="0" w:after="0" w:line="210" w:lineRule="exact"/>
              <w:ind w:firstLine="0"/>
              <w:rPr>
                <w:rFonts w:ascii="Times New Roman" w:hAnsi="Times New Roman" w:cs="Times New Roman"/>
                <w:sz w:val="24"/>
                <w:szCs w:val="24"/>
                <w:highlight w:val="yellow"/>
              </w:rPr>
            </w:pPr>
            <w:r w:rsidRPr="00F251F9">
              <w:rPr>
                <w:rFonts w:ascii="Times New Roman" w:hAnsi="Times New Roman" w:cs="Times New Roman"/>
                <w:sz w:val="24"/>
                <w:szCs w:val="24"/>
              </w:rPr>
              <w:t>658</w:t>
            </w:r>
            <w:r w:rsidR="00D470AC">
              <w:rPr>
                <w:rFonts w:ascii="Times New Roman" w:hAnsi="Times New Roman" w:cs="Times New Roman"/>
                <w:sz w:val="24"/>
                <w:szCs w:val="24"/>
                <w:lang w:val="bg-BG"/>
              </w:rPr>
              <w:t xml:space="preserve"> </w:t>
            </w:r>
            <w:r w:rsidRPr="00F251F9">
              <w:rPr>
                <w:rFonts w:ascii="Times New Roman" w:hAnsi="Times New Roman" w:cs="Times New Roman"/>
                <w:sz w:val="24"/>
                <w:szCs w:val="24"/>
              </w:rPr>
              <w:t>460,94</w:t>
            </w:r>
            <w:r w:rsidR="006B5B65" w:rsidRPr="00F251F9">
              <w:rPr>
                <w:rFonts w:ascii="Times New Roman" w:hAnsi="Times New Roman" w:cs="Times New Roman"/>
                <w:sz w:val="24"/>
                <w:szCs w:val="24"/>
              </w:rPr>
              <w:t>лв.</w:t>
            </w:r>
          </w:p>
        </w:tc>
        <w:tc>
          <w:tcPr>
            <w:tcW w:w="3402" w:type="dxa"/>
            <w:tcBorders>
              <w:top w:val="single" w:sz="4" w:space="0" w:color="auto"/>
              <w:left w:val="single" w:sz="4" w:space="0" w:color="auto"/>
            </w:tcBorders>
            <w:shd w:val="clear" w:color="auto" w:fill="auto"/>
          </w:tcPr>
          <w:p w:rsidR="006B5B65" w:rsidRPr="00F251F9" w:rsidRDefault="00241CDA" w:rsidP="00EE6314">
            <w:pPr>
              <w:spacing w:after="0" w:line="240" w:lineRule="auto"/>
              <w:jc w:val="center"/>
              <w:rPr>
                <w:rFonts w:ascii="Times New Roman" w:hAnsi="Times New Roman" w:cs="Times New Roman"/>
                <w:color w:val="000000"/>
                <w:sz w:val="24"/>
                <w:szCs w:val="24"/>
              </w:rPr>
            </w:pPr>
            <w:r w:rsidRPr="00F251F9">
              <w:rPr>
                <w:rFonts w:ascii="Times New Roman" w:hAnsi="Times New Roman" w:cs="Times New Roman"/>
                <w:color w:val="000000"/>
                <w:sz w:val="24"/>
                <w:szCs w:val="24"/>
              </w:rPr>
              <w:t>592</w:t>
            </w:r>
            <w:r w:rsidR="00D470AC">
              <w:rPr>
                <w:rFonts w:ascii="Times New Roman" w:hAnsi="Times New Roman" w:cs="Times New Roman"/>
                <w:color w:val="000000"/>
                <w:sz w:val="24"/>
                <w:szCs w:val="24"/>
              </w:rPr>
              <w:t xml:space="preserve"> </w:t>
            </w:r>
            <w:r w:rsidRPr="00F251F9">
              <w:rPr>
                <w:rFonts w:ascii="Times New Roman" w:hAnsi="Times New Roman" w:cs="Times New Roman"/>
                <w:color w:val="000000"/>
                <w:sz w:val="24"/>
                <w:szCs w:val="24"/>
              </w:rPr>
              <w:t xml:space="preserve">614,85 </w:t>
            </w:r>
            <w:r w:rsidR="006B5B65" w:rsidRPr="00F251F9">
              <w:rPr>
                <w:rFonts w:ascii="Times New Roman" w:hAnsi="Times New Roman" w:cs="Times New Roman"/>
                <w:sz w:val="24"/>
                <w:szCs w:val="24"/>
              </w:rPr>
              <w:t>лв.</w:t>
            </w:r>
          </w:p>
        </w:tc>
        <w:tc>
          <w:tcPr>
            <w:tcW w:w="3119" w:type="dxa"/>
            <w:tcBorders>
              <w:top w:val="single" w:sz="4" w:space="0" w:color="auto"/>
              <w:left w:val="single" w:sz="4" w:space="0" w:color="auto"/>
              <w:right w:val="single" w:sz="4" w:space="0" w:color="auto"/>
            </w:tcBorders>
            <w:shd w:val="clear" w:color="auto" w:fill="auto"/>
          </w:tcPr>
          <w:p w:rsidR="006B5B65" w:rsidRPr="00F251F9" w:rsidRDefault="00241CDA" w:rsidP="00EE6314">
            <w:pPr>
              <w:pStyle w:val="15"/>
              <w:shd w:val="clear" w:color="auto" w:fill="auto"/>
              <w:spacing w:before="0" w:after="0" w:line="210" w:lineRule="exact"/>
              <w:ind w:firstLine="0"/>
              <w:rPr>
                <w:rFonts w:ascii="Times New Roman" w:hAnsi="Times New Roman" w:cs="Times New Roman"/>
                <w:sz w:val="24"/>
                <w:szCs w:val="24"/>
                <w:highlight w:val="yellow"/>
              </w:rPr>
            </w:pPr>
            <w:bookmarkStart w:id="9" w:name="_GoBack"/>
            <w:r w:rsidRPr="00F251F9">
              <w:rPr>
                <w:rFonts w:ascii="Times New Roman" w:hAnsi="Times New Roman" w:cs="Times New Roman"/>
                <w:sz w:val="24"/>
                <w:szCs w:val="24"/>
                <w:lang w:val="bg-BG"/>
              </w:rPr>
              <w:t>65</w:t>
            </w:r>
            <w:r w:rsidR="001E71EF">
              <w:rPr>
                <w:rFonts w:ascii="Times New Roman" w:hAnsi="Times New Roman" w:cs="Times New Roman"/>
                <w:sz w:val="24"/>
                <w:szCs w:val="24"/>
                <w:lang w:val="bg-BG"/>
              </w:rPr>
              <w:t xml:space="preserve"> </w:t>
            </w:r>
            <w:r w:rsidRPr="00F251F9">
              <w:rPr>
                <w:rFonts w:ascii="Times New Roman" w:hAnsi="Times New Roman" w:cs="Times New Roman"/>
                <w:sz w:val="24"/>
                <w:szCs w:val="24"/>
                <w:lang w:val="bg-BG"/>
              </w:rPr>
              <w:t>846,09</w:t>
            </w:r>
            <w:bookmarkEnd w:id="9"/>
            <w:r w:rsidRPr="00F251F9">
              <w:rPr>
                <w:rFonts w:ascii="Times New Roman" w:hAnsi="Times New Roman" w:cs="Times New Roman"/>
                <w:sz w:val="24"/>
                <w:szCs w:val="24"/>
                <w:lang w:val="bg-BG"/>
              </w:rPr>
              <w:t xml:space="preserve"> </w:t>
            </w:r>
            <w:r w:rsidR="006B5B65" w:rsidRPr="00F251F9">
              <w:rPr>
                <w:rFonts w:ascii="Times New Roman" w:hAnsi="Times New Roman" w:cs="Times New Roman"/>
                <w:sz w:val="24"/>
                <w:szCs w:val="24"/>
              </w:rPr>
              <w:t>лв.</w:t>
            </w:r>
          </w:p>
        </w:tc>
      </w:tr>
      <w:tr w:rsidR="006B5B65" w:rsidRPr="00F251F9" w:rsidTr="007B44B3">
        <w:trPr>
          <w:trHeight w:hRule="exact" w:val="357"/>
        </w:trPr>
        <w:tc>
          <w:tcPr>
            <w:tcW w:w="2972" w:type="dxa"/>
            <w:tcBorders>
              <w:top w:val="single" w:sz="4" w:space="0" w:color="auto"/>
              <w:left w:val="single" w:sz="4" w:space="0" w:color="auto"/>
              <w:bottom w:val="single" w:sz="4" w:space="0" w:color="auto"/>
            </w:tcBorders>
            <w:shd w:val="clear" w:color="auto" w:fill="auto"/>
          </w:tcPr>
          <w:p w:rsidR="006B5B65" w:rsidRPr="00F251F9" w:rsidRDefault="006B5B65" w:rsidP="00EE6314">
            <w:pPr>
              <w:jc w:val="center"/>
              <w:rPr>
                <w:rFonts w:ascii="Times New Roman" w:hAnsi="Times New Roman" w:cs="Times New Roman"/>
                <w:sz w:val="24"/>
                <w:szCs w:val="24"/>
              </w:rPr>
            </w:pPr>
            <w:r w:rsidRPr="00F251F9">
              <w:rPr>
                <w:rFonts w:ascii="Times New Roman" w:hAnsi="Times New Roman" w:cs="Times New Roman"/>
                <w:sz w:val="24"/>
                <w:szCs w:val="24"/>
              </w:rPr>
              <w:t>100%</w:t>
            </w:r>
          </w:p>
        </w:tc>
        <w:tc>
          <w:tcPr>
            <w:tcW w:w="3402" w:type="dxa"/>
            <w:tcBorders>
              <w:top w:val="single" w:sz="4" w:space="0" w:color="auto"/>
              <w:left w:val="single" w:sz="4" w:space="0" w:color="auto"/>
              <w:bottom w:val="single" w:sz="4" w:space="0" w:color="auto"/>
            </w:tcBorders>
            <w:shd w:val="clear" w:color="auto" w:fill="auto"/>
            <w:vAlign w:val="center"/>
          </w:tcPr>
          <w:p w:rsidR="006B5B65" w:rsidRPr="00F251F9" w:rsidRDefault="006B5B65" w:rsidP="00EE6314">
            <w:pPr>
              <w:pStyle w:val="15"/>
              <w:shd w:val="clear" w:color="auto" w:fill="auto"/>
              <w:spacing w:before="0" w:after="0" w:line="210" w:lineRule="exact"/>
              <w:ind w:firstLine="0"/>
              <w:rPr>
                <w:rFonts w:ascii="Times New Roman" w:hAnsi="Times New Roman" w:cs="Times New Roman"/>
                <w:sz w:val="24"/>
                <w:szCs w:val="24"/>
              </w:rPr>
            </w:pPr>
            <w:r w:rsidRPr="00F251F9">
              <w:rPr>
                <w:rFonts w:ascii="Times New Roman" w:hAnsi="Times New Roman" w:cs="Times New Roman"/>
                <w:sz w:val="24"/>
                <w:szCs w:val="24"/>
              </w:rPr>
              <w:t>90%</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6B5B65" w:rsidRPr="00F251F9" w:rsidRDefault="006B5B65" w:rsidP="00EE6314">
            <w:pPr>
              <w:pStyle w:val="15"/>
              <w:shd w:val="clear" w:color="auto" w:fill="auto"/>
              <w:spacing w:before="0" w:after="0" w:line="210" w:lineRule="exact"/>
              <w:ind w:firstLine="0"/>
              <w:rPr>
                <w:rFonts w:ascii="Times New Roman" w:hAnsi="Times New Roman" w:cs="Times New Roman"/>
                <w:sz w:val="24"/>
                <w:szCs w:val="24"/>
              </w:rPr>
            </w:pPr>
            <w:r w:rsidRPr="00F251F9">
              <w:rPr>
                <w:rFonts w:ascii="Times New Roman" w:hAnsi="Times New Roman" w:cs="Times New Roman"/>
                <w:sz w:val="24"/>
                <w:szCs w:val="24"/>
              </w:rPr>
              <w:t>10%</w:t>
            </w:r>
          </w:p>
        </w:tc>
      </w:tr>
      <w:tr w:rsidR="007851F4" w:rsidRPr="00F251F9" w:rsidTr="007B44B3">
        <w:trPr>
          <w:trHeight w:hRule="exact" w:val="1723"/>
        </w:trPr>
        <w:tc>
          <w:tcPr>
            <w:tcW w:w="9493" w:type="dxa"/>
            <w:gridSpan w:val="3"/>
            <w:tcBorders>
              <w:top w:val="single" w:sz="4" w:space="0" w:color="auto"/>
              <w:left w:val="single" w:sz="4" w:space="0" w:color="auto"/>
              <w:bottom w:val="single" w:sz="4" w:space="0" w:color="auto"/>
              <w:right w:val="single" w:sz="4" w:space="0" w:color="auto"/>
            </w:tcBorders>
            <w:shd w:val="clear" w:color="auto" w:fill="auto"/>
          </w:tcPr>
          <w:p w:rsidR="007851F4" w:rsidRPr="00F251F9" w:rsidRDefault="007851F4" w:rsidP="00EE6314">
            <w:pPr>
              <w:pStyle w:val="15"/>
              <w:shd w:val="clear" w:color="auto" w:fill="auto"/>
              <w:spacing w:before="0" w:after="0" w:line="240" w:lineRule="auto"/>
              <w:ind w:firstLine="0"/>
              <w:rPr>
                <w:rFonts w:ascii="Times New Roman" w:hAnsi="Times New Roman" w:cs="Times New Roman"/>
                <w:sz w:val="24"/>
                <w:szCs w:val="24"/>
              </w:rPr>
            </w:pPr>
          </w:p>
          <w:p w:rsidR="007851F4" w:rsidRPr="00F251F9" w:rsidRDefault="007851F4" w:rsidP="00EE6314">
            <w:pPr>
              <w:pStyle w:val="15"/>
              <w:shd w:val="clear" w:color="auto" w:fill="auto"/>
              <w:spacing w:before="0" w:after="0" w:line="240" w:lineRule="auto"/>
              <w:ind w:firstLine="0"/>
              <w:jc w:val="both"/>
              <w:rPr>
                <w:rFonts w:ascii="Times New Roman" w:hAnsi="Times New Roman" w:cs="Times New Roman"/>
                <w:sz w:val="24"/>
                <w:szCs w:val="24"/>
              </w:rPr>
            </w:pPr>
            <w:r w:rsidRPr="00F251F9">
              <w:rPr>
                <w:rFonts w:ascii="Times New Roman" w:hAnsi="Times New Roman" w:cs="Times New Roman"/>
                <w:sz w:val="24"/>
                <w:szCs w:val="24"/>
                <w:lang w:val="bg-BG"/>
              </w:rPr>
              <w:t>Общ размер на безвъзмездна финансова помощ от стратегията за ВОМР по настоящата процедура е  658</w:t>
            </w:r>
            <w:r w:rsidR="001B7F66" w:rsidRPr="00F251F9">
              <w:rPr>
                <w:rFonts w:ascii="Times New Roman" w:hAnsi="Times New Roman" w:cs="Times New Roman"/>
                <w:sz w:val="24"/>
                <w:szCs w:val="24"/>
                <w:lang w:val="bg-BG"/>
              </w:rPr>
              <w:t xml:space="preserve"> </w:t>
            </w:r>
            <w:r w:rsidRPr="00F251F9">
              <w:rPr>
                <w:rFonts w:ascii="Times New Roman" w:hAnsi="Times New Roman" w:cs="Times New Roman"/>
                <w:sz w:val="24"/>
                <w:szCs w:val="24"/>
                <w:lang w:val="bg-BG"/>
              </w:rPr>
              <w:t>460,94лв.</w:t>
            </w:r>
            <w:r w:rsidR="001B7F66" w:rsidRPr="00F251F9">
              <w:rPr>
                <w:rFonts w:ascii="Times New Roman" w:hAnsi="Times New Roman" w:cs="Times New Roman"/>
                <w:sz w:val="24"/>
                <w:szCs w:val="24"/>
                <w:lang w:val="bg-BG"/>
              </w:rPr>
              <w:t xml:space="preserve">, </w:t>
            </w:r>
            <w:proofErr w:type="gramStart"/>
            <w:r w:rsidRPr="00F251F9">
              <w:rPr>
                <w:rFonts w:ascii="Times New Roman" w:hAnsi="Times New Roman" w:cs="Times New Roman"/>
                <w:sz w:val="24"/>
                <w:szCs w:val="24"/>
              </w:rPr>
              <w:t>формирана</w:t>
            </w:r>
            <w:proofErr w:type="gramEnd"/>
            <w:r w:rsidRPr="00F251F9">
              <w:rPr>
                <w:rFonts w:ascii="Times New Roman" w:hAnsi="Times New Roman" w:cs="Times New Roman"/>
                <w:sz w:val="24"/>
                <w:szCs w:val="24"/>
              </w:rPr>
              <w:t xml:space="preserve"> на основание увеличение на финансовия ресурс на МИГ чрез сключено Допълнително споразумение </w:t>
            </w:r>
            <w:r w:rsidR="00093C61" w:rsidRPr="00093C61">
              <w:rPr>
                <w:rFonts w:ascii="Times New Roman" w:hAnsi="Times New Roman" w:cs="Times New Roman"/>
                <w:sz w:val="24"/>
                <w:szCs w:val="24"/>
              </w:rPr>
              <w:t>№ РД 09-840 от 18.02.2021</w:t>
            </w:r>
            <w:r w:rsidRPr="00093C61">
              <w:rPr>
                <w:rFonts w:ascii="Times New Roman" w:hAnsi="Times New Roman" w:cs="Times New Roman"/>
                <w:sz w:val="24"/>
                <w:szCs w:val="24"/>
              </w:rPr>
              <w:t xml:space="preserve"> година</w:t>
            </w:r>
            <w:r w:rsidRPr="00F251F9">
              <w:rPr>
                <w:rFonts w:ascii="Times New Roman" w:hAnsi="Times New Roman" w:cs="Times New Roman"/>
                <w:sz w:val="24"/>
                <w:szCs w:val="24"/>
              </w:rPr>
              <w:t xml:space="preserve"> и остатъ</w:t>
            </w:r>
            <w:r w:rsidR="001B7F66" w:rsidRPr="00F251F9">
              <w:rPr>
                <w:rFonts w:ascii="Times New Roman" w:hAnsi="Times New Roman" w:cs="Times New Roman"/>
                <w:sz w:val="24"/>
                <w:szCs w:val="24"/>
              </w:rPr>
              <w:t>чен финансов ресурс от предходни приключили процедури</w:t>
            </w:r>
            <w:r w:rsidRPr="00F251F9">
              <w:rPr>
                <w:rFonts w:ascii="Times New Roman" w:hAnsi="Times New Roman" w:cs="Times New Roman"/>
                <w:sz w:val="24"/>
                <w:szCs w:val="24"/>
              </w:rPr>
              <w:t>.</w:t>
            </w:r>
          </w:p>
        </w:tc>
      </w:tr>
    </w:tbl>
    <w:p w:rsidR="0046461D" w:rsidRPr="00F251F9" w:rsidRDefault="005A6051" w:rsidP="00EE6314">
      <w:pPr>
        <w:pStyle w:val="10"/>
        <w:jc w:val="both"/>
        <w:rPr>
          <w:rFonts w:cs="Times New Roman"/>
          <w:szCs w:val="24"/>
        </w:rPr>
      </w:pPr>
      <w:r w:rsidRPr="00F251F9">
        <w:rPr>
          <w:rFonts w:cs="Times New Roman"/>
          <w:szCs w:val="24"/>
        </w:rPr>
        <w:t>9.</w:t>
      </w:r>
      <w:r w:rsidR="0046461D" w:rsidRPr="00F251F9">
        <w:rPr>
          <w:rFonts w:cs="Times New Roman"/>
          <w:szCs w:val="24"/>
        </w:rPr>
        <w:t xml:space="preserve"> Минимален и максимален размер на безвъзмездната финансова помощ за конкретен проект:</w:t>
      </w:r>
      <w:bookmarkEnd w:id="8"/>
    </w:p>
    <w:tbl>
      <w:tblPr>
        <w:tblStyle w:val="a9"/>
        <w:tblW w:w="9493" w:type="dxa"/>
        <w:tblLook w:val="04A0" w:firstRow="1" w:lastRow="0" w:firstColumn="1" w:lastColumn="0" w:noHBand="0" w:noVBand="1"/>
      </w:tblPr>
      <w:tblGrid>
        <w:gridCol w:w="9493"/>
      </w:tblGrid>
      <w:tr w:rsidR="0046461D" w:rsidRPr="00F251F9" w:rsidTr="007B44B3">
        <w:trPr>
          <w:trHeight w:val="1622"/>
        </w:trPr>
        <w:tc>
          <w:tcPr>
            <w:tcW w:w="9493" w:type="dxa"/>
            <w:shd w:val="clear" w:color="auto" w:fill="auto"/>
          </w:tcPr>
          <w:p w:rsidR="0046461D" w:rsidRPr="00F251F9" w:rsidRDefault="0046461D" w:rsidP="00EE6314">
            <w:pPr>
              <w:pStyle w:val="15"/>
              <w:shd w:val="clear" w:color="auto" w:fill="auto"/>
              <w:spacing w:before="0" w:after="0" w:line="276" w:lineRule="auto"/>
              <w:ind w:right="40" w:firstLine="0"/>
              <w:jc w:val="both"/>
              <w:rPr>
                <w:rFonts w:ascii="Times New Roman" w:hAnsi="Times New Roman" w:cs="Times New Roman"/>
                <w:sz w:val="24"/>
                <w:szCs w:val="24"/>
              </w:rPr>
            </w:pPr>
            <w:bookmarkStart w:id="10" w:name="to_paragraph_id30997643"/>
            <w:bookmarkEnd w:id="10"/>
            <w:r w:rsidRPr="00F251F9">
              <w:rPr>
                <w:rFonts w:ascii="Times New Roman" w:hAnsi="Times New Roman" w:cs="Times New Roman"/>
                <w:sz w:val="24"/>
                <w:szCs w:val="24"/>
              </w:rPr>
              <w:t>Всеки кандидат може да кандидатства за безвъзмездна финансова помощ като изготвеният от него проект трябва да се вмества в следните минимални и максимални граници</w:t>
            </w:r>
            <w:r w:rsidR="005F49E6" w:rsidRPr="00F251F9">
              <w:rPr>
                <w:rFonts w:ascii="Times New Roman" w:hAnsi="Times New Roman" w:cs="Times New Roman"/>
                <w:sz w:val="24"/>
                <w:szCs w:val="24"/>
              </w:rPr>
              <w:t xml:space="preserve"> </w:t>
            </w:r>
            <w:r w:rsidR="005F49E6" w:rsidRPr="00F251F9">
              <w:rPr>
                <w:rFonts w:ascii="Times New Roman" w:hAnsi="Times New Roman" w:cs="Times New Roman"/>
                <w:sz w:val="24"/>
                <w:szCs w:val="24"/>
                <w:lang w:val="bg-BG"/>
              </w:rPr>
              <w:t>от общите допустими разходи</w:t>
            </w:r>
            <w:r w:rsidRPr="00F251F9">
              <w:rPr>
                <w:rFonts w:ascii="Times New Roman" w:hAnsi="Times New Roman" w:cs="Times New Roman"/>
                <w:sz w:val="24"/>
                <w:szCs w:val="24"/>
              </w:rPr>
              <w:t>:</w:t>
            </w:r>
          </w:p>
          <w:p w:rsidR="0046461D" w:rsidRPr="00F251F9" w:rsidRDefault="0046461D" w:rsidP="00EE6314">
            <w:pPr>
              <w:pStyle w:val="15"/>
              <w:numPr>
                <w:ilvl w:val="0"/>
                <w:numId w:val="2"/>
              </w:numPr>
              <w:shd w:val="clear" w:color="auto" w:fill="auto"/>
              <w:spacing w:before="0" w:after="0" w:line="276" w:lineRule="auto"/>
              <w:ind w:left="140" w:firstLine="0"/>
              <w:jc w:val="both"/>
              <w:rPr>
                <w:rFonts w:ascii="Times New Roman" w:hAnsi="Times New Roman" w:cs="Times New Roman"/>
                <w:sz w:val="24"/>
                <w:szCs w:val="24"/>
              </w:rPr>
            </w:pPr>
            <w:r w:rsidRPr="00F251F9">
              <w:rPr>
                <w:rFonts w:ascii="Times New Roman" w:hAnsi="Times New Roman" w:cs="Times New Roman"/>
                <w:sz w:val="24"/>
                <w:szCs w:val="24"/>
              </w:rPr>
              <w:t>Минимален размер на безвъзмездната финансова помощ: 10 000 лева</w:t>
            </w:r>
          </w:p>
          <w:p w:rsidR="0039372B" w:rsidRPr="00F251F9" w:rsidRDefault="0046461D" w:rsidP="00EE6314">
            <w:pPr>
              <w:pStyle w:val="15"/>
              <w:numPr>
                <w:ilvl w:val="0"/>
                <w:numId w:val="2"/>
              </w:numPr>
              <w:shd w:val="clear" w:color="auto" w:fill="auto"/>
              <w:spacing w:before="0" w:after="0" w:line="276" w:lineRule="auto"/>
              <w:ind w:left="140" w:firstLine="0"/>
              <w:jc w:val="both"/>
              <w:rPr>
                <w:rFonts w:ascii="Times New Roman" w:hAnsi="Times New Roman" w:cs="Times New Roman"/>
                <w:sz w:val="24"/>
                <w:szCs w:val="24"/>
              </w:rPr>
            </w:pPr>
            <w:r w:rsidRPr="00F251F9">
              <w:rPr>
                <w:rFonts w:ascii="Times New Roman" w:hAnsi="Times New Roman" w:cs="Times New Roman"/>
                <w:sz w:val="24"/>
                <w:szCs w:val="24"/>
              </w:rPr>
              <w:t>Максимален размер на безвъзмездната финансова помощ: 390 000 лева</w:t>
            </w:r>
          </w:p>
        </w:tc>
      </w:tr>
    </w:tbl>
    <w:p w:rsidR="0046461D" w:rsidRPr="00F251F9" w:rsidRDefault="0046461D" w:rsidP="00EE6314">
      <w:pPr>
        <w:pStyle w:val="10"/>
        <w:rPr>
          <w:rFonts w:cs="Times New Roman"/>
          <w:szCs w:val="24"/>
        </w:rPr>
      </w:pPr>
      <w:bookmarkStart w:id="11" w:name="_Toc41987689"/>
      <w:r w:rsidRPr="00F251F9">
        <w:rPr>
          <w:rFonts w:cs="Times New Roman"/>
          <w:szCs w:val="24"/>
        </w:rPr>
        <w:t>10. Процент на съфинансиране:</w:t>
      </w:r>
      <w:bookmarkEnd w:id="11"/>
    </w:p>
    <w:tbl>
      <w:tblPr>
        <w:tblStyle w:val="a9"/>
        <w:tblW w:w="9535" w:type="dxa"/>
        <w:tblLook w:val="04A0" w:firstRow="1" w:lastRow="0" w:firstColumn="1" w:lastColumn="0" w:noHBand="0" w:noVBand="1"/>
      </w:tblPr>
      <w:tblGrid>
        <w:gridCol w:w="9535"/>
      </w:tblGrid>
      <w:tr w:rsidR="0046461D" w:rsidRPr="00F251F9" w:rsidTr="007B44B3">
        <w:tc>
          <w:tcPr>
            <w:tcW w:w="9535" w:type="dxa"/>
            <w:shd w:val="clear" w:color="auto" w:fill="auto"/>
          </w:tcPr>
          <w:p w:rsidR="00A46139" w:rsidRPr="00F251F9" w:rsidRDefault="00A46139" w:rsidP="00EE6314">
            <w:pPr>
              <w:spacing w:after="0"/>
              <w:jc w:val="both"/>
              <w:rPr>
                <w:rFonts w:ascii="Times New Roman" w:eastAsia="Times New Roman" w:hAnsi="Times New Roman" w:cs="Times New Roman"/>
                <w:sz w:val="24"/>
                <w:szCs w:val="24"/>
                <w:lang w:eastAsia="bg-BG"/>
              </w:rPr>
            </w:pPr>
            <w:r w:rsidRPr="00F251F9">
              <w:rPr>
                <w:rFonts w:ascii="Times New Roman" w:eastAsia="Times New Roman" w:hAnsi="Times New Roman" w:cs="Times New Roman"/>
                <w:sz w:val="24"/>
                <w:szCs w:val="24"/>
                <w:lang w:eastAsia="bg-BG"/>
              </w:rPr>
              <w:t xml:space="preserve">(1) Финансовата помощ е в размер 100 % от общия размер на допустимите за финансово подпомагане разходи за проекти, които след извършване на инвестицията </w:t>
            </w:r>
            <w:r w:rsidRPr="00934DCC">
              <w:rPr>
                <w:rFonts w:ascii="Times New Roman" w:eastAsia="Times New Roman" w:hAnsi="Times New Roman" w:cs="Times New Roman"/>
                <w:b/>
                <w:sz w:val="24"/>
                <w:szCs w:val="24"/>
                <w:lang w:eastAsia="bg-BG"/>
              </w:rPr>
              <w:t>не</w:t>
            </w:r>
            <w:r w:rsidRPr="00F251F9">
              <w:rPr>
                <w:rFonts w:ascii="Times New Roman" w:eastAsia="Times New Roman" w:hAnsi="Times New Roman" w:cs="Times New Roman"/>
                <w:sz w:val="24"/>
                <w:szCs w:val="24"/>
                <w:lang w:eastAsia="bg-BG"/>
              </w:rPr>
              <w:t xml:space="preserve"> генерират нетни приходи.</w:t>
            </w:r>
          </w:p>
          <w:p w:rsidR="00A46139" w:rsidRPr="00F251F9" w:rsidRDefault="00A46139" w:rsidP="00EE6314">
            <w:pPr>
              <w:spacing w:after="0"/>
              <w:jc w:val="both"/>
              <w:rPr>
                <w:rFonts w:ascii="Times New Roman" w:eastAsia="Times New Roman" w:hAnsi="Times New Roman" w:cs="Times New Roman"/>
                <w:sz w:val="24"/>
                <w:szCs w:val="24"/>
                <w:lang w:eastAsia="bg-BG"/>
              </w:rPr>
            </w:pPr>
            <w:r w:rsidRPr="00F251F9">
              <w:rPr>
                <w:rFonts w:ascii="Times New Roman" w:eastAsia="Times New Roman" w:hAnsi="Times New Roman" w:cs="Times New Roman"/>
                <w:sz w:val="24"/>
                <w:szCs w:val="24"/>
                <w:lang w:eastAsia="bg-BG"/>
              </w:rPr>
              <w:t xml:space="preserve">(2) Финансовата помощ е в размер 100 % от общия размер на допустимите за финансово подпомагане разходи за проекти, които след извършване на инвестицията ще генерират нетни приходи, но размерът на допустимите за финансово подпомагане разходи за проекта не надхвърля левовата равностойност на 50 000 евро. </w:t>
            </w:r>
          </w:p>
          <w:p w:rsidR="00A46139" w:rsidRPr="00F251F9" w:rsidRDefault="00A46139" w:rsidP="00EE6314">
            <w:pPr>
              <w:spacing w:after="0"/>
              <w:jc w:val="both"/>
              <w:rPr>
                <w:rFonts w:ascii="Times New Roman" w:eastAsia="Times New Roman" w:hAnsi="Times New Roman" w:cs="Times New Roman"/>
                <w:color w:val="FF0000"/>
                <w:sz w:val="24"/>
                <w:szCs w:val="24"/>
                <w:lang w:eastAsia="bg-BG"/>
              </w:rPr>
            </w:pPr>
            <w:r w:rsidRPr="00F251F9">
              <w:rPr>
                <w:rFonts w:ascii="Times New Roman" w:eastAsia="Times New Roman" w:hAnsi="Times New Roman" w:cs="Times New Roman"/>
                <w:sz w:val="24"/>
                <w:szCs w:val="24"/>
                <w:lang w:eastAsia="bg-BG"/>
              </w:rPr>
              <w:lastRenderedPageBreak/>
              <w:t>(3) Размерът на финансовата помощ за проекти, които след извършване на инвестицията ще генерират нетни приходи се определя въз основа на анализ „разходи-ползи“.</w:t>
            </w:r>
          </w:p>
          <w:p w:rsidR="0046461D" w:rsidRPr="00F251F9" w:rsidRDefault="00A46139" w:rsidP="00EE6314">
            <w:pPr>
              <w:spacing w:after="0"/>
              <w:jc w:val="both"/>
              <w:rPr>
                <w:rFonts w:ascii="Times New Roman" w:hAnsi="Times New Roman" w:cs="Times New Roman"/>
                <w:sz w:val="24"/>
                <w:szCs w:val="24"/>
              </w:rPr>
            </w:pPr>
            <w:r w:rsidRPr="00F251F9">
              <w:rPr>
                <w:rFonts w:ascii="Times New Roman" w:eastAsia="Times New Roman" w:hAnsi="Times New Roman" w:cs="Times New Roman"/>
                <w:sz w:val="24"/>
                <w:szCs w:val="24"/>
                <w:lang w:eastAsia="bg-BG"/>
              </w:rPr>
              <w:t>(4) Разликата между пълния размер на допустимите за финансово подпомагане разходи и размера на финансовата помощ определен въз основа на анализ „разходи-ползи“ по т. 3 се осигурява от кандидата, като участието на кандидата може да бъде само в парична форма.</w:t>
            </w:r>
          </w:p>
        </w:tc>
      </w:tr>
    </w:tbl>
    <w:p w:rsidR="0046461D" w:rsidRPr="00F251F9" w:rsidRDefault="0046461D" w:rsidP="00EE6314">
      <w:pPr>
        <w:pStyle w:val="10"/>
        <w:rPr>
          <w:rFonts w:cs="Times New Roman"/>
          <w:szCs w:val="24"/>
        </w:rPr>
      </w:pPr>
      <w:bookmarkStart w:id="12" w:name="_Toc41987690"/>
      <w:r w:rsidRPr="00F251F9">
        <w:rPr>
          <w:rFonts w:cs="Times New Roman"/>
          <w:szCs w:val="24"/>
        </w:rPr>
        <w:lastRenderedPageBreak/>
        <w:t>11. Допустими кандидати:</w:t>
      </w:r>
      <w:bookmarkEnd w:id="12"/>
    </w:p>
    <w:p w:rsidR="0046461D" w:rsidRPr="00F251F9" w:rsidRDefault="0046461D" w:rsidP="00EE6314">
      <w:pPr>
        <w:pStyle w:val="af0"/>
        <w:numPr>
          <w:ilvl w:val="0"/>
          <w:numId w:val="30"/>
        </w:numPr>
        <w:rPr>
          <w:b/>
          <w:color w:val="2E74B5" w:themeColor="accent1" w:themeShade="BF"/>
        </w:rPr>
      </w:pPr>
      <w:r w:rsidRPr="00F251F9">
        <w:rPr>
          <w:b/>
          <w:color w:val="2E74B5" w:themeColor="accent1" w:themeShade="BF"/>
        </w:rPr>
        <w:t>Критерии за допустимост на кандидатите:</w:t>
      </w:r>
    </w:p>
    <w:tbl>
      <w:tblPr>
        <w:tblStyle w:val="a9"/>
        <w:tblW w:w="9493" w:type="dxa"/>
        <w:tblLook w:val="04A0" w:firstRow="1" w:lastRow="0" w:firstColumn="1" w:lastColumn="0" w:noHBand="0" w:noVBand="1"/>
      </w:tblPr>
      <w:tblGrid>
        <w:gridCol w:w="9493"/>
      </w:tblGrid>
      <w:tr w:rsidR="0046461D" w:rsidRPr="00F251F9" w:rsidTr="007B44B3">
        <w:tc>
          <w:tcPr>
            <w:tcW w:w="9493" w:type="dxa"/>
            <w:shd w:val="clear" w:color="auto" w:fill="auto"/>
          </w:tcPr>
          <w:p w:rsidR="00A46139" w:rsidRPr="00F251F9" w:rsidRDefault="00C60DAB" w:rsidP="00EE6314">
            <w:pPr>
              <w:jc w:val="both"/>
              <w:rPr>
                <w:rFonts w:ascii="Times New Roman" w:hAnsi="Times New Roman" w:cs="Times New Roman"/>
                <w:sz w:val="24"/>
                <w:szCs w:val="24"/>
                <w:u w:val="single"/>
              </w:rPr>
            </w:pPr>
            <w:r w:rsidRPr="00F251F9">
              <w:rPr>
                <w:rFonts w:ascii="Times New Roman" w:hAnsi="Times New Roman" w:cs="Times New Roman"/>
                <w:b/>
                <w:sz w:val="24"/>
                <w:szCs w:val="24"/>
              </w:rPr>
              <w:t xml:space="preserve">ВАЖНО: </w:t>
            </w:r>
            <w:r w:rsidR="0046461D" w:rsidRPr="00F251F9">
              <w:rPr>
                <w:rFonts w:ascii="Times New Roman" w:hAnsi="Times New Roman" w:cs="Times New Roman"/>
                <w:sz w:val="24"/>
                <w:szCs w:val="24"/>
                <w:u w:val="single"/>
              </w:rPr>
              <w:t xml:space="preserve">По настоящите Условия за кандидатстване допустими кандидати </w:t>
            </w:r>
            <w:r w:rsidRPr="00F251F9">
              <w:rPr>
                <w:rFonts w:ascii="Times New Roman" w:hAnsi="Times New Roman" w:cs="Times New Roman"/>
                <w:sz w:val="24"/>
                <w:szCs w:val="24"/>
                <w:u w:val="single"/>
              </w:rPr>
              <w:t>само</w:t>
            </w:r>
            <w:r w:rsidR="00650FB1" w:rsidRPr="00F251F9">
              <w:rPr>
                <w:rFonts w:ascii="Times New Roman" w:hAnsi="Times New Roman" w:cs="Times New Roman"/>
                <w:sz w:val="24"/>
                <w:szCs w:val="24"/>
                <w:u w:val="single"/>
              </w:rPr>
              <w:t xml:space="preserve"> със сед</w:t>
            </w:r>
            <w:r w:rsidR="007C2D52" w:rsidRPr="00F251F9">
              <w:rPr>
                <w:rFonts w:ascii="Times New Roman" w:hAnsi="Times New Roman" w:cs="Times New Roman"/>
                <w:sz w:val="24"/>
                <w:szCs w:val="24"/>
                <w:u w:val="single"/>
              </w:rPr>
              <w:t>алище на т</w:t>
            </w:r>
            <w:r w:rsidR="00934DCC">
              <w:rPr>
                <w:rFonts w:ascii="Times New Roman" w:hAnsi="Times New Roman" w:cs="Times New Roman"/>
                <w:sz w:val="24"/>
                <w:szCs w:val="24"/>
                <w:u w:val="single"/>
              </w:rPr>
              <w:t xml:space="preserve">ериторията на МИГ </w:t>
            </w:r>
            <w:r w:rsidR="007C2D52" w:rsidRPr="00F251F9">
              <w:rPr>
                <w:rFonts w:ascii="Times New Roman" w:hAnsi="Times New Roman" w:cs="Times New Roman"/>
                <w:sz w:val="24"/>
                <w:szCs w:val="24"/>
                <w:u w:val="single"/>
              </w:rPr>
              <w:t>ЛОМ</w:t>
            </w:r>
            <w:r w:rsidR="0046461D" w:rsidRPr="00F251F9">
              <w:rPr>
                <w:rFonts w:ascii="Times New Roman" w:hAnsi="Times New Roman" w:cs="Times New Roman"/>
                <w:sz w:val="24"/>
                <w:szCs w:val="24"/>
                <w:u w:val="single"/>
              </w:rPr>
              <w:t xml:space="preserve"> </w:t>
            </w:r>
            <w:r w:rsidR="00A46139" w:rsidRPr="00F251F9">
              <w:rPr>
                <w:rFonts w:ascii="Times New Roman" w:hAnsi="Times New Roman" w:cs="Times New Roman"/>
                <w:sz w:val="24"/>
                <w:szCs w:val="24"/>
                <w:u w:val="single"/>
              </w:rPr>
              <w:t>:</w:t>
            </w:r>
          </w:p>
          <w:p w:rsidR="0046461D" w:rsidRPr="00F251F9" w:rsidRDefault="0046461D" w:rsidP="00EE6314">
            <w:pPr>
              <w:pStyle w:val="af0"/>
              <w:numPr>
                <w:ilvl w:val="0"/>
                <w:numId w:val="4"/>
              </w:numPr>
              <w:jc w:val="both"/>
            </w:pPr>
            <w:r w:rsidRPr="00F251F9">
              <w:t>Община Лом;</w:t>
            </w:r>
          </w:p>
          <w:p w:rsidR="007C2D52" w:rsidRPr="00F251F9" w:rsidRDefault="0046461D" w:rsidP="00EE6314">
            <w:pPr>
              <w:pStyle w:val="bullets"/>
              <w:numPr>
                <w:ilvl w:val="0"/>
                <w:numId w:val="4"/>
              </w:numPr>
              <w:rPr>
                <w:rFonts w:cs="Times New Roman"/>
                <w:szCs w:val="24"/>
              </w:rPr>
            </w:pPr>
            <w:r w:rsidRPr="00F251F9">
              <w:rPr>
                <w:rFonts w:cs="Times New Roman"/>
                <w:szCs w:val="24"/>
              </w:rPr>
              <w:t>Юридически лица с нестопанска цел (ЮЛНЦ), регистрирани по Закона за юрид</w:t>
            </w:r>
            <w:r w:rsidR="00934DCC">
              <w:rPr>
                <w:rFonts w:cs="Times New Roman"/>
                <w:szCs w:val="24"/>
              </w:rPr>
              <w:t>ическите лица с нестопанска цел</w:t>
            </w:r>
            <w:r w:rsidRPr="00F251F9">
              <w:rPr>
                <w:rFonts w:cs="Times New Roman"/>
                <w:szCs w:val="24"/>
              </w:rPr>
              <w:t xml:space="preserve"> свързани със социалната и спортната инфраструктура и културния живот;</w:t>
            </w:r>
            <w:r w:rsidR="00B41E14" w:rsidRPr="00F251F9">
              <w:rPr>
                <w:rFonts w:cs="Times New Roman"/>
                <w:szCs w:val="24"/>
              </w:rPr>
              <w:t xml:space="preserve"> </w:t>
            </w:r>
          </w:p>
          <w:p w:rsidR="00A46139" w:rsidRPr="00F251F9" w:rsidRDefault="0046461D" w:rsidP="00EE6314">
            <w:pPr>
              <w:pStyle w:val="bullets"/>
              <w:numPr>
                <w:ilvl w:val="0"/>
                <w:numId w:val="4"/>
              </w:numPr>
              <w:rPr>
                <w:rFonts w:eastAsia="Calibri" w:cs="Times New Roman"/>
                <w:szCs w:val="24"/>
                <w:lang w:eastAsia="bg-BG"/>
              </w:rPr>
            </w:pPr>
            <w:r w:rsidRPr="00F251F9">
              <w:rPr>
                <w:rFonts w:cs="Times New Roman"/>
                <w:szCs w:val="24"/>
              </w:rPr>
              <w:t>Читалища, регистрирани по Закона за народните читалища за дейности свързани с културния живот;</w:t>
            </w:r>
          </w:p>
          <w:p w:rsidR="007C2D52" w:rsidRPr="00F251F9" w:rsidRDefault="003D072A" w:rsidP="00EE6314">
            <w:pPr>
              <w:pStyle w:val="bullets"/>
              <w:numPr>
                <w:ilvl w:val="0"/>
                <w:numId w:val="4"/>
              </w:numPr>
              <w:rPr>
                <w:rFonts w:cs="Times New Roman"/>
                <w:szCs w:val="24"/>
              </w:rPr>
            </w:pPr>
            <w:r>
              <w:rPr>
                <w:rFonts w:cs="Times New Roman"/>
                <w:szCs w:val="24"/>
              </w:rPr>
              <w:t xml:space="preserve">СНЦ „МИГ </w:t>
            </w:r>
            <w:r w:rsidR="007C2D52" w:rsidRPr="00F251F9">
              <w:rPr>
                <w:rFonts w:cs="Times New Roman"/>
                <w:szCs w:val="24"/>
              </w:rPr>
              <w:t>ЛОМ“</w:t>
            </w:r>
          </w:p>
          <w:p w:rsidR="007C2D52" w:rsidRPr="00F251F9" w:rsidRDefault="007C2D52" w:rsidP="00EE6314">
            <w:pPr>
              <w:pStyle w:val="bullets"/>
              <w:numPr>
                <w:ilvl w:val="0"/>
                <w:numId w:val="0"/>
              </w:numPr>
              <w:ind w:left="720"/>
              <w:rPr>
                <w:rFonts w:eastAsia="Calibri" w:cs="Times New Roman"/>
                <w:szCs w:val="24"/>
                <w:lang w:eastAsia="bg-BG"/>
              </w:rPr>
            </w:pPr>
          </w:p>
          <w:p w:rsidR="0046461D" w:rsidRPr="00F251F9" w:rsidRDefault="008D6518" w:rsidP="00EE6314">
            <w:pPr>
              <w:spacing w:line="268" w:lineRule="auto"/>
              <w:jc w:val="both"/>
              <w:textAlignment w:val="center"/>
              <w:rPr>
                <w:rFonts w:ascii="Times New Roman" w:hAnsi="Times New Roman" w:cs="Times New Roman"/>
                <w:sz w:val="24"/>
                <w:szCs w:val="24"/>
                <w:lang w:val="en-US"/>
              </w:rPr>
            </w:pPr>
            <w:r w:rsidRPr="00F251F9">
              <w:rPr>
                <w:rFonts w:ascii="Times New Roman" w:hAnsi="Times New Roman" w:cs="Times New Roman"/>
                <w:b/>
                <w:sz w:val="24"/>
                <w:szCs w:val="24"/>
              </w:rPr>
              <w:t>ВАЖНО</w:t>
            </w:r>
            <w:r w:rsidR="0046461D" w:rsidRPr="00F251F9">
              <w:rPr>
                <w:rFonts w:ascii="Times New Roman" w:hAnsi="Times New Roman" w:cs="Times New Roman"/>
                <w:b/>
                <w:sz w:val="24"/>
                <w:szCs w:val="24"/>
              </w:rPr>
              <w:t>:</w:t>
            </w:r>
            <w:r w:rsidR="00A46139" w:rsidRPr="00F251F9">
              <w:rPr>
                <w:rFonts w:ascii="Times New Roman" w:hAnsi="Times New Roman" w:cs="Times New Roman"/>
                <w:sz w:val="24"/>
                <w:szCs w:val="24"/>
              </w:rPr>
              <w:t xml:space="preserve"> Съгласно чл. 4 </w:t>
            </w:r>
            <w:r w:rsidR="00041AD8" w:rsidRPr="00F251F9">
              <w:rPr>
                <w:rFonts w:ascii="Times New Roman" w:eastAsia="Times New Roman" w:hAnsi="Times New Roman" w:cs="Times New Roman"/>
                <w:color w:val="000000"/>
                <w:spacing w:val="3"/>
                <w:sz w:val="24"/>
                <w:szCs w:val="24"/>
                <w:lang w:val="en-US"/>
              </w:rPr>
              <w:t>ал.</w:t>
            </w:r>
            <w:r w:rsidR="0046461D" w:rsidRPr="00F251F9">
              <w:rPr>
                <w:rFonts w:ascii="Times New Roman" w:eastAsia="Times New Roman" w:hAnsi="Times New Roman" w:cs="Times New Roman"/>
                <w:color w:val="000000"/>
                <w:spacing w:val="3"/>
                <w:sz w:val="24"/>
                <w:szCs w:val="24"/>
                <w:lang w:val="en-US"/>
              </w:rPr>
              <w:t>5</w:t>
            </w:r>
            <w:r w:rsidR="00E37461" w:rsidRPr="00F251F9">
              <w:rPr>
                <w:rFonts w:ascii="Times New Roman" w:eastAsia="Times New Roman" w:hAnsi="Times New Roman" w:cs="Times New Roman"/>
                <w:color w:val="000000"/>
                <w:spacing w:val="3"/>
                <w:sz w:val="24"/>
                <w:szCs w:val="24"/>
              </w:rPr>
              <w:t xml:space="preserve"> </w:t>
            </w:r>
            <w:r w:rsidR="00A46139" w:rsidRPr="00F251F9">
              <w:rPr>
                <w:rFonts w:ascii="Times New Roman" w:hAnsi="Times New Roman" w:cs="Times New Roman"/>
                <w:sz w:val="24"/>
                <w:szCs w:val="24"/>
              </w:rPr>
              <w:t>на ПМС №161</w:t>
            </w:r>
            <w:r w:rsidR="00041AD8" w:rsidRPr="00F251F9">
              <w:rPr>
                <w:rFonts w:ascii="Times New Roman" w:hAnsi="Times New Roman" w:cs="Times New Roman"/>
                <w:sz w:val="24"/>
                <w:szCs w:val="24"/>
              </w:rPr>
              <w:t>/201</w:t>
            </w:r>
            <w:r w:rsidR="00A46139" w:rsidRPr="00F251F9">
              <w:rPr>
                <w:rFonts w:ascii="Times New Roman" w:hAnsi="Times New Roman" w:cs="Times New Roman"/>
                <w:sz w:val="24"/>
                <w:szCs w:val="24"/>
              </w:rPr>
              <w:t xml:space="preserve"> „</w:t>
            </w:r>
            <w:r w:rsidR="0046461D" w:rsidRPr="00F251F9">
              <w:rPr>
                <w:rFonts w:ascii="Times New Roman" w:hAnsi="Times New Roman" w:cs="Times New Roman"/>
                <w:sz w:val="24"/>
                <w:szCs w:val="24"/>
              </w:rPr>
              <w:t xml:space="preserve">Подходът „ВОМР“ не се прилага за населени места, за дейности подпомагани по Приоритетна ос 1 „Устойчиво и интегрирано градско развитие“ от Оперативна програма „Региони в растеж“. </w:t>
            </w:r>
          </w:p>
          <w:p w:rsidR="007979AD" w:rsidRPr="00F251F9" w:rsidRDefault="007979AD" w:rsidP="00EE6314">
            <w:pPr>
              <w:spacing w:after="0" w:line="240" w:lineRule="auto"/>
              <w:jc w:val="both"/>
              <w:rPr>
                <w:rFonts w:ascii="Times New Roman" w:hAnsi="Times New Roman" w:cs="Times New Roman"/>
                <w:b/>
                <w:bCs/>
                <w:sz w:val="24"/>
                <w:szCs w:val="24"/>
                <w:lang w:val="en-US"/>
              </w:rPr>
            </w:pPr>
            <w:r w:rsidRPr="00F251F9">
              <w:rPr>
                <w:rFonts w:ascii="Times New Roman" w:hAnsi="Times New Roman" w:cs="Times New Roman"/>
                <w:b/>
                <w:bCs/>
                <w:sz w:val="24"/>
                <w:szCs w:val="24"/>
              </w:rPr>
              <w:t>В случай</w:t>
            </w:r>
            <w:r w:rsidR="003D072A">
              <w:rPr>
                <w:rFonts w:ascii="Times New Roman" w:hAnsi="Times New Roman" w:cs="Times New Roman"/>
                <w:b/>
                <w:bCs/>
                <w:sz w:val="24"/>
                <w:szCs w:val="24"/>
              </w:rPr>
              <w:t>,</w:t>
            </w:r>
            <w:r w:rsidRPr="00F251F9">
              <w:rPr>
                <w:rFonts w:ascii="Times New Roman" w:hAnsi="Times New Roman" w:cs="Times New Roman"/>
                <w:b/>
                <w:bCs/>
                <w:sz w:val="24"/>
                <w:szCs w:val="24"/>
              </w:rPr>
              <w:t xml:space="preserve"> че проектът е подаден за дейности, които ще се извършв</w:t>
            </w:r>
            <w:r w:rsidR="00913C82">
              <w:rPr>
                <w:rFonts w:ascii="Times New Roman" w:hAnsi="Times New Roman" w:cs="Times New Roman"/>
                <w:b/>
                <w:bCs/>
                <w:sz w:val="24"/>
                <w:szCs w:val="24"/>
              </w:rPr>
              <w:t>ат на територията на община Лом</w:t>
            </w:r>
            <w:r w:rsidRPr="00F251F9">
              <w:rPr>
                <w:rFonts w:ascii="Times New Roman" w:hAnsi="Times New Roman" w:cs="Times New Roman"/>
                <w:b/>
                <w:bCs/>
                <w:sz w:val="24"/>
                <w:szCs w:val="24"/>
              </w:rPr>
              <w:t xml:space="preserve"> се извършва проверка на интернет сайта на общинска администрация в Инвестиционния план за градско развитие на основните и резервни проекти и обекти към тях, включени в инвестиционната програма  по Приоритетна ос 1 „Устойчиво и интегрирано градско ра</w:t>
            </w:r>
            <w:r w:rsidR="00E37461" w:rsidRPr="00F251F9">
              <w:rPr>
                <w:rFonts w:ascii="Times New Roman" w:hAnsi="Times New Roman" w:cs="Times New Roman"/>
                <w:b/>
                <w:bCs/>
                <w:sz w:val="24"/>
                <w:szCs w:val="24"/>
              </w:rPr>
              <w:t>звитие“ (ОП "Региони в растеж").</w:t>
            </w:r>
            <w:r w:rsidRPr="00F251F9">
              <w:rPr>
                <w:rFonts w:ascii="Times New Roman" w:hAnsi="Times New Roman" w:cs="Times New Roman"/>
                <w:b/>
                <w:bCs/>
                <w:sz w:val="24"/>
                <w:szCs w:val="24"/>
              </w:rPr>
              <w:t xml:space="preserve"> </w:t>
            </w:r>
          </w:p>
          <w:p w:rsidR="00CC0D00" w:rsidRPr="00F251F9" w:rsidRDefault="00CC0D00" w:rsidP="00EE6314">
            <w:pPr>
              <w:pStyle w:val="af5"/>
              <w:rPr>
                <w:rFonts w:ascii="Times New Roman" w:hAnsi="Times New Roman" w:cs="Times New Roman"/>
                <w:sz w:val="24"/>
                <w:szCs w:val="24"/>
              </w:rPr>
            </w:pPr>
          </w:p>
          <w:p w:rsidR="0046461D" w:rsidRPr="00F251F9" w:rsidRDefault="0046461D" w:rsidP="00EE6314">
            <w:pPr>
              <w:pStyle w:val="af5"/>
              <w:rPr>
                <w:rFonts w:ascii="Times New Roman" w:hAnsi="Times New Roman" w:cs="Times New Roman"/>
                <w:sz w:val="24"/>
                <w:szCs w:val="24"/>
              </w:rPr>
            </w:pPr>
            <w:r w:rsidRPr="00F251F9">
              <w:rPr>
                <w:rFonts w:ascii="Times New Roman" w:hAnsi="Times New Roman" w:cs="Times New Roman"/>
                <w:sz w:val="24"/>
                <w:szCs w:val="24"/>
              </w:rPr>
              <w:t>Допустими</w:t>
            </w:r>
            <w:r w:rsidR="00B92DA7" w:rsidRPr="00F251F9">
              <w:rPr>
                <w:rFonts w:ascii="Times New Roman" w:hAnsi="Times New Roman" w:cs="Times New Roman"/>
                <w:sz w:val="24"/>
                <w:szCs w:val="24"/>
              </w:rPr>
              <w:t xml:space="preserve"> са</w:t>
            </w:r>
            <w:r w:rsidRPr="00F251F9">
              <w:rPr>
                <w:rFonts w:ascii="Times New Roman" w:hAnsi="Times New Roman" w:cs="Times New Roman"/>
                <w:sz w:val="24"/>
                <w:szCs w:val="24"/>
              </w:rPr>
              <w:t xml:space="preserve"> кандидати</w:t>
            </w:r>
            <w:r w:rsidR="00B92DA7" w:rsidRPr="00F251F9">
              <w:rPr>
                <w:rFonts w:ascii="Times New Roman" w:hAnsi="Times New Roman" w:cs="Times New Roman"/>
                <w:sz w:val="24"/>
                <w:szCs w:val="24"/>
              </w:rPr>
              <w:t xml:space="preserve"> при следните условия</w:t>
            </w:r>
            <w:r w:rsidRPr="00F251F9">
              <w:rPr>
                <w:rFonts w:ascii="Times New Roman" w:hAnsi="Times New Roman" w:cs="Times New Roman"/>
                <w:sz w:val="24"/>
                <w:szCs w:val="24"/>
              </w:rPr>
              <w:t>:</w:t>
            </w:r>
          </w:p>
          <w:p w:rsidR="0046461D" w:rsidRPr="00F251F9" w:rsidRDefault="0046461D" w:rsidP="00EE6314">
            <w:pPr>
              <w:pStyle w:val="15"/>
              <w:numPr>
                <w:ilvl w:val="0"/>
                <w:numId w:val="3"/>
              </w:numPr>
              <w:shd w:val="clear" w:color="auto" w:fill="auto"/>
              <w:tabs>
                <w:tab w:val="left" w:pos="548"/>
              </w:tabs>
              <w:spacing w:before="0" w:after="0" w:line="293" w:lineRule="exact"/>
              <w:ind w:right="40"/>
              <w:jc w:val="both"/>
              <w:rPr>
                <w:rFonts w:ascii="Times New Roman" w:hAnsi="Times New Roman" w:cs="Times New Roman"/>
                <w:sz w:val="24"/>
                <w:szCs w:val="24"/>
              </w:rPr>
            </w:pPr>
            <w:r w:rsidRPr="00F251F9">
              <w:rPr>
                <w:rFonts w:ascii="Times New Roman" w:hAnsi="Times New Roman" w:cs="Times New Roman"/>
                <w:sz w:val="24"/>
                <w:szCs w:val="24"/>
              </w:rPr>
              <w:t xml:space="preserve">  Юридическото лице не е обявено в несъстоятелност или в </w:t>
            </w:r>
            <w:r w:rsidR="00913C82">
              <w:rPr>
                <w:rFonts w:ascii="Times New Roman" w:hAnsi="Times New Roman" w:cs="Times New Roman"/>
                <w:sz w:val="24"/>
                <w:szCs w:val="24"/>
              </w:rPr>
              <w:t>производство по несъстоятелност; не е в процедура по ликвидация</w:t>
            </w:r>
            <w:r w:rsidRPr="00F251F9">
              <w:rPr>
                <w:rFonts w:ascii="Times New Roman" w:hAnsi="Times New Roman" w:cs="Times New Roman"/>
                <w:sz w:val="24"/>
                <w:szCs w:val="24"/>
              </w:rPr>
              <w:t xml:space="preserve"> или не е сключило извънсъдебно споразумение с кредиторите си по смисъла</w:t>
            </w:r>
            <w:r w:rsidR="00521F18">
              <w:rPr>
                <w:rFonts w:ascii="Times New Roman" w:hAnsi="Times New Roman" w:cs="Times New Roman"/>
                <w:sz w:val="24"/>
                <w:szCs w:val="24"/>
              </w:rPr>
              <w:t xml:space="preserve"> на чл. 740 от Търговския закон;</w:t>
            </w:r>
            <w:r w:rsidRPr="00F251F9">
              <w:rPr>
                <w:rFonts w:ascii="Times New Roman" w:hAnsi="Times New Roman" w:cs="Times New Roman"/>
                <w:sz w:val="24"/>
                <w:szCs w:val="24"/>
              </w:rPr>
              <w:t xml:space="preserve"> не е преустановило дейността си;</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нямат задължения по смисъла на чл.162, ал.2, т.1 от Данъчно-осигурителния процесуален кодекс към държавата или към община за данъци и/или з</w:t>
            </w:r>
            <w:r w:rsidR="00521F18">
              <w:rPr>
                <w:rFonts w:ascii="Times New Roman" w:hAnsi="Times New Roman" w:cs="Times New Roman"/>
                <w:sz w:val="24"/>
                <w:szCs w:val="24"/>
              </w:rPr>
              <w:t>адължителни осигурителни вноски</w:t>
            </w:r>
            <w:r w:rsidRPr="00F251F9">
              <w:rPr>
                <w:rFonts w:ascii="Times New Roman" w:hAnsi="Times New Roman" w:cs="Times New Roman"/>
                <w:sz w:val="24"/>
                <w:szCs w:val="24"/>
              </w:rPr>
              <w:t xml:space="preserve">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лишени от правото да упражняват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предоставили документ с невярно съдържание или не са представили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сключвали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нарушавали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опитали,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6461D" w:rsidRPr="00F251F9" w:rsidRDefault="0046461D" w:rsidP="00EE6314">
            <w:pPr>
              <w:pStyle w:val="15"/>
              <w:shd w:val="clear" w:color="auto" w:fill="auto"/>
              <w:spacing w:before="0" w:after="0" w:line="288" w:lineRule="exact"/>
              <w:ind w:left="1156" w:right="20" w:hanging="283"/>
              <w:jc w:val="both"/>
              <w:rPr>
                <w:rFonts w:ascii="Times New Roman" w:hAnsi="Times New Roman" w:cs="Times New Roman"/>
                <w:sz w:val="24"/>
                <w:szCs w:val="24"/>
              </w:rPr>
            </w:pPr>
            <w:r w:rsidRPr="00F251F9">
              <w:rPr>
                <w:rFonts w:ascii="Times New Roman" w:hAnsi="Times New Roman" w:cs="Times New Roman"/>
                <w:sz w:val="24"/>
                <w:szCs w:val="24"/>
              </w:rPr>
              <w:t>а) да повлияят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46461D" w:rsidRPr="00F251F9" w:rsidRDefault="0046461D" w:rsidP="00EE6314">
            <w:pPr>
              <w:pStyle w:val="15"/>
              <w:shd w:val="clear" w:color="auto" w:fill="auto"/>
              <w:spacing w:before="0" w:after="0" w:line="288" w:lineRule="exact"/>
              <w:ind w:left="1156" w:right="20" w:hanging="283"/>
              <w:jc w:val="both"/>
              <w:rPr>
                <w:rFonts w:ascii="Times New Roman" w:hAnsi="Times New Roman" w:cs="Times New Roman"/>
                <w:sz w:val="24"/>
                <w:szCs w:val="24"/>
              </w:rPr>
            </w:pPr>
            <w:r w:rsidRPr="00F251F9">
              <w:rPr>
                <w:rFonts w:ascii="Times New Roman" w:hAnsi="Times New Roman" w:cs="Times New Roman"/>
                <w:sz w:val="24"/>
                <w:szCs w:val="24"/>
              </w:rPr>
              <w:t>б) да получат информация от лице с правомощие за вземане на решения или контрол от УО на някой от ЕСИФ</w:t>
            </w:r>
            <w:r w:rsidR="00E05213">
              <w:rPr>
                <w:rFonts w:ascii="Times New Roman" w:hAnsi="Times New Roman" w:cs="Times New Roman"/>
                <w:sz w:val="24"/>
                <w:szCs w:val="24"/>
              </w:rPr>
              <w:t>, включен в стратегията за ВОМР</w:t>
            </w:r>
            <w:r w:rsidRPr="00F251F9">
              <w:rPr>
                <w:rFonts w:ascii="Times New Roman" w:hAnsi="Times New Roman" w:cs="Times New Roman"/>
                <w:sz w:val="24"/>
                <w:szCs w:val="24"/>
              </w:rPr>
              <w:t xml:space="preserve"> и/или от ДФЗ, която може да им даде неоснователно предимство, свързано с одобрение за получаване на финансова помощ;</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нарушили чл. 118, 128, 245 и</w:t>
            </w:r>
            <w:r w:rsidR="00BB6E42" w:rsidRPr="00F251F9">
              <w:rPr>
                <w:rFonts w:ascii="Times New Roman" w:hAnsi="Times New Roman" w:cs="Times New Roman"/>
                <w:sz w:val="24"/>
                <w:szCs w:val="24"/>
                <w:lang w:val="bg-BG"/>
              </w:rPr>
              <w:t xml:space="preserve"> </w:t>
            </w:r>
            <w:r w:rsidRPr="00F251F9">
              <w:rPr>
                <w:rFonts w:ascii="Times New Roman" w:hAnsi="Times New Roman" w:cs="Times New Roman"/>
                <w:sz w:val="24"/>
                <w:szCs w:val="24"/>
              </w:rPr>
              <w:t xml:space="preserve">301 - 305 от Кодекса на </w:t>
            </w:r>
            <w:r w:rsidR="00382A23">
              <w:rPr>
                <w:rFonts w:ascii="Times New Roman" w:hAnsi="Times New Roman" w:cs="Times New Roman"/>
                <w:sz w:val="24"/>
                <w:szCs w:val="24"/>
              </w:rPr>
              <w:t>труда или аналогични задължения</w:t>
            </w:r>
            <w:r w:rsidRPr="00F251F9">
              <w:rPr>
                <w:rFonts w:ascii="Times New Roman" w:hAnsi="Times New Roman" w:cs="Times New Roman"/>
                <w:sz w:val="24"/>
                <w:szCs w:val="24"/>
              </w:rPr>
              <w:t xml:space="preserve"> установени с акт на компетентен орган;</w:t>
            </w:r>
          </w:p>
          <w:p w:rsidR="0046461D" w:rsidRPr="00F251F9" w:rsidRDefault="0046461D" w:rsidP="00EE6314">
            <w:pPr>
              <w:pStyle w:val="15"/>
              <w:shd w:val="clear" w:color="auto" w:fill="auto"/>
              <w:spacing w:before="0" w:after="0" w:line="288" w:lineRule="exact"/>
              <w:ind w:left="20"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Спрямо кандидата и неговия представляващ не е доказано, че са виновни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w:t>
            </w:r>
            <w:r w:rsidR="00382A23">
              <w:rPr>
                <w:rFonts w:ascii="Times New Roman" w:hAnsi="Times New Roman" w:cs="Times New Roman"/>
                <w:sz w:val="24"/>
                <w:szCs w:val="24"/>
              </w:rPr>
              <w:t xml:space="preserve"> санкции, което е било разкрито</w:t>
            </w:r>
            <w:r w:rsidRPr="00F251F9">
              <w:rPr>
                <w:rFonts w:ascii="Times New Roman" w:hAnsi="Times New Roman" w:cs="Times New Roman"/>
                <w:sz w:val="24"/>
                <w:szCs w:val="24"/>
              </w:rPr>
              <w:t xml:space="preserve"> с изключение на случаите, когато неизпълнението засяга по- малко от 50 на сто от стойността или обема на договора;</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При</w:t>
            </w:r>
            <w:r w:rsidR="00382A23">
              <w:rPr>
                <w:rFonts w:ascii="Times New Roman" w:hAnsi="Times New Roman" w:cs="Times New Roman"/>
                <w:sz w:val="24"/>
                <w:szCs w:val="24"/>
              </w:rPr>
              <w:t xml:space="preserve"> проверка, одит или разследване</w:t>
            </w:r>
            <w:r w:rsidRPr="00F251F9">
              <w:rPr>
                <w:rFonts w:ascii="Times New Roman" w:hAnsi="Times New Roman" w:cs="Times New Roman"/>
                <w:sz w:val="24"/>
                <w:szCs w:val="24"/>
              </w:rPr>
              <w:t xml:space="preserve"> проведено от разпоредител с бюджет, Европейската служба за борба с измамите</w:t>
            </w:r>
            <w:r w:rsidR="00382A23">
              <w:rPr>
                <w:rFonts w:ascii="Times New Roman" w:hAnsi="Times New Roman" w:cs="Times New Roman"/>
                <w:sz w:val="24"/>
                <w:szCs w:val="24"/>
              </w:rPr>
              <w:t xml:space="preserve"> или Европейската сметна палата</w:t>
            </w:r>
            <w:r w:rsidRPr="00F251F9">
              <w:rPr>
                <w:rFonts w:ascii="Times New Roman" w:hAnsi="Times New Roman" w:cs="Times New Roman"/>
                <w:sz w:val="24"/>
                <w:szCs w:val="24"/>
              </w:rPr>
              <w:t xml:space="preserve"> не са констатирани значителни недостатъци при спазването на основните задължения по </w:t>
            </w:r>
            <w:r w:rsidRPr="00F251F9">
              <w:rPr>
                <w:rFonts w:ascii="Times New Roman" w:hAnsi="Times New Roman" w:cs="Times New Roman"/>
                <w:sz w:val="24"/>
                <w:szCs w:val="24"/>
              </w:rPr>
              <w:lastRenderedPageBreak/>
              <w:t>изпълнение на договор за предоставяне на финансова помощ от ЕСИФ, договор за обществена поръчка, договор за концеси</w:t>
            </w:r>
            <w:r w:rsidR="00382A23">
              <w:rPr>
                <w:rFonts w:ascii="Times New Roman" w:hAnsi="Times New Roman" w:cs="Times New Roman"/>
                <w:sz w:val="24"/>
                <w:szCs w:val="24"/>
              </w:rPr>
              <w:t>я за строителство или за услуга</w:t>
            </w:r>
            <w:r w:rsidR="00313275">
              <w:rPr>
                <w:rFonts w:ascii="Times New Roman" w:hAnsi="Times New Roman" w:cs="Times New Roman"/>
                <w:sz w:val="24"/>
                <w:szCs w:val="24"/>
                <w:lang w:val="bg-BG"/>
              </w:rPr>
              <w:t>,</w:t>
            </w:r>
            <w:r w:rsidRPr="00F251F9">
              <w:rPr>
                <w:rFonts w:ascii="Times New Roman" w:hAnsi="Times New Roman" w:cs="Times New Roman"/>
                <w:sz w:val="24"/>
                <w:szCs w:val="24"/>
              </w:rPr>
              <w:t xml:space="preserve"> на който са страна или представляват лицето, което е довело до предсрочното му/им прекратяване, изплащане на обезщетения или други подобни санкции;</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lang w:bidi="en-US"/>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извършили нередност, която е установена с влязъл в с</w:t>
            </w:r>
            <w:r w:rsidR="00313275">
              <w:rPr>
                <w:rFonts w:ascii="Times New Roman" w:hAnsi="Times New Roman" w:cs="Times New Roman"/>
                <w:sz w:val="24"/>
                <w:szCs w:val="24"/>
              </w:rPr>
              <w:t>ила акт на компетентните органи</w:t>
            </w:r>
            <w:r w:rsidRPr="00F251F9">
              <w:rPr>
                <w:rFonts w:ascii="Times New Roman" w:hAnsi="Times New Roman" w:cs="Times New Roman"/>
                <w:sz w:val="24"/>
                <w:szCs w:val="24"/>
              </w:rPr>
              <w:t xml:space="preserve"> съгласно законодателството на държавата, в която е извършена нередността;</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нямат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Юридическото лице не е включено в системата за ранно откриване на отстраняване по чл. 108 от Регламент (ЕС, Евратом) № 966/2012 на Европейския парламент и на Съвета от25 октомври 2012 г. относно финансовите правила, приложими за общия бюджет на Съюза и за отмяна на Регламент (ЕО, Евратом) № 1605/2002 на Съвета (обн., ОВ^ 298/1 от26 октомври 2012 г.), наричан по-нататък "Регламент (ЕС, Евратом) № 966/2012";</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свързани лица по смисъла на§ 1, т.1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46461D" w:rsidRPr="00F251F9" w:rsidRDefault="0046461D" w:rsidP="00EE6314">
            <w:pPr>
              <w:pStyle w:val="15"/>
              <w:shd w:val="clear" w:color="auto" w:fill="auto"/>
              <w:spacing w:before="0" w:after="0" w:line="288" w:lineRule="exact"/>
              <w:ind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лица, които са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46461D" w:rsidRPr="00F251F9" w:rsidRDefault="0046461D" w:rsidP="00EE6314">
            <w:pPr>
              <w:pStyle w:val="15"/>
              <w:shd w:val="clear" w:color="auto" w:fill="auto"/>
              <w:spacing w:before="0" w:after="0" w:line="288" w:lineRule="exact"/>
              <w:ind w:left="20"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осъдени с влязла в сила присъда, освен ако не са реабилитирани, за:</w:t>
            </w:r>
          </w:p>
          <w:p w:rsidR="0046461D" w:rsidRPr="00F251F9" w:rsidRDefault="0046461D" w:rsidP="00EE6314">
            <w:pPr>
              <w:pStyle w:val="15"/>
              <w:numPr>
                <w:ilvl w:val="0"/>
                <w:numId w:val="36"/>
              </w:numPr>
              <w:shd w:val="clear" w:color="auto" w:fill="auto"/>
              <w:spacing w:before="0" w:after="0" w:line="288" w:lineRule="exact"/>
              <w:ind w:left="1298" w:hanging="284"/>
              <w:jc w:val="both"/>
              <w:rPr>
                <w:rFonts w:ascii="Times New Roman" w:hAnsi="Times New Roman" w:cs="Times New Roman"/>
                <w:sz w:val="24"/>
                <w:szCs w:val="24"/>
              </w:rPr>
            </w:pPr>
            <w:proofErr w:type="gramStart"/>
            <w:r w:rsidRPr="00F251F9">
              <w:rPr>
                <w:rFonts w:ascii="Times New Roman" w:hAnsi="Times New Roman" w:cs="Times New Roman"/>
                <w:sz w:val="24"/>
                <w:szCs w:val="24"/>
              </w:rPr>
              <w:t>участие</w:t>
            </w:r>
            <w:proofErr w:type="gramEnd"/>
            <w:r w:rsidRPr="00F251F9">
              <w:rPr>
                <w:rFonts w:ascii="Times New Roman" w:hAnsi="Times New Roman" w:cs="Times New Roman"/>
                <w:sz w:val="24"/>
                <w:szCs w:val="24"/>
              </w:rPr>
              <w:t xml:space="preserve"> в организирана престъпна група по чл. 321 и 321а от Наказателния кодекс;</w:t>
            </w:r>
          </w:p>
          <w:p w:rsidR="0046461D" w:rsidRPr="00F251F9" w:rsidRDefault="0046461D" w:rsidP="00EE6314">
            <w:pPr>
              <w:pStyle w:val="15"/>
              <w:numPr>
                <w:ilvl w:val="0"/>
                <w:numId w:val="36"/>
              </w:numPr>
              <w:shd w:val="clear" w:color="auto" w:fill="auto"/>
              <w:spacing w:before="0" w:after="0" w:line="288" w:lineRule="exact"/>
              <w:ind w:left="1298" w:hanging="284"/>
              <w:jc w:val="both"/>
              <w:rPr>
                <w:rFonts w:ascii="Times New Roman" w:hAnsi="Times New Roman" w:cs="Times New Roman"/>
                <w:sz w:val="24"/>
                <w:szCs w:val="24"/>
              </w:rPr>
            </w:pPr>
            <w:proofErr w:type="gramStart"/>
            <w:r w:rsidRPr="00F251F9">
              <w:rPr>
                <w:rFonts w:ascii="Times New Roman" w:hAnsi="Times New Roman" w:cs="Times New Roman"/>
                <w:sz w:val="24"/>
                <w:szCs w:val="24"/>
              </w:rPr>
              <w:t>подкуп</w:t>
            </w:r>
            <w:proofErr w:type="gramEnd"/>
            <w:r w:rsidRPr="00F251F9">
              <w:rPr>
                <w:rFonts w:ascii="Times New Roman" w:hAnsi="Times New Roman" w:cs="Times New Roman"/>
                <w:sz w:val="24"/>
                <w:szCs w:val="24"/>
              </w:rPr>
              <w:t xml:space="preserve"> по чл. 301 - 307 от Наказателния кодекс;</w:t>
            </w:r>
          </w:p>
          <w:p w:rsidR="0046461D" w:rsidRPr="00F251F9" w:rsidRDefault="0046461D" w:rsidP="00EE6314">
            <w:pPr>
              <w:pStyle w:val="15"/>
              <w:numPr>
                <w:ilvl w:val="0"/>
                <w:numId w:val="36"/>
              </w:numPr>
              <w:shd w:val="clear" w:color="auto" w:fill="auto"/>
              <w:spacing w:before="0" w:after="0" w:line="288" w:lineRule="exact"/>
              <w:ind w:left="1298" w:right="20" w:hanging="284"/>
              <w:jc w:val="both"/>
              <w:rPr>
                <w:rFonts w:ascii="Times New Roman" w:hAnsi="Times New Roman" w:cs="Times New Roman"/>
                <w:sz w:val="24"/>
                <w:szCs w:val="24"/>
              </w:rPr>
            </w:pPr>
            <w:proofErr w:type="gramStart"/>
            <w:r w:rsidRPr="00F251F9">
              <w:rPr>
                <w:rFonts w:ascii="Times New Roman" w:hAnsi="Times New Roman" w:cs="Times New Roman"/>
                <w:sz w:val="24"/>
                <w:szCs w:val="24"/>
              </w:rPr>
              <w:t>престъпление</w:t>
            </w:r>
            <w:proofErr w:type="gramEnd"/>
            <w:r w:rsidRPr="00F251F9">
              <w:rPr>
                <w:rFonts w:ascii="Times New Roman" w:hAnsi="Times New Roman" w:cs="Times New Roman"/>
                <w:sz w:val="24"/>
                <w:szCs w:val="24"/>
              </w:rPr>
              <w:t xml:space="preserve"> против финансовата, данъчната или осигурителната система, включително изпиране на пари, по чл. 253 - 260 от Наказателния кодекс;</w:t>
            </w:r>
          </w:p>
          <w:p w:rsidR="0046461D" w:rsidRPr="00F251F9" w:rsidRDefault="0046461D" w:rsidP="00EE6314">
            <w:pPr>
              <w:pStyle w:val="15"/>
              <w:numPr>
                <w:ilvl w:val="0"/>
                <w:numId w:val="36"/>
              </w:numPr>
              <w:shd w:val="clear" w:color="auto" w:fill="auto"/>
              <w:spacing w:before="0" w:after="0" w:line="288" w:lineRule="exact"/>
              <w:ind w:left="1298" w:hanging="284"/>
              <w:jc w:val="both"/>
              <w:rPr>
                <w:rFonts w:ascii="Times New Roman" w:hAnsi="Times New Roman" w:cs="Times New Roman"/>
                <w:sz w:val="24"/>
                <w:szCs w:val="24"/>
              </w:rPr>
            </w:pPr>
            <w:proofErr w:type="gramStart"/>
            <w:r w:rsidRPr="00F251F9">
              <w:rPr>
                <w:rFonts w:ascii="Times New Roman" w:hAnsi="Times New Roman" w:cs="Times New Roman"/>
                <w:sz w:val="24"/>
                <w:szCs w:val="24"/>
              </w:rPr>
              <w:t>престъпление</w:t>
            </w:r>
            <w:proofErr w:type="gramEnd"/>
            <w:r w:rsidRPr="00F251F9">
              <w:rPr>
                <w:rFonts w:ascii="Times New Roman" w:hAnsi="Times New Roman" w:cs="Times New Roman"/>
                <w:sz w:val="24"/>
                <w:szCs w:val="24"/>
              </w:rPr>
              <w:t xml:space="preserve"> против стопанството по чл. 219 - 252 от Наказателния кодекс;</w:t>
            </w:r>
          </w:p>
          <w:p w:rsidR="0046461D" w:rsidRPr="00F251F9" w:rsidRDefault="0046461D" w:rsidP="00EE6314">
            <w:pPr>
              <w:pStyle w:val="15"/>
              <w:numPr>
                <w:ilvl w:val="0"/>
                <w:numId w:val="36"/>
              </w:numPr>
              <w:shd w:val="clear" w:color="auto" w:fill="auto"/>
              <w:spacing w:before="0" w:after="0" w:line="288" w:lineRule="exact"/>
              <w:ind w:left="1298" w:hanging="284"/>
              <w:jc w:val="both"/>
              <w:rPr>
                <w:rFonts w:ascii="Times New Roman" w:hAnsi="Times New Roman" w:cs="Times New Roman"/>
                <w:sz w:val="24"/>
                <w:szCs w:val="24"/>
              </w:rPr>
            </w:pPr>
            <w:proofErr w:type="gramStart"/>
            <w:r w:rsidRPr="00F251F9">
              <w:rPr>
                <w:rFonts w:ascii="Times New Roman" w:hAnsi="Times New Roman" w:cs="Times New Roman"/>
                <w:sz w:val="24"/>
                <w:szCs w:val="24"/>
              </w:rPr>
              <w:t>престъпление</w:t>
            </w:r>
            <w:proofErr w:type="gramEnd"/>
            <w:r w:rsidRPr="00F251F9">
              <w:rPr>
                <w:rFonts w:ascii="Times New Roman" w:hAnsi="Times New Roman" w:cs="Times New Roman"/>
                <w:sz w:val="24"/>
                <w:szCs w:val="24"/>
              </w:rPr>
              <w:t xml:space="preserve"> против собствеността по чл. 194 - 217 от Наказателния кодекс;</w:t>
            </w:r>
          </w:p>
          <w:p w:rsidR="0046461D" w:rsidRPr="00F251F9" w:rsidRDefault="0046461D" w:rsidP="00EE6314">
            <w:pPr>
              <w:pStyle w:val="15"/>
              <w:numPr>
                <w:ilvl w:val="0"/>
                <w:numId w:val="36"/>
              </w:numPr>
              <w:shd w:val="clear" w:color="auto" w:fill="auto"/>
              <w:spacing w:before="0" w:after="0" w:line="288" w:lineRule="exact"/>
              <w:ind w:left="1298" w:hanging="284"/>
              <w:jc w:val="both"/>
              <w:rPr>
                <w:rFonts w:ascii="Times New Roman" w:hAnsi="Times New Roman" w:cs="Times New Roman"/>
                <w:sz w:val="24"/>
                <w:szCs w:val="24"/>
              </w:rPr>
            </w:pPr>
            <w:proofErr w:type="gramStart"/>
            <w:r w:rsidRPr="00F251F9">
              <w:rPr>
                <w:rFonts w:ascii="Times New Roman" w:hAnsi="Times New Roman" w:cs="Times New Roman"/>
                <w:sz w:val="24"/>
                <w:szCs w:val="24"/>
              </w:rPr>
              <w:t>престъпление</w:t>
            </w:r>
            <w:proofErr w:type="gramEnd"/>
            <w:r w:rsidRPr="00F251F9">
              <w:rPr>
                <w:rFonts w:ascii="Times New Roman" w:hAnsi="Times New Roman" w:cs="Times New Roman"/>
                <w:sz w:val="24"/>
                <w:szCs w:val="24"/>
              </w:rPr>
              <w:t xml:space="preserve"> по чл. 108а от Наказателния кодекс;</w:t>
            </w:r>
          </w:p>
          <w:p w:rsidR="0046461D" w:rsidRPr="00F251F9" w:rsidRDefault="0046461D" w:rsidP="00EE6314">
            <w:pPr>
              <w:pStyle w:val="15"/>
              <w:numPr>
                <w:ilvl w:val="0"/>
                <w:numId w:val="36"/>
              </w:numPr>
              <w:shd w:val="clear" w:color="auto" w:fill="auto"/>
              <w:spacing w:before="0" w:after="0" w:line="288" w:lineRule="exact"/>
              <w:ind w:left="1298" w:hanging="284"/>
              <w:jc w:val="both"/>
              <w:rPr>
                <w:rFonts w:ascii="Times New Roman" w:hAnsi="Times New Roman" w:cs="Times New Roman"/>
                <w:sz w:val="24"/>
                <w:szCs w:val="24"/>
              </w:rPr>
            </w:pPr>
            <w:proofErr w:type="gramStart"/>
            <w:r w:rsidRPr="00F251F9">
              <w:rPr>
                <w:rFonts w:ascii="Times New Roman" w:hAnsi="Times New Roman" w:cs="Times New Roman"/>
                <w:sz w:val="24"/>
                <w:szCs w:val="24"/>
              </w:rPr>
              <w:t>престъпление</w:t>
            </w:r>
            <w:proofErr w:type="gramEnd"/>
            <w:r w:rsidRPr="00F251F9">
              <w:rPr>
                <w:rFonts w:ascii="Times New Roman" w:hAnsi="Times New Roman" w:cs="Times New Roman"/>
                <w:sz w:val="24"/>
                <w:szCs w:val="24"/>
              </w:rPr>
              <w:t xml:space="preserve"> по чл. 159а - 159г от Наказателния кодекс;</w:t>
            </w:r>
          </w:p>
          <w:p w:rsidR="0046461D" w:rsidRPr="00F251F9" w:rsidRDefault="0046461D" w:rsidP="00EE6314">
            <w:pPr>
              <w:pStyle w:val="15"/>
              <w:numPr>
                <w:ilvl w:val="0"/>
                <w:numId w:val="36"/>
              </w:numPr>
              <w:shd w:val="clear" w:color="auto" w:fill="auto"/>
              <w:spacing w:before="0" w:after="0" w:line="288" w:lineRule="exact"/>
              <w:ind w:left="1298" w:hanging="284"/>
              <w:jc w:val="both"/>
              <w:rPr>
                <w:rFonts w:ascii="Times New Roman" w:hAnsi="Times New Roman" w:cs="Times New Roman"/>
                <w:sz w:val="24"/>
                <w:szCs w:val="24"/>
              </w:rPr>
            </w:pPr>
            <w:proofErr w:type="gramStart"/>
            <w:r w:rsidRPr="00F251F9">
              <w:rPr>
                <w:rFonts w:ascii="Times New Roman" w:hAnsi="Times New Roman" w:cs="Times New Roman"/>
                <w:sz w:val="24"/>
                <w:szCs w:val="24"/>
              </w:rPr>
              <w:t>престъпление</w:t>
            </w:r>
            <w:proofErr w:type="gramEnd"/>
            <w:r w:rsidRPr="00F251F9">
              <w:rPr>
                <w:rFonts w:ascii="Times New Roman" w:hAnsi="Times New Roman" w:cs="Times New Roman"/>
                <w:sz w:val="24"/>
                <w:szCs w:val="24"/>
              </w:rPr>
              <w:t xml:space="preserve"> по чл. 172 от Наказателния кодекс;</w:t>
            </w:r>
          </w:p>
          <w:p w:rsidR="0046461D" w:rsidRPr="00F251F9" w:rsidRDefault="0046461D" w:rsidP="00EE6314">
            <w:pPr>
              <w:pStyle w:val="15"/>
              <w:numPr>
                <w:ilvl w:val="0"/>
                <w:numId w:val="36"/>
              </w:numPr>
              <w:shd w:val="clear" w:color="auto" w:fill="auto"/>
              <w:spacing w:before="0" w:after="0" w:line="288" w:lineRule="exact"/>
              <w:ind w:left="1298" w:hanging="284"/>
              <w:jc w:val="both"/>
              <w:rPr>
                <w:rFonts w:ascii="Times New Roman" w:hAnsi="Times New Roman" w:cs="Times New Roman"/>
                <w:sz w:val="24"/>
                <w:szCs w:val="24"/>
              </w:rPr>
            </w:pPr>
            <w:proofErr w:type="gramStart"/>
            <w:r w:rsidRPr="00F251F9">
              <w:rPr>
                <w:rFonts w:ascii="Times New Roman" w:hAnsi="Times New Roman" w:cs="Times New Roman"/>
                <w:sz w:val="24"/>
                <w:szCs w:val="24"/>
              </w:rPr>
              <w:t>престъпление</w:t>
            </w:r>
            <w:proofErr w:type="gramEnd"/>
            <w:r w:rsidRPr="00F251F9">
              <w:rPr>
                <w:rFonts w:ascii="Times New Roman" w:hAnsi="Times New Roman" w:cs="Times New Roman"/>
                <w:sz w:val="24"/>
                <w:szCs w:val="24"/>
              </w:rPr>
              <w:t xml:space="preserve"> по чл. 192а от Наказателния кодекс;</w:t>
            </w:r>
          </w:p>
          <w:p w:rsidR="0046461D" w:rsidRPr="00F251F9" w:rsidRDefault="0046461D" w:rsidP="00EE6314">
            <w:pPr>
              <w:pStyle w:val="15"/>
              <w:numPr>
                <w:ilvl w:val="0"/>
                <w:numId w:val="36"/>
              </w:numPr>
              <w:shd w:val="clear" w:color="auto" w:fill="auto"/>
              <w:spacing w:before="0" w:after="0" w:line="288" w:lineRule="exact"/>
              <w:ind w:left="1298" w:hanging="425"/>
              <w:jc w:val="both"/>
              <w:rPr>
                <w:rFonts w:ascii="Times New Roman" w:hAnsi="Times New Roman" w:cs="Times New Roman"/>
                <w:sz w:val="24"/>
                <w:szCs w:val="24"/>
              </w:rPr>
            </w:pPr>
            <w:proofErr w:type="gramStart"/>
            <w:r w:rsidRPr="00F251F9">
              <w:rPr>
                <w:rFonts w:ascii="Times New Roman" w:hAnsi="Times New Roman" w:cs="Times New Roman"/>
                <w:sz w:val="24"/>
                <w:szCs w:val="24"/>
              </w:rPr>
              <w:t>престъпление</w:t>
            </w:r>
            <w:proofErr w:type="gramEnd"/>
            <w:r w:rsidRPr="00F251F9">
              <w:rPr>
                <w:rFonts w:ascii="Times New Roman" w:hAnsi="Times New Roman" w:cs="Times New Roman"/>
                <w:sz w:val="24"/>
                <w:szCs w:val="24"/>
              </w:rPr>
              <w:t xml:space="preserve"> по чл. 352 - 353е от Наказателния кодекс;</w:t>
            </w:r>
          </w:p>
          <w:p w:rsidR="0046461D" w:rsidRPr="00F251F9" w:rsidRDefault="0046461D" w:rsidP="00EE6314">
            <w:pPr>
              <w:pStyle w:val="15"/>
              <w:numPr>
                <w:ilvl w:val="0"/>
                <w:numId w:val="36"/>
              </w:numPr>
              <w:shd w:val="clear" w:color="auto" w:fill="auto"/>
              <w:spacing w:before="0" w:after="0" w:line="288" w:lineRule="exact"/>
              <w:ind w:left="1298" w:right="20" w:hanging="425"/>
              <w:jc w:val="both"/>
              <w:rPr>
                <w:rFonts w:ascii="Times New Roman" w:hAnsi="Times New Roman" w:cs="Times New Roman"/>
                <w:sz w:val="24"/>
                <w:szCs w:val="24"/>
              </w:rPr>
            </w:pPr>
            <w:r w:rsidRPr="00F251F9">
              <w:rPr>
                <w:rFonts w:ascii="Times New Roman" w:hAnsi="Times New Roman" w:cs="Times New Roman"/>
                <w:sz w:val="24"/>
                <w:szCs w:val="24"/>
              </w:rPr>
              <w:t>престъпление, аналогично на тези по букви от "а" до "й", в друга държава членка или трета страна;</w:t>
            </w:r>
          </w:p>
          <w:p w:rsidR="007D0BBE" w:rsidRPr="00F251F9" w:rsidRDefault="007D0BBE" w:rsidP="00EE6314">
            <w:pPr>
              <w:pStyle w:val="15"/>
              <w:shd w:val="clear" w:color="auto" w:fill="auto"/>
              <w:spacing w:before="0" w:after="0" w:line="288" w:lineRule="exact"/>
              <w:ind w:left="1080"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лица, които не са изпълнили разпореждане на Европейската комисия за възстановяване на предоставена неправомерна и несъвместима държавна помощ;</w:t>
            </w:r>
          </w:p>
          <w:p w:rsidR="0046461D" w:rsidRPr="00F251F9" w:rsidRDefault="0046461D" w:rsidP="00EE6314">
            <w:pPr>
              <w:pStyle w:val="15"/>
              <w:shd w:val="clear" w:color="auto" w:fill="auto"/>
              <w:spacing w:before="0" w:after="0" w:line="288" w:lineRule="exact"/>
              <w:ind w:left="20" w:right="20" w:firstLine="0"/>
              <w:jc w:val="both"/>
              <w:rPr>
                <w:rFonts w:ascii="Times New Roman" w:hAnsi="Times New Roman" w:cs="Times New Roman"/>
                <w:sz w:val="24"/>
                <w:szCs w:val="24"/>
              </w:rPr>
            </w:pPr>
          </w:p>
          <w:p w:rsidR="0046461D" w:rsidRPr="00F251F9" w:rsidRDefault="0046461D" w:rsidP="00EE6314">
            <w:pPr>
              <w:pStyle w:val="15"/>
              <w:numPr>
                <w:ilvl w:val="0"/>
                <w:numId w:val="3"/>
              </w:numPr>
              <w:shd w:val="clear" w:color="auto" w:fill="auto"/>
              <w:spacing w:before="0" w:after="0" w:line="288" w:lineRule="exact"/>
              <w:ind w:right="20"/>
              <w:jc w:val="both"/>
              <w:rPr>
                <w:rFonts w:ascii="Times New Roman" w:hAnsi="Times New Roman" w:cs="Times New Roman"/>
                <w:sz w:val="24"/>
                <w:szCs w:val="24"/>
              </w:rPr>
            </w:pPr>
            <w:r w:rsidRPr="00F251F9">
              <w:rPr>
                <w:rFonts w:ascii="Times New Roman" w:hAnsi="Times New Roman" w:cs="Times New Roman"/>
                <w:sz w:val="24"/>
                <w:szCs w:val="24"/>
              </w:rPr>
              <w:t>Кандидатът и неговия представляващ не са лица, които лично или в качеството си на собственик, управител или контролиращ друго лице предоставят или са предоставяли консултантски услуги на същата МИГ, свързани с разработването и прилагането на стратегия за ВОМР.</w:t>
            </w:r>
          </w:p>
          <w:p w:rsidR="00585EF1" w:rsidRPr="00F251F9" w:rsidRDefault="00585EF1" w:rsidP="00EE6314">
            <w:pPr>
              <w:pStyle w:val="af0"/>
            </w:pPr>
          </w:p>
          <w:p w:rsidR="00585EF1" w:rsidRPr="00F251F9" w:rsidRDefault="005F4CAF" w:rsidP="00EE6314">
            <w:pPr>
              <w:pStyle w:val="15"/>
              <w:shd w:val="clear" w:color="auto" w:fill="auto"/>
              <w:spacing w:before="0" w:after="0" w:line="288" w:lineRule="exact"/>
              <w:ind w:left="720" w:right="20" w:firstLine="0"/>
              <w:jc w:val="both"/>
              <w:rPr>
                <w:rFonts w:ascii="Times New Roman" w:eastAsia="Times New Roman" w:hAnsi="Times New Roman" w:cs="Times New Roman"/>
                <w:sz w:val="24"/>
                <w:szCs w:val="24"/>
                <w:lang w:val="bg-BG" w:eastAsia="bg-BG"/>
              </w:rPr>
            </w:pPr>
            <w:r w:rsidRPr="00F251F9">
              <w:rPr>
                <w:rFonts w:ascii="Times New Roman" w:eastAsia="Times New Roman" w:hAnsi="Times New Roman" w:cs="Times New Roman"/>
                <w:sz w:val="24"/>
                <w:szCs w:val="24"/>
                <w:lang w:val="bg-BG" w:eastAsia="bg-BG"/>
              </w:rPr>
              <w:t>Към момента на кандидатстването липсата на обстоятелства за отстраняване се доказва с декларация.</w:t>
            </w:r>
          </w:p>
          <w:p w:rsidR="00585EF1" w:rsidRPr="00F251F9" w:rsidRDefault="00585EF1" w:rsidP="00EE6314">
            <w:pPr>
              <w:pStyle w:val="15"/>
              <w:shd w:val="clear" w:color="auto" w:fill="auto"/>
              <w:spacing w:before="0" w:after="0" w:line="288" w:lineRule="exact"/>
              <w:ind w:left="720" w:right="20" w:firstLine="0"/>
              <w:jc w:val="both"/>
              <w:rPr>
                <w:rFonts w:ascii="Times New Roman" w:hAnsi="Times New Roman" w:cs="Times New Roman"/>
                <w:sz w:val="24"/>
                <w:szCs w:val="24"/>
              </w:rPr>
            </w:pPr>
          </w:p>
          <w:p w:rsidR="00585EF1" w:rsidRPr="00F251F9" w:rsidRDefault="00585EF1" w:rsidP="00EE6314">
            <w:pPr>
              <w:pStyle w:val="15"/>
              <w:shd w:val="clear" w:color="auto" w:fill="auto"/>
              <w:spacing w:before="0" w:after="0" w:line="288" w:lineRule="exact"/>
              <w:ind w:left="164" w:right="20" w:firstLine="0"/>
              <w:jc w:val="both"/>
              <w:rPr>
                <w:rFonts w:ascii="Times New Roman" w:hAnsi="Times New Roman" w:cs="Times New Roman"/>
                <w:sz w:val="24"/>
                <w:szCs w:val="24"/>
              </w:rPr>
            </w:pPr>
            <w:r w:rsidRPr="00F251F9">
              <w:rPr>
                <w:rFonts w:ascii="Times New Roman" w:hAnsi="Times New Roman" w:cs="Times New Roman"/>
                <w:b/>
                <w:sz w:val="24"/>
                <w:szCs w:val="24"/>
              </w:rPr>
              <w:t>ВАЖНО:</w:t>
            </w:r>
            <w:r w:rsidRPr="00F251F9">
              <w:rPr>
                <w:rFonts w:ascii="Times New Roman" w:hAnsi="Times New Roman" w:cs="Times New Roman"/>
                <w:sz w:val="24"/>
                <w:szCs w:val="24"/>
              </w:rPr>
              <w:t xml:space="preserve"> Кандидат/получател на помощ и/или негов законен или упълномощен представител не могат да участват в процедурата за подбор на проекти и да получат безвъзмездна финансова помощ, в случай че не отговаря на следните условия:</w:t>
            </w:r>
          </w:p>
          <w:p w:rsidR="00585EF1" w:rsidRPr="00F251F9" w:rsidRDefault="00585EF1" w:rsidP="00EE6314">
            <w:pPr>
              <w:pStyle w:val="15"/>
              <w:shd w:val="clear" w:color="auto" w:fill="auto"/>
              <w:spacing w:before="0" w:after="0" w:line="288" w:lineRule="exact"/>
              <w:ind w:left="720" w:right="20" w:firstLine="0"/>
              <w:jc w:val="both"/>
              <w:rPr>
                <w:rFonts w:ascii="Times New Roman" w:hAnsi="Times New Roman" w:cs="Times New Roman"/>
                <w:sz w:val="24"/>
                <w:szCs w:val="24"/>
              </w:rPr>
            </w:pPr>
            <w:r w:rsidRPr="00F251F9">
              <w:rPr>
                <w:rFonts w:ascii="Times New Roman" w:hAnsi="Times New Roman" w:cs="Times New Roman"/>
                <w:sz w:val="24"/>
                <w:szCs w:val="24"/>
              </w:rPr>
              <w:t>1.</w:t>
            </w:r>
            <w:r w:rsidR="00353E52" w:rsidRPr="00F251F9">
              <w:rPr>
                <w:rFonts w:ascii="Times New Roman" w:hAnsi="Times New Roman" w:cs="Times New Roman"/>
                <w:sz w:val="24"/>
                <w:szCs w:val="24"/>
                <w:lang w:val="bg-BG"/>
              </w:rPr>
              <w:t xml:space="preserve"> </w:t>
            </w:r>
            <w:r w:rsidRPr="00F251F9">
              <w:rPr>
                <w:rFonts w:ascii="Times New Roman" w:hAnsi="Times New Roman" w:cs="Times New Roman"/>
                <w:sz w:val="24"/>
                <w:szCs w:val="24"/>
              </w:rPr>
              <w:t xml:space="preserve">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с кмета на съответната община на територията на МИГ.</w:t>
            </w:r>
          </w:p>
          <w:p w:rsidR="00585EF1" w:rsidRPr="00F251F9" w:rsidRDefault="00585EF1" w:rsidP="00EE6314">
            <w:pPr>
              <w:pStyle w:val="15"/>
              <w:shd w:val="clear" w:color="auto" w:fill="auto"/>
              <w:spacing w:before="0" w:after="0" w:line="288" w:lineRule="exact"/>
              <w:ind w:left="720" w:right="20" w:firstLine="0"/>
              <w:jc w:val="both"/>
              <w:rPr>
                <w:rFonts w:ascii="Times New Roman" w:hAnsi="Times New Roman" w:cs="Times New Roman"/>
                <w:sz w:val="24"/>
                <w:szCs w:val="24"/>
              </w:rPr>
            </w:pPr>
            <w:r w:rsidRPr="00F251F9">
              <w:rPr>
                <w:rFonts w:ascii="Times New Roman" w:hAnsi="Times New Roman" w:cs="Times New Roman"/>
                <w:sz w:val="24"/>
                <w:szCs w:val="24"/>
              </w:rPr>
              <w:t xml:space="preserve">2. </w:t>
            </w:r>
            <w:r w:rsidR="00353E52" w:rsidRPr="00F251F9">
              <w:rPr>
                <w:rFonts w:ascii="Times New Roman" w:hAnsi="Times New Roman" w:cs="Times New Roman"/>
                <w:sz w:val="24"/>
                <w:szCs w:val="24"/>
                <w:lang w:val="bg-BG"/>
              </w:rPr>
              <w:t xml:space="preserve"> </w:t>
            </w:r>
            <w:r w:rsidRPr="00F251F9">
              <w:rPr>
                <w:rFonts w:ascii="Times New Roman" w:hAnsi="Times New Roman" w:cs="Times New Roman"/>
                <w:sz w:val="24"/>
                <w:szCs w:val="24"/>
              </w:rPr>
              <w:t>Не е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585EF1" w:rsidRPr="00F251F9" w:rsidRDefault="00585EF1" w:rsidP="00EE6314">
            <w:pPr>
              <w:pStyle w:val="15"/>
              <w:shd w:val="clear" w:color="auto" w:fill="auto"/>
              <w:spacing w:before="0" w:after="0" w:line="288" w:lineRule="exact"/>
              <w:ind w:left="720" w:right="20" w:firstLine="0"/>
              <w:jc w:val="both"/>
              <w:rPr>
                <w:rFonts w:ascii="Times New Roman" w:hAnsi="Times New Roman" w:cs="Times New Roman"/>
                <w:sz w:val="24"/>
                <w:szCs w:val="24"/>
              </w:rPr>
            </w:pPr>
            <w:r w:rsidRPr="00F251F9">
              <w:rPr>
                <w:rFonts w:ascii="Times New Roman" w:hAnsi="Times New Roman" w:cs="Times New Roman"/>
                <w:sz w:val="24"/>
                <w:szCs w:val="24"/>
              </w:rPr>
              <w:t>3.</w:t>
            </w:r>
            <w:r w:rsidR="00353E52" w:rsidRPr="00F251F9">
              <w:rPr>
                <w:rFonts w:ascii="Times New Roman" w:hAnsi="Times New Roman" w:cs="Times New Roman"/>
                <w:sz w:val="24"/>
                <w:szCs w:val="24"/>
                <w:lang w:val="bg-BG"/>
              </w:rPr>
              <w:t xml:space="preserve"> </w:t>
            </w:r>
            <w:r w:rsidRPr="00F251F9">
              <w:rPr>
                <w:rFonts w:ascii="Times New Roman" w:hAnsi="Times New Roman" w:cs="Times New Roman"/>
                <w:sz w:val="24"/>
                <w:szCs w:val="24"/>
              </w:rPr>
              <w:t xml:space="preserve">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B62F44" w:rsidRPr="00F251F9" w:rsidRDefault="00B62F44" w:rsidP="00EE6314">
            <w:pPr>
              <w:pStyle w:val="15"/>
              <w:shd w:val="clear" w:color="auto" w:fill="auto"/>
              <w:spacing w:before="0" w:after="0" w:line="288" w:lineRule="exact"/>
              <w:ind w:left="720" w:right="20" w:firstLine="0"/>
              <w:jc w:val="both"/>
              <w:rPr>
                <w:rFonts w:ascii="Times New Roman" w:hAnsi="Times New Roman" w:cs="Times New Roman"/>
                <w:sz w:val="24"/>
                <w:szCs w:val="24"/>
              </w:rPr>
            </w:pPr>
          </w:p>
          <w:p w:rsidR="00585EF1" w:rsidRPr="00F251F9" w:rsidRDefault="00B62F44" w:rsidP="00EE6314">
            <w:pPr>
              <w:pStyle w:val="15"/>
              <w:shd w:val="clear" w:color="auto" w:fill="auto"/>
              <w:spacing w:before="0" w:after="0" w:line="288" w:lineRule="exact"/>
              <w:ind w:left="306" w:right="20" w:firstLine="0"/>
              <w:jc w:val="both"/>
              <w:rPr>
                <w:rFonts w:ascii="Times New Roman" w:hAnsi="Times New Roman" w:cs="Times New Roman"/>
                <w:sz w:val="24"/>
                <w:szCs w:val="24"/>
                <w:u w:val="single"/>
              </w:rPr>
            </w:pPr>
            <w:r w:rsidRPr="00F251F9">
              <w:rPr>
                <w:rFonts w:ascii="Times New Roman" w:hAnsi="Times New Roman" w:cs="Times New Roman"/>
                <w:b/>
                <w:sz w:val="24"/>
                <w:szCs w:val="24"/>
                <w:u w:val="single"/>
                <w:lang w:val="bg-BG"/>
              </w:rPr>
              <w:t>ВАЖНО</w:t>
            </w:r>
            <w:r w:rsidRPr="00F251F9">
              <w:rPr>
                <w:rFonts w:ascii="Times New Roman" w:hAnsi="Times New Roman" w:cs="Times New Roman"/>
                <w:sz w:val="24"/>
                <w:szCs w:val="24"/>
                <w:u w:val="single"/>
                <w:lang w:val="bg-BG"/>
              </w:rPr>
              <w:t>: Съгласно Заповед № 09-903/19.09.2019г. на Ръководителя на УО на ПРСР 2014-2020 и</w:t>
            </w:r>
            <w:r w:rsidR="00585EF1" w:rsidRPr="00F251F9">
              <w:rPr>
                <w:rFonts w:ascii="Times New Roman" w:hAnsi="Times New Roman" w:cs="Times New Roman"/>
                <w:sz w:val="24"/>
                <w:szCs w:val="24"/>
                <w:u w:val="single"/>
              </w:rPr>
              <w:t xml:space="preserve">зискванията не се прилагат, когато кандидат/получател на БФП е публичноправна организация по смисъла на § 2, т. </w:t>
            </w:r>
            <w:proofErr w:type="gramStart"/>
            <w:r w:rsidR="00585EF1" w:rsidRPr="00F251F9">
              <w:rPr>
                <w:rFonts w:ascii="Times New Roman" w:hAnsi="Times New Roman" w:cs="Times New Roman"/>
                <w:sz w:val="24"/>
                <w:szCs w:val="24"/>
                <w:u w:val="single"/>
              </w:rPr>
              <w:t>43 от</w:t>
            </w:r>
            <w:proofErr w:type="gramEnd"/>
            <w:r w:rsidR="00585EF1" w:rsidRPr="00F251F9">
              <w:rPr>
                <w:rFonts w:ascii="Times New Roman" w:hAnsi="Times New Roman" w:cs="Times New Roman"/>
                <w:sz w:val="24"/>
                <w:szCs w:val="24"/>
                <w:u w:val="single"/>
              </w:rPr>
              <w:t xml:space="preserve"> допълнителните разпоредби на Закона за обществените поръчки.</w:t>
            </w:r>
          </w:p>
          <w:p w:rsidR="00585EF1" w:rsidRPr="00F251F9" w:rsidRDefault="00585EF1" w:rsidP="00EE6314">
            <w:pPr>
              <w:pStyle w:val="15"/>
              <w:shd w:val="clear" w:color="auto" w:fill="auto"/>
              <w:spacing w:before="0" w:after="0" w:line="288" w:lineRule="exact"/>
              <w:ind w:left="306" w:right="20" w:firstLine="0"/>
              <w:jc w:val="both"/>
              <w:rPr>
                <w:rFonts w:ascii="Times New Roman" w:hAnsi="Times New Roman" w:cs="Times New Roman"/>
                <w:b/>
                <w:sz w:val="24"/>
                <w:szCs w:val="24"/>
                <w:lang w:val="bg-BG"/>
              </w:rPr>
            </w:pPr>
            <w:r w:rsidRPr="00F251F9">
              <w:rPr>
                <w:rFonts w:ascii="Times New Roman" w:hAnsi="Times New Roman" w:cs="Times New Roman"/>
                <w:sz w:val="24"/>
                <w:szCs w:val="24"/>
              </w:rPr>
              <w:t>Кандидатите (които не са публичноправна организация по смисъла на § 2, т. 43 от допълнителните разпоредби на Закона за обществените поръчки) са длъжни да декларират, че не попадат в някоя от категории</w:t>
            </w:r>
            <w:r w:rsidR="00C81D17" w:rsidRPr="00F251F9">
              <w:rPr>
                <w:rFonts w:ascii="Times New Roman" w:hAnsi="Times New Roman" w:cs="Times New Roman"/>
                <w:sz w:val="24"/>
                <w:szCs w:val="24"/>
              </w:rPr>
              <w:t>те, посочени в точки от 1. до 3</w:t>
            </w:r>
            <w:r w:rsidRPr="00F251F9">
              <w:rPr>
                <w:rFonts w:ascii="Times New Roman" w:hAnsi="Times New Roman" w:cs="Times New Roman"/>
                <w:sz w:val="24"/>
                <w:szCs w:val="24"/>
              </w:rPr>
              <w:t>, като попълнят</w:t>
            </w:r>
            <w:r w:rsidRPr="00F251F9">
              <w:rPr>
                <w:rFonts w:ascii="Times New Roman" w:hAnsi="Times New Roman" w:cs="Times New Roman"/>
                <w:b/>
                <w:sz w:val="24"/>
                <w:szCs w:val="24"/>
              </w:rPr>
              <w:t xml:space="preserve"> Декларация за </w:t>
            </w:r>
            <w:r w:rsidR="00B86DA8">
              <w:rPr>
                <w:rFonts w:ascii="Times New Roman" w:hAnsi="Times New Roman" w:cs="Times New Roman"/>
                <w:b/>
                <w:sz w:val="24"/>
                <w:szCs w:val="24"/>
                <w:lang w:val="bg-BG"/>
              </w:rPr>
              <w:t xml:space="preserve">липса на основание за отстраняване </w:t>
            </w:r>
            <w:r w:rsidRPr="00F251F9">
              <w:rPr>
                <w:rFonts w:ascii="Times New Roman" w:hAnsi="Times New Roman" w:cs="Times New Roman"/>
                <w:b/>
                <w:sz w:val="24"/>
                <w:szCs w:val="24"/>
              </w:rPr>
              <w:t xml:space="preserve">- Приложение № </w:t>
            </w:r>
            <w:r w:rsidR="00B86DA8">
              <w:rPr>
                <w:rFonts w:ascii="Times New Roman" w:hAnsi="Times New Roman" w:cs="Times New Roman"/>
                <w:b/>
                <w:sz w:val="24"/>
                <w:szCs w:val="24"/>
                <w:lang w:val="bg-BG"/>
              </w:rPr>
              <w:t>4</w:t>
            </w:r>
          </w:p>
          <w:p w:rsidR="00256689" w:rsidRPr="00F251F9" w:rsidRDefault="00256689" w:rsidP="00EE6314">
            <w:pPr>
              <w:pStyle w:val="15"/>
              <w:shd w:val="clear" w:color="auto" w:fill="auto"/>
              <w:spacing w:before="0" w:after="0" w:line="288" w:lineRule="exact"/>
              <w:ind w:left="720" w:right="20" w:firstLine="0"/>
              <w:jc w:val="both"/>
              <w:rPr>
                <w:rFonts w:ascii="Times New Roman" w:hAnsi="Times New Roman" w:cs="Times New Roman"/>
                <w:sz w:val="24"/>
                <w:szCs w:val="24"/>
                <w:lang w:val="bg-BG"/>
              </w:rPr>
            </w:pPr>
          </w:p>
          <w:p w:rsidR="00585EF1" w:rsidRPr="00B939FC" w:rsidRDefault="00256689" w:rsidP="00EE6314">
            <w:pPr>
              <w:pStyle w:val="15"/>
              <w:shd w:val="clear" w:color="auto" w:fill="auto"/>
              <w:spacing w:before="0" w:after="0" w:line="288" w:lineRule="exact"/>
              <w:ind w:left="306" w:right="20" w:firstLine="0"/>
              <w:jc w:val="both"/>
              <w:rPr>
                <w:rFonts w:ascii="Times New Roman" w:hAnsi="Times New Roman" w:cs="Times New Roman"/>
                <w:b/>
                <w:sz w:val="24"/>
                <w:szCs w:val="24"/>
                <w:lang w:val="bg-BG"/>
              </w:rPr>
            </w:pPr>
            <w:r w:rsidRPr="00F251F9">
              <w:rPr>
                <w:rFonts w:ascii="Times New Roman" w:hAnsi="Times New Roman" w:cs="Times New Roman"/>
                <w:b/>
                <w:sz w:val="24"/>
                <w:szCs w:val="24"/>
                <w:lang w:val="bg-BG"/>
              </w:rPr>
              <w:t>ВАЖНО:</w:t>
            </w:r>
            <w:r w:rsidRPr="00F251F9">
              <w:rPr>
                <w:rFonts w:ascii="Times New Roman" w:hAnsi="Times New Roman" w:cs="Times New Roman"/>
                <w:sz w:val="24"/>
                <w:szCs w:val="24"/>
                <w:lang w:val="bg-BG"/>
              </w:rPr>
              <w:t xml:space="preserve"> </w:t>
            </w:r>
            <w:r w:rsidR="00704A26" w:rsidRPr="00F251F9">
              <w:rPr>
                <w:rFonts w:ascii="Times New Roman" w:hAnsi="Times New Roman" w:cs="Times New Roman"/>
                <w:sz w:val="24"/>
                <w:szCs w:val="24"/>
                <w:lang w:val="bg-BG"/>
              </w:rPr>
              <w:t>Съгласно запов</w:t>
            </w:r>
            <w:r w:rsidR="005F24C5" w:rsidRPr="00F251F9">
              <w:rPr>
                <w:rFonts w:ascii="Times New Roman" w:hAnsi="Times New Roman" w:cs="Times New Roman"/>
                <w:sz w:val="24"/>
                <w:szCs w:val="24"/>
                <w:lang w:val="bg-BG"/>
              </w:rPr>
              <w:t xml:space="preserve">ед №РД 09-365/27.04.2020, изм. </w:t>
            </w:r>
            <w:r w:rsidR="00704A26" w:rsidRPr="00F251F9">
              <w:rPr>
                <w:rFonts w:ascii="Times New Roman" w:hAnsi="Times New Roman" w:cs="Times New Roman"/>
                <w:sz w:val="24"/>
                <w:szCs w:val="24"/>
                <w:lang w:val="bg-BG"/>
              </w:rPr>
              <w:t>с</w:t>
            </w:r>
            <w:r w:rsidR="005F24C5" w:rsidRPr="00F251F9">
              <w:rPr>
                <w:rFonts w:ascii="Times New Roman" w:hAnsi="Times New Roman" w:cs="Times New Roman"/>
                <w:sz w:val="24"/>
                <w:szCs w:val="24"/>
                <w:lang w:val="bg-BG"/>
              </w:rPr>
              <w:t>ъс</w:t>
            </w:r>
            <w:r w:rsidR="00704A26" w:rsidRPr="00F251F9">
              <w:rPr>
                <w:rFonts w:ascii="Times New Roman" w:hAnsi="Times New Roman" w:cs="Times New Roman"/>
                <w:sz w:val="24"/>
                <w:szCs w:val="24"/>
                <w:lang w:val="bg-BG"/>
              </w:rPr>
              <w:t xml:space="preserve"> заповед РД-441/04.</w:t>
            </w:r>
            <w:r w:rsidR="007316B4" w:rsidRPr="00F251F9">
              <w:rPr>
                <w:rFonts w:ascii="Times New Roman" w:hAnsi="Times New Roman" w:cs="Times New Roman"/>
                <w:sz w:val="24"/>
                <w:szCs w:val="24"/>
                <w:lang w:val="bg-BG"/>
              </w:rPr>
              <w:t>06.2020</w:t>
            </w:r>
            <w:r w:rsidR="00704A26" w:rsidRPr="00F251F9">
              <w:rPr>
                <w:rFonts w:ascii="Times New Roman" w:hAnsi="Times New Roman" w:cs="Times New Roman"/>
                <w:sz w:val="24"/>
                <w:szCs w:val="24"/>
                <w:lang w:val="bg-BG"/>
              </w:rPr>
              <w:t>, з</w:t>
            </w:r>
            <w:r w:rsidR="00C81D17" w:rsidRPr="00F251F9">
              <w:rPr>
                <w:rFonts w:ascii="Times New Roman" w:hAnsi="Times New Roman" w:cs="Times New Roman"/>
                <w:sz w:val="24"/>
                <w:szCs w:val="24"/>
                <w:lang w:val="bg-BG"/>
              </w:rPr>
              <w:t xml:space="preserve">а да са допустими, кандидатите трябва да отговорат на условия за липса </w:t>
            </w:r>
            <w:r w:rsidR="005F24C5" w:rsidRPr="00F251F9">
              <w:rPr>
                <w:rFonts w:ascii="Times New Roman" w:hAnsi="Times New Roman" w:cs="Times New Roman"/>
                <w:sz w:val="24"/>
                <w:szCs w:val="24"/>
                <w:lang w:val="bg-BG"/>
              </w:rPr>
              <w:t xml:space="preserve">на основания за отстраняване, посочени в </w:t>
            </w:r>
            <w:r w:rsidR="00C81D17" w:rsidRPr="00F251F9">
              <w:rPr>
                <w:rFonts w:ascii="Times New Roman" w:hAnsi="Times New Roman" w:cs="Times New Roman"/>
                <w:b/>
                <w:sz w:val="24"/>
                <w:szCs w:val="24"/>
                <w:lang w:val="bg-BG"/>
              </w:rPr>
              <w:t>Декларация за липса на основания за отстраняване –</w:t>
            </w:r>
            <w:r w:rsidR="00A34C27">
              <w:rPr>
                <w:rFonts w:ascii="Times New Roman" w:hAnsi="Times New Roman" w:cs="Times New Roman"/>
                <w:b/>
                <w:sz w:val="24"/>
                <w:szCs w:val="24"/>
                <w:lang w:val="bg-BG"/>
              </w:rPr>
              <w:t xml:space="preserve"> Приложение №</w:t>
            </w:r>
            <w:r w:rsidR="005F24C5" w:rsidRPr="00F251F9">
              <w:rPr>
                <w:rFonts w:ascii="Times New Roman" w:hAnsi="Times New Roman" w:cs="Times New Roman"/>
                <w:b/>
                <w:sz w:val="24"/>
                <w:szCs w:val="24"/>
                <w:lang w:val="bg-BG"/>
              </w:rPr>
              <w:t>4</w:t>
            </w:r>
          </w:p>
        </w:tc>
      </w:tr>
    </w:tbl>
    <w:p w:rsidR="00B939FC" w:rsidRDefault="00B939FC" w:rsidP="00EE6314">
      <w:pPr>
        <w:pStyle w:val="10"/>
        <w:rPr>
          <w:rFonts w:cs="Times New Roman"/>
          <w:szCs w:val="24"/>
        </w:rPr>
      </w:pPr>
      <w:bookmarkStart w:id="13" w:name="_Toc41987691"/>
    </w:p>
    <w:p w:rsidR="0046461D" w:rsidRPr="00F251F9" w:rsidRDefault="0046461D" w:rsidP="00EE6314">
      <w:pPr>
        <w:pStyle w:val="10"/>
        <w:spacing w:before="0"/>
        <w:rPr>
          <w:rFonts w:cs="Times New Roman"/>
          <w:szCs w:val="24"/>
        </w:rPr>
      </w:pPr>
      <w:r w:rsidRPr="00F251F9">
        <w:rPr>
          <w:rFonts w:cs="Times New Roman"/>
          <w:szCs w:val="24"/>
        </w:rPr>
        <w:t>12. Допустими партньори:</w:t>
      </w:r>
      <w:bookmarkEnd w:id="13"/>
    </w:p>
    <w:tbl>
      <w:tblPr>
        <w:tblStyle w:val="a9"/>
        <w:tblW w:w="9493" w:type="dxa"/>
        <w:tblLook w:val="04A0" w:firstRow="1" w:lastRow="0" w:firstColumn="1" w:lastColumn="0" w:noHBand="0" w:noVBand="1"/>
      </w:tblPr>
      <w:tblGrid>
        <w:gridCol w:w="9493"/>
      </w:tblGrid>
      <w:tr w:rsidR="0046461D" w:rsidRPr="00F251F9" w:rsidTr="007B44B3">
        <w:tc>
          <w:tcPr>
            <w:tcW w:w="9493" w:type="dxa"/>
            <w:shd w:val="clear" w:color="auto" w:fill="auto"/>
          </w:tcPr>
          <w:p w:rsidR="0046461D" w:rsidRPr="00F251F9" w:rsidRDefault="0046461D" w:rsidP="00EE6314">
            <w:pPr>
              <w:rPr>
                <w:rFonts w:ascii="Times New Roman" w:hAnsi="Times New Roman" w:cs="Times New Roman"/>
                <w:sz w:val="24"/>
                <w:szCs w:val="24"/>
              </w:rPr>
            </w:pPr>
            <w:r w:rsidRPr="00F251F9">
              <w:rPr>
                <w:rFonts w:ascii="Times New Roman" w:hAnsi="Times New Roman" w:cs="Times New Roman"/>
                <w:sz w:val="24"/>
                <w:szCs w:val="24"/>
              </w:rPr>
              <w:t>Неприложимо</w:t>
            </w:r>
          </w:p>
        </w:tc>
      </w:tr>
    </w:tbl>
    <w:p w:rsidR="0046461D" w:rsidRPr="00F251F9" w:rsidRDefault="0046461D" w:rsidP="00EE6314">
      <w:pPr>
        <w:pStyle w:val="10"/>
        <w:rPr>
          <w:rFonts w:cs="Times New Roman"/>
          <w:szCs w:val="24"/>
        </w:rPr>
      </w:pPr>
      <w:bookmarkStart w:id="14" w:name="_Toc41987692"/>
      <w:r w:rsidRPr="00F251F9">
        <w:rPr>
          <w:rFonts w:cs="Times New Roman"/>
          <w:szCs w:val="24"/>
        </w:rPr>
        <w:t>13. Дейности, допустими за финансиране:</w:t>
      </w:r>
      <w:bookmarkEnd w:id="14"/>
    </w:p>
    <w:p w:rsidR="0046461D" w:rsidRPr="00A34C27" w:rsidRDefault="00016B71" w:rsidP="00EE6314">
      <w:pPr>
        <w:ind w:firstLine="720"/>
        <w:rPr>
          <w:rFonts w:ascii="Times New Roman" w:hAnsi="Times New Roman" w:cs="Times New Roman"/>
          <w:b/>
          <w:sz w:val="24"/>
          <w:szCs w:val="24"/>
        </w:rPr>
      </w:pPr>
      <w:r w:rsidRPr="00A34C27">
        <w:rPr>
          <w:rFonts w:ascii="Times New Roman" w:hAnsi="Times New Roman" w:cs="Times New Roman"/>
          <w:b/>
          <w:sz w:val="24"/>
          <w:szCs w:val="24"/>
        </w:rPr>
        <w:t xml:space="preserve">1) </w:t>
      </w:r>
      <w:r w:rsidR="0046461D" w:rsidRPr="00A34C27">
        <w:rPr>
          <w:rFonts w:ascii="Times New Roman" w:hAnsi="Times New Roman" w:cs="Times New Roman"/>
          <w:b/>
          <w:sz w:val="24"/>
          <w:szCs w:val="24"/>
        </w:rPr>
        <w:t>Допустими дейности:</w:t>
      </w:r>
    </w:p>
    <w:tbl>
      <w:tblPr>
        <w:tblStyle w:val="a9"/>
        <w:tblW w:w="9493" w:type="dxa"/>
        <w:tblLook w:val="04A0" w:firstRow="1" w:lastRow="0" w:firstColumn="1" w:lastColumn="0" w:noHBand="0" w:noVBand="1"/>
      </w:tblPr>
      <w:tblGrid>
        <w:gridCol w:w="9493"/>
      </w:tblGrid>
      <w:tr w:rsidR="0046461D" w:rsidRPr="00F251F9" w:rsidTr="007B44B3">
        <w:tc>
          <w:tcPr>
            <w:tcW w:w="9493" w:type="dxa"/>
            <w:shd w:val="clear" w:color="auto" w:fill="auto"/>
          </w:tcPr>
          <w:p w:rsidR="00B031CD" w:rsidRPr="00F251F9" w:rsidRDefault="00B031CD" w:rsidP="00EE6314">
            <w:pPr>
              <w:pStyle w:val="bullets"/>
              <w:numPr>
                <w:ilvl w:val="0"/>
                <w:numId w:val="0"/>
              </w:numPr>
              <w:ind w:left="360"/>
              <w:rPr>
                <w:rFonts w:cs="Times New Roman"/>
                <w:szCs w:val="24"/>
              </w:rPr>
            </w:pPr>
            <w:r w:rsidRPr="00F251F9">
              <w:rPr>
                <w:rFonts w:cs="Times New Roman"/>
                <w:szCs w:val="24"/>
              </w:rPr>
              <w:t>По настоящите Условия за кандидатстване се предоставя безвъзмездна финансова помощ за следните допустими за подпомагане дейности:</w:t>
            </w:r>
          </w:p>
          <w:p w:rsidR="00B031CD" w:rsidRPr="00F251F9" w:rsidRDefault="00B031CD" w:rsidP="00EE6314">
            <w:pPr>
              <w:pStyle w:val="bullets"/>
              <w:numPr>
                <w:ilvl w:val="0"/>
                <w:numId w:val="0"/>
              </w:numPr>
              <w:ind w:left="360"/>
              <w:rPr>
                <w:rFonts w:cs="Times New Roman"/>
                <w:szCs w:val="24"/>
              </w:rPr>
            </w:pPr>
            <w:r w:rsidRPr="00F251F9">
              <w:rPr>
                <w:rFonts w:cs="Times New Roman"/>
                <w:b/>
                <w:szCs w:val="24"/>
              </w:rPr>
              <w:t>Обхват на дейностите</w:t>
            </w:r>
            <w:r w:rsidRPr="00F251F9">
              <w:rPr>
                <w:rFonts w:cs="Times New Roman"/>
                <w:szCs w:val="24"/>
              </w:rPr>
              <w:t>: Допустими са само дейности на територията на МИГ</w:t>
            </w:r>
            <w:r w:rsidR="0082419D">
              <w:rPr>
                <w:rFonts w:cs="Times New Roman"/>
                <w:szCs w:val="24"/>
              </w:rPr>
              <w:t xml:space="preserve"> ЛОМ и се отнасят</w:t>
            </w:r>
            <w:r w:rsidRPr="00F251F9">
              <w:rPr>
                <w:rFonts w:cs="Times New Roman"/>
                <w:szCs w:val="24"/>
              </w:rPr>
              <w:t xml:space="preserve"> за:</w:t>
            </w:r>
          </w:p>
          <w:p w:rsidR="00B031CD" w:rsidRPr="00F251F9" w:rsidRDefault="00B031CD" w:rsidP="00EE6314">
            <w:pPr>
              <w:pStyle w:val="bullets"/>
              <w:numPr>
                <w:ilvl w:val="0"/>
                <w:numId w:val="39"/>
              </w:numPr>
              <w:rPr>
                <w:rFonts w:cs="Times New Roman"/>
                <w:szCs w:val="24"/>
              </w:rPr>
            </w:pPr>
            <w:r w:rsidRPr="00F251F9">
              <w:rPr>
                <w:rFonts w:cs="Times New Roman"/>
                <w:szCs w:val="24"/>
              </w:rPr>
              <w:t>Строителство, реконструкция и/или рехабилитация на нови и съществуващи о</w:t>
            </w:r>
            <w:r w:rsidR="0082419D">
              <w:rPr>
                <w:rFonts w:cs="Times New Roman"/>
                <w:szCs w:val="24"/>
              </w:rPr>
              <w:t>бщински пътища, улици, тротоари както</w:t>
            </w:r>
            <w:r w:rsidRPr="00F251F9">
              <w:rPr>
                <w:rFonts w:cs="Times New Roman"/>
                <w:szCs w:val="24"/>
              </w:rPr>
              <w:t xml:space="preserve"> и съоръженията и принадлежностите към тях;</w:t>
            </w:r>
          </w:p>
          <w:p w:rsidR="009F14B5" w:rsidRPr="00F251F9" w:rsidRDefault="009F14B5" w:rsidP="00EE6314">
            <w:pPr>
              <w:pStyle w:val="bullets"/>
              <w:numPr>
                <w:ilvl w:val="0"/>
                <w:numId w:val="39"/>
              </w:numPr>
              <w:rPr>
                <w:rFonts w:cs="Times New Roman"/>
                <w:szCs w:val="24"/>
              </w:rPr>
            </w:pPr>
            <w:r w:rsidRPr="00F251F9">
              <w:rPr>
                <w:rFonts w:cs="Times New Roman"/>
                <w:szCs w:val="24"/>
              </w:rPr>
              <w:t xml:space="preserve">Изграждане, реконструкция и/или рехабилитация на водоснабдителни системи и съоръжения в агломерации с под 2 000 е.ж. в селските райони </w:t>
            </w:r>
          </w:p>
          <w:p w:rsidR="00B031CD" w:rsidRPr="00F251F9" w:rsidRDefault="009F14B5" w:rsidP="00EE6314">
            <w:pPr>
              <w:pStyle w:val="bullets"/>
              <w:numPr>
                <w:ilvl w:val="0"/>
                <w:numId w:val="39"/>
              </w:numPr>
              <w:rPr>
                <w:rFonts w:cs="Times New Roman"/>
                <w:szCs w:val="24"/>
              </w:rPr>
            </w:pPr>
            <w:r w:rsidRPr="00F251F9">
              <w:rPr>
                <w:rFonts w:cs="Times New Roman"/>
                <w:szCs w:val="24"/>
              </w:rPr>
              <w:t>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w:t>
            </w:r>
          </w:p>
          <w:p w:rsidR="00430B4F" w:rsidRPr="00F251F9" w:rsidRDefault="00430B4F" w:rsidP="00EE6314">
            <w:pPr>
              <w:pStyle w:val="bullets"/>
              <w:numPr>
                <w:ilvl w:val="0"/>
                <w:numId w:val="39"/>
              </w:numPr>
              <w:rPr>
                <w:rFonts w:cs="Times New Roman"/>
                <w:szCs w:val="24"/>
              </w:rPr>
            </w:pPr>
            <w:r w:rsidRPr="00F251F9">
              <w:rPr>
                <w:rFonts w:cs="Times New Roman"/>
                <w:szCs w:val="24"/>
              </w:rP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w:t>
            </w:r>
          </w:p>
          <w:p w:rsidR="00430B4F" w:rsidRPr="00F251F9" w:rsidRDefault="00430B4F" w:rsidP="00EE6314">
            <w:pPr>
              <w:pStyle w:val="bullets"/>
              <w:numPr>
                <w:ilvl w:val="0"/>
                <w:numId w:val="39"/>
              </w:numPr>
              <w:rPr>
                <w:rFonts w:cs="Times New Roman"/>
                <w:szCs w:val="24"/>
              </w:rPr>
            </w:pPr>
            <w:r w:rsidRPr="00F251F9">
              <w:rPr>
                <w:rFonts w:cs="Times New Roman"/>
                <w:szCs w:val="24"/>
              </w:rPr>
              <w:t>Реконструкция и/или ремонт на общински сгради, в които се предоставят обществени услуги, с цел подобряване на тяхната енергийна ефективност;</w:t>
            </w:r>
          </w:p>
          <w:p w:rsidR="00430B4F" w:rsidRPr="0020131B" w:rsidRDefault="00430B4F" w:rsidP="00EE6314">
            <w:pPr>
              <w:pStyle w:val="bullets"/>
              <w:numPr>
                <w:ilvl w:val="0"/>
                <w:numId w:val="39"/>
              </w:numPr>
              <w:rPr>
                <w:rFonts w:cs="Times New Roman"/>
                <w:szCs w:val="24"/>
                <w:highlight w:val="yellow"/>
              </w:rPr>
            </w:pPr>
            <w:r w:rsidRPr="0020131B">
              <w:rPr>
                <w:rFonts w:cs="Times New Roman"/>
                <w:szCs w:val="24"/>
                <w:highlight w:val="yellow"/>
              </w:rPr>
              <w:t>Изграждане, реконструкция, ремонт, оборудване и/или обзавеждане на спортна инфраструктура;</w:t>
            </w:r>
          </w:p>
          <w:p w:rsidR="00430B4F" w:rsidRPr="00F251F9" w:rsidRDefault="00430B4F" w:rsidP="00EE6314">
            <w:pPr>
              <w:pStyle w:val="bullets"/>
              <w:numPr>
                <w:ilvl w:val="0"/>
                <w:numId w:val="39"/>
              </w:numPr>
              <w:rPr>
                <w:rFonts w:cs="Times New Roman"/>
                <w:szCs w:val="24"/>
              </w:rPr>
            </w:pPr>
            <w:r w:rsidRPr="0020131B">
              <w:rPr>
                <w:rFonts w:cs="Times New Roman"/>
                <w:szCs w:val="24"/>
                <w:highlight w:val="yellow"/>
              </w:rPr>
              <w:t>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w:t>
            </w:r>
            <w:r w:rsidRPr="00F251F9">
              <w:rPr>
                <w:rFonts w:cs="Times New Roman"/>
                <w:szCs w:val="24"/>
              </w:rPr>
              <w:t>;</w:t>
            </w:r>
          </w:p>
          <w:p w:rsidR="0046461D" w:rsidRPr="00F251F9" w:rsidRDefault="00430B4F" w:rsidP="00EE6314">
            <w:pPr>
              <w:pStyle w:val="bullets"/>
              <w:numPr>
                <w:ilvl w:val="0"/>
                <w:numId w:val="39"/>
              </w:numPr>
              <w:rPr>
                <w:rFonts w:cs="Times New Roman"/>
                <w:szCs w:val="24"/>
              </w:rPr>
            </w:pPr>
            <w:r w:rsidRPr="00F251F9">
              <w:rPr>
                <w:rFonts w:cs="Times New Roman"/>
                <w:szCs w:val="24"/>
              </w:rPr>
              <w:t>Реконструкция, ремонт, оборудване и/или обзавеждане на общинска образователна инфраструктура с местно значение в селските райони.</w:t>
            </w:r>
          </w:p>
          <w:p w:rsidR="001F342E" w:rsidRPr="00F251F9" w:rsidRDefault="001F342E" w:rsidP="00EE6314">
            <w:pPr>
              <w:pStyle w:val="bullets"/>
              <w:numPr>
                <w:ilvl w:val="0"/>
                <w:numId w:val="0"/>
              </w:numPr>
              <w:ind w:left="360"/>
              <w:rPr>
                <w:rFonts w:cs="Times New Roman"/>
                <w:b/>
                <w:szCs w:val="24"/>
              </w:rPr>
            </w:pPr>
            <w:r w:rsidRPr="00F251F9">
              <w:rPr>
                <w:rFonts w:cs="Times New Roman"/>
                <w:b/>
                <w:szCs w:val="24"/>
              </w:rPr>
              <w:t>Дейности за информиране и публичност</w:t>
            </w:r>
          </w:p>
          <w:p w:rsidR="001F342E" w:rsidRPr="00F251F9" w:rsidRDefault="001F342E" w:rsidP="00EE6314">
            <w:pPr>
              <w:pStyle w:val="bullets"/>
              <w:numPr>
                <w:ilvl w:val="0"/>
                <w:numId w:val="0"/>
              </w:numPr>
              <w:ind w:left="720"/>
              <w:rPr>
                <w:rFonts w:cs="Times New Roman"/>
                <w:szCs w:val="24"/>
              </w:rPr>
            </w:pPr>
            <w:r w:rsidRPr="00F251F9">
              <w:rPr>
                <w:rFonts w:cs="Times New Roman"/>
                <w:szCs w:val="24"/>
              </w:rPr>
              <w:t>Пълният набор от мерки за информиране и публичност (визуализация), които бенефициентите трябва да прилагат при изпълнение</w:t>
            </w:r>
            <w:r w:rsidR="00172A93">
              <w:rPr>
                <w:rFonts w:cs="Times New Roman"/>
                <w:szCs w:val="24"/>
              </w:rPr>
              <w:t xml:space="preserve"> на проекти финансирани от ЕСИФ</w:t>
            </w:r>
            <w:r w:rsidRPr="00F251F9">
              <w:rPr>
                <w:rFonts w:cs="Times New Roman"/>
                <w:szCs w:val="24"/>
              </w:rPr>
              <w:t xml:space="preserve"> се съдържа в „Единния наръчник на бенефициента за прилагане на правил</w:t>
            </w:r>
            <w:r w:rsidR="00172A93">
              <w:rPr>
                <w:rFonts w:cs="Times New Roman"/>
                <w:szCs w:val="24"/>
              </w:rPr>
              <w:t>ата за информация и комуникация“ 2014-2020</w:t>
            </w:r>
          </w:p>
          <w:p w:rsidR="006D5F79" w:rsidRPr="00F251F9" w:rsidRDefault="001E71EF" w:rsidP="00EE6314">
            <w:pPr>
              <w:pStyle w:val="bullets"/>
              <w:numPr>
                <w:ilvl w:val="0"/>
                <w:numId w:val="0"/>
              </w:numPr>
              <w:ind w:left="720"/>
              <w:rPr>
                <w:rFonts w:cs="Times New Roman"/>
                <w:szCs w:val="24"/>
              </w:rPr>
            </w:pPr>
            <w:hyperlink r:id="rId8" w:history="1">
              <w:r w:rsidR="006D5F79" w:rsidRPr="00F251F9">
                <w:rPr>
                  <w:rStyle w:val="ab"/>
                  <w:rFonts w:cs="Times New Roman"/>
                  <w:szCs w:val="24"/>
                </w:rPr>
                <w:t>https://www.eufunds.bg/archive/documents/1423147813.pdf</w:t>
              </w:r>
            </w:hyperlink>
          </w:p>
          <w:p w:rsidR="006D5F79" w:rsidRPr="00F251F9" w:rsidRDefault="006D5F79" w:rsidP="00EE6314">
            <w:pPr>
              <w:pStyle w:val="bullets"/>
              <w:numPr>
                <w:ilvl w:val="0"/>
                <w:numId w:val="0"/>
              </w:numPr>
              <w:ind w:left="720"/>
              <w:rPr>
                <w:rFonts w:cs="Times New Roman"/>
                <w:szCs w:val="24"/>
              </w:rPr>
            </w:pPr>
          </w:p>
        </w:tc>
      </w:tr>
    </w:tbl>
    <w:p w:rsidR="0046461D" w:rsidRPr="00F251F9" w:rsidRDefault="0046461D" w:rsidP="00EE6314">
      <w:pPr>
        <w:rPr>
          <w:rFonts w:ascii="Times New Roman" w:hAnsi="Times New Roman" w:cs="Times New Roman"/>
          <w:b/>
          <w:sz w:val="24"/>
          <w:szCs w:val="24"/>
        </w:rPr>
      </w:pPr>
    </w:p>
    <w:p w:rsidR="00172A93" w:rsidRDefault="00172A93" w:rsidP="00EE6314">
      <w:pPr>
        <w:ind w:firstLine="720"/>
        <w:rPr>
          <w:rFonts w:ascii="Times New Roman" w:hAnsi="Times New Roman" w:cs="Times New Roman"/>
          <w:b/>
          <w:sz w:val="24"/>
          <w:szCs w:val="24"/>
        </w:rPr>
      </w:pPr>
    </w:p>
    <w:p w:rsidR="0046461D" w:rsidRPr="00172A93" w:rsidRDefault="007C1E01" w:rsidP="00EE6314">
      <w:pPr>
        <w:ind w:firstLine="720"/>
        <w:rPr>
          <w:rFonts w:ascii="Times New Roman" w:hAnsi="Times New Roman" w:cs="Times New Roman"/>
          <w:b/>
          <w:sz w:val="24"/>
          <w:szCs w:val="24"/>
        </w:rPr>
      </w:pPr>
      <w:r w:rsidRPr="00172A93">
        <w:rPr>
          <w:rFonts w:ascii="Times New Roman" w:hAnsi="Times New Roman" w:cs="Times New Roman"/>
          <w:b/>
          <w:sz w:val="24"/>
          <w:szCs w:val="24"/>
        </w:rPr>
        <w:lastRenderedPageBreak/>
        <w:t xml:space="preserve">2) </w:t>
      </w:r>
      <w:r w:rsidR="0046461D" w:rsidRPr="00172A93">
        <w:rPr>
          <w:rFonts w:ascii="Times New Roman" w:hAnsi="Times New Roman" w:cs="Times New Roman"/>
          <w:b/>
          <w:sz w:val="24"/>
          <w:szCs w:val="24"/>
        </w:rPr>
        <w:t>Условия за допустимост на дейностите:</w:t>
      </w:r>
    </w:p>
    <w:tbl>
      <w:tblPr>
        <w:tblStyle w:val="a9"/>
        <w:tblW w:w="9493" w:type="dxa"/>
        <w:tblLook w:val="04A0" w:firstRow="1" w:lastRow="0" w:firstColumn="1" w:lastColumn="0" w:noHBand="0" w:noVBand="1"/>
      </w:tblPr>
      <w:tblGrid>
        <w:gridCol w:w="9493"/>
      </w:tblGrid>
      <w:tr w:rsidR="0046461D" w:rsidRPr="00F251F9" w:rsidTr="007B44B3">
        <w:trPr>
          <w:trHeight w:val="1291"/>
        </w:trPr>
        <w:tc>
          <w:tcPr>
            <w:tcW w:w="9493" w:type="dxa"/>
            <w:shd w:val="clear" w:color="auto" w:fill="auto"/>
          </w:tcPr>
          <w:p w:rsidR="0046461D" w:rsidRPr="00F251F9" w:rsidRDefault="0046461D" w:rsidP="00EE6314">
            <w:pPr>
              <w:widowControl w:val="0"/>
              <w:autoSpaceDE w:val="0"/>
              <w:autoSpaceDN w:val="0"/>
              <w:adjustRightInd w:val="0"/>
              <w:spacing w:line="240" w:lineRule="auto"/>
              <w:jc w:val="both"/>
              <w:rPr>
                <w:rFonts w:ascii="Times New Roman" w:hAnsi="Times New Roman" w:cs="Times New Roman"/>
                <w:sz w:val="24"/>
                <w:szCs w:val="24"/>
              </w:rPr>
            </w:pPr>
            <w:r w:rsidRPr="00F251F9">
              <w:rPr>
                <w:rFonts w:ascii="Times New Roman" w:hAnsi="Times New Roman" w:cs="Times New Roman"/>
                <w:sz w:val="24"/>
                <w:szCs w:val="24"/>
              </w:rPr>
              <w:t xml:space="preserve">I. </w:t>
            </w:r>
            <w:r w:rsidRPr="00F251F9">
              <w:rPr>
                <w:rFonts w:ascii="Times New Roman" w:hAnsi="Times New Roman" w:cs="Times New Roman"/>
                <w:b/>
                <w:sz w:val="24"/>
                <w:szCs w:val="24"/>
              </w:rPr>
              <w:t>Общи изисквания</w:t>
            </w:r>
            <w:r w:rsidR="009049C4" w:rsidRPr="00F251F9">
              <w:rPr>
                <w:rFonts w:ascii="Times New Roman" w:hAnsi="Times New Roman" w:cs="Times New Roman"/>
                <w:b/>
                <w:sz w:val="24"/>
                <w:szCs w:val="24"/>
              </w:rPr>
              <w:t xml:space="preserve"> към проектите,</w:t>
            </w:r>
            <w:r w:rsidR="00172A93">
              <w:rPr>
                <w:rFonts w:ascii="Times New Roman" w:hAnsi="Times New Roman" w:cs="Times New Roman"/>
                <w:b/>
                <w:sz w:val="24"/>
                <w:szCs w:val="24"/>
              </w:rPr>
              <w:t xml:space="preserve"> </w:t>
            </w:r>
            <w:r w:rsidR="009049C4" w:rsidRPr="00F251F9">
              <w:rPr>
                <w:rFonts w:ascii="Times New Roman" w:hAnsi="Times New Roman" w:cs="Times New Roman"/>
                <w:b/>
                <w:sz w:val="24"/>
                <w:szCs w:val="24"/>
              </w:rPr>
              <w:t>които ще бъдат подпомагани</w:t>
            </w:r>
            <w:r w:rsidRPr="00F251F9">
              <w:rPr>
                <w:rFonts w:ascii="Times New Roman" w:hAnsi="Times New Roman" w:cs="Times New Roman"/>
                <w:b/>
                <w:sz w:val="24"/>
                <w:szCs w:val="24"/>
              </w:rPr>
              <w:t>:</w:t>
            </w:r>
          </w:p>
          <w:p w:rsidR="0046461D" w:rsidRPr="00F251F9" w:rsidRDefault="00172A93" w:rsidP="00EE6314">
            <w:pPr>
              <w:widowControl w:val="0"/>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46461D" w:rsidRPr="00F251F9">
              <w:rPr>
                <w:rFonts w:ascii="Times New Roman" w:hAnsi="Times New Roman" w:cs="Times New Roman"/>
                <w:sz w:val="24"/>
                <w:szCs w:val="24"/>
              </w:rPr>
              <w:t>Подпомагат се</w:t>
            </w:r>
            <w:r w:rsidR="005B349F" w:rsidRPr="00F251F9">
              <w:rPr>
                <w:rFonts w:ascii="Times New Roman" w:hAnsi="Times New Roman" w:cs="Times New Roman"/>
                <w:sz w:val="24"/>
                <w:szCs w:val="24"/>
              </w:rPr>
              <w:t xml:space="preserve"> само</w:t>
            </w:r>
            <w:r w:rsidR="0046461D" w:rsidRPr="00F251F9">
              <w:rPr>
                <w:rFonts w:ascii="Times New Roman" w:hAnsi="Times New Roman" w:cs="Times New Roman"/>
                <w:sz w:val="24"/>
                <w:szCs w:val="24"/>
              </w:rPr>
              <w:t xml:space="preserve"> проекти, които се осъ</w:t>
            </w:r>
            <w:r>
              <w:rPr>
                <w:rFonts w:ascii="Times New Roman" w:hAnsi="Times New Roman" w:cs="Times New Roman"/>
                <w:sz w:val="24"/>
                <w:szCs w:val="24"/>
              </w:rPr>
              <w:t xml:space="preserve">ществяват на територията на МИГ </w:t>
            </w:r>
            <w:r w:rsidR="0046461D" w:rsidRPr="00F251F9">
              <w:rPr>
                <w:rFonts w:ascii="Times New Roman" w:hAnsi="Times New Roman" w:cs="Times New Roman"/>
                <w:sz w:val="24"/>
                <w:szCs w:val="24"/>
              </w:rPr>
              <w:t>ЛОМ</w:t>
            </w:r>
          </w:p>
          <w:p w:rsidR="0046461D" w:rsidRPr="00F251F9" w:rsidRDefault="00172A93" w:rsidP="00EE6314">
            <w:pPr>
              <w:widowControl w:val="0"/>
              <w:autoSpaceDE w:val="0"/>
              <w:autoSpaceDN w:val="0"/>
              <w:adjustRightInd w:val="0"/>
              <w:spacing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2. </w:t>
            </w:r>
            <w:r w:rsidR="005B349F" w:rsidRPr="00F251F9">
              <w:rPr>
                <w:rFonts w:ascii="Times New Roman" w:hAnsi="Times New Roman" w:cs="Times New Roman"/>
                <w:sz w:val="24"/>
                <w:szCs w:val="24"/>
              </w:rPr>
              <w:t>Проектите на кандидати „</w:t>
            </w:r>
            <w:r w:rsidR="00867B61" w:rsidRPr="00F251F9">
              <w:rPr>
                <w:rFonts w:ascii="Times New Roman" w:hAnsi="Times New Roman" w:cs="Times New Roman"/>
                <w:sz w:val="24"/>
                <w:szCs w:val="24"/>
              </w:rPr>
              <w:t>община</w:t>
            </w:r>
            <w:r w:rsidR="005B349F" w:rsidRPr="00F251F9">
              <w:rPr>
                <w:rFonts w:ascii="Times New Roman" w:hAnsi="Times New Roman" w:cs="Times New Roman"/>
                <w:sz w:val="24"/>
                <w:szCs w:val="24"/>
              </w:rPr>
              <w:t>“</w:t>
            </w:r>
            <w:r w:rsidR="00C332D1">
              <w:rPr>
                <w:rFonts w:ascii="Times New Roman" w:hAnsi="Times New Roman" w:cs="Times New Roman"/>
                <w:sz w:val="24"/>
                <w:szCs w:val="24"/>
              </w:rPr>
              <w:t xml:space="preserve"> се подпомагат, ако дейностите</w:t>
            </w:r>
            <w:r w:rsidR="005B349F" w:rsidRPr="00F251F9">
              <w:rPr>
                <w:rFonts w:ascii="Times New Roman" w:hAnsi="Times New Roman" w:cs="Times New Roman"/>
                <w:sz w:val="24"/>
                <w:szCs w:val="24"/>
              </w:rPr>
              <w:t xml:space="preserve"> включени в проектите съответстват на приоритетите на общинския план за развитие на община</w:t>
            </w:r>
            <w:r w:rsidR="00867B61" w:rsidRPr="00F251F9">
              <w:rPr>
                <w:rFonts w:ascii="Times New Roman" w:hAnsi="Times New Roman" w:cs="Times New Roman"/>
                <w:sz w:val="24"/>
                <w:szCs w:val="24"/>
              </w:rPr>
              <w:t>та</w:t>
            </w:r>
            <w:r w:rsidR="005B349F" w:rsidRPr="00F251F9">
              <w:rPr>
                <w:rFonts w:ascii="Times New Roman" w:hAnsi="Times New Roman" w:cs="Times New Roman"/>
                <w:sz w:val="24"/>
                <w:szCs w:val="24"/>
              </w:rPr>
              <w:t>.</w:t>
            </w:r>
          </w:p>
          <w:p w:rsidR="0046461D" w:rsidRPr="00F251F9" w:rsidRDefault="0046461D" w:rsidP="00EE6314">
            <w:pPr>
              <w:widowControl w:val="0"/>
              <w:autoSpaceDE w:val="0"/>
              <w:autoSpaceDN w:val="0"/>
              <w:adjustRightInd w:val="0"/>
              <w:spacing w:line="240" w:lineRule="auto"/>
              <w:jc w:val="both"/>
              <w:rPr>
                <w:rFonts w:ascii="Times New Roman" w:hAnsi="Times New Roman" w:cs="Times New Roman"/>
                <w:sz w:val="24"/>
                <w:szCs w:val="24"/>
              </w:rPr>
            </w:pPr>
            <w:r w:rsidRPr="00F251F9">
              <w:rPr>
                <w:rFonts w:ascii="Times New Roman" w:hAnsi="Times New Roman" w:cs="Times New Roman"/>
                <w:sz w:val="24"/>
                <w:szCs w:val="24"/>
              </w:rPr>
              <w:t xml:space="preserve">3. </w:t>
            </w:r>
            <w:r w:rsidR="00172A93">
              <w:rPr>
                <w:rFonts w:ascii="Times New Roman" w:hAnsi="Times New Roman" w:cs="Times New Roman"/>
                <w:sz w:val="24"/>
                <w:szCs w:val="24"/>
              </w:rPr>
              <w:t xml:space="preserve"> </w:t>
            </w:r>
            <w:r w:rsidRPr="00F251F9">
              <w:rPr>
                <w:rFonts w:ascii="Times New Roman" w:hAnsi="Times New Roman" w:cs="Times New Roman"/>
                <w:sz w:val="24"/>
                <w:szCs w:val="24"/>
              </w:rPr>
              <w:t xml:space="preserve">Подпомагат се проекти, за които са проведени </w:t>
            </w:r>
            <w:r w:rsidRPr="00F251F9">
              <w:rPr>
                <w:rFonts w:ascii="Times New Roman" w:hAnsi="Times New Roman" w:cs="Times New Roman"/>
                <w:sz w:val="24"/>
                <w:szCs w:val="24"/>
                <w:u w:val="single"/>
              </w:rPr>
              <w:t xml:space="preserve">съгласувателните процедури по реда на </w:t>
            </w:r>
            <w:hyperlink r:id="rId9" w:history="1">
              <w:r w:rsidRPr="00F251F9">
                <w:rPr>
                  <w:rFonts w:ascii="Times New Roman" w:hAnsi="Times New Roman" w:cs="Times New Roman"/>
                  <w:sz w:val="24"/>
                  <w:szCs w:val="24"/>
                  <w:u w:val="single"/>
                </w:rPr>
                <w:t>Закона за опазване на околната среда</w:t>
              </w:r>
            </w:hyperlink>
            <w:r w:rsidRPr="00F251F9">
              <w:rPr>
                <w:rFonts w:ascii="Times New Roman" w:hAnsi="Times New Roman" w:cs="Times New Roman"/>
                <w:sz w:val="24"/>
                <w:szCs w:val="24"/>
                <w:u w:val="single"/>
              </w:rPr>
              <w:t xml:space="preserve">, </w:t>
            </w:r>
            <w:hyperlink r:id="rId10" w:history="1">
              <w:r w:rsidRPr="00F251F9">
                <w:rPr>
                  <w:rFonts w:ascii="Times New Roman" w:hAnsi="Times New Roman" w:cs="Times New Roman"/>
                  <w:sz w:val="24"/>
                  <w:szCs w:val="24"/>
                  <w:u w:val="single"/>
                </w:rPr>
                <w:t>Закона за защитените територии</w:t>
              </w:r>
            </w:hyperlink>
            <w:r w:rsidRPr="00F251F9">
              <w:rPr>
                <w:rFonts w:ascii="Times New Roman" w:hAnsi="Times New Roman" w:cs="Times New Roman"/>
                <w:sz w:val="24"/>
                <w:szCs w:val="24"/>
                <w:u w:val="single"/>
              </w:rPr>
              <w:t xml:space="preserve"> и/или </w:t>
            </w:r>
            <w:hyperlink r:id="rId11" w:history="1">
              <w:r w:rsidRPr="00F251F9">
                <w:rPr>
                  <w:rFonts w:ascii="Times New Roman" w:hAnsi="Times New Roman" w:cs="Times New Roman"/>
                  <w:sz w:val="24"/>
                  <w:szCs w:val="24"/>
                  <w:u w:val="single"/>
                </w:rPr>
                <w:t>Закона за биологичното разнообразие</w:t>
              </w:r>
            </w:hyperlink>
            <w:r w:rsidRPr="00F251F9">
              <w:rPr>
                <w:rFonts w:ascii="Times New Roman" w:hAnsi="Times New Roman" w:cs="Times New Roman"/>
                <w:sz w:val="24"/>
                <w:szCs w:val="24"/>
                <w:u w:val="single"/>
              </w:rPr>
              <w:t xml:space="preserve"> със съответния компетентен орган по околна среда и по реда на </w:t>
            </w:r>
            <w:hyperlink r:id="rId12" w:history="1">
              <w:r w:rsidRPr="00F251F9">
                <w:rPr>
                  <w:rFonts w:ascii="Times New Roman" w:hAnsi="Times New Roman" w:cs="Times New Roman"/>
                  <w:sz w:val="24"/>
                  <w:szCs w:val="24"/>
                  <w:u w:val="single"/>
                </w:rPr>
                <w:t>Закона за културното наследство</w:t>
              </w:r>
            </w:hyperlink>
            <w:r w:rsidRPr="00F251F9">
              <w:rPr>
                <w:rFonts w:ascii="Times New Roman" w:hAnsi="Times New Roman" w:cs="Times New Roman"/>
                <w:sz w:val="24"/>
                <w:szCs w:val="24"/>
                <w:u w:val="single"/>
              </w:rPr>
              <w:t xml:space="preserve"> (ЗКН) с Министерството на културата за защитените територии за опазване на недвижимото културно наследство</w:t>
            </w:r>
            <w:r w:rsidRPr="00F251F9">
              <w:rPr>
                <w:rFonts w:ascii="Times New Roman" w:hAnsi="Times New Roman" w:cs="Times New Roman"/>
                <w:sz w:val="24"/>
                <w:szCs w:val="24"/>
              </w:rPr>
              <w:t>.</w:t>
            </w:r>
          </w:p>
          <w:p w:rsidR="004152C5" w:rsidRPr="00F251F9" w:rsidRDefault="004152C5" w:rsidP="00EE6314">
            <w:pPr>
              <w:widowControl w:val="0"/>
              <w:autoSpaceDE w:val="0"/>
              <w:autoSpaceDN w:val="0"/>
              <w:adjustRightInd w:val="0"/>
              <w:spacing w:line="240" w:lineRule="auto"/>
              <w:jc w:val="both"/>
              <w:rPr>
                <w:rFonts w:ascii="Times New Roman" w:hAnsi="Times New Roman" w:cs="Times New Roman"/>
                <w:sz w:val="24"/>
                <w:szCs w:val="24"/>
              </w:rPr>
            </w:pPr>
            <w:r w:rsidRPr="00F251F9">
              <w:rPr>
                <w:rFonts w:ascii="Times New Roman" w:hAnsi="Times New Roman" w:cs="Times New Roman"/>
                <w:sz w:val="24"/>
                <w:szCs w:val="24"/>
              </w:rPr>
              <w:t>4. Получателите на финансова помощ в качеството си на възложители по смисъла на</w:t>
            </w:r>
            <w:r w:rsidR="00C332D1">
              <w:rPr>
                <w:rFonts w:ascii="Times New Roman" w:hAnsi="Times New Roman" w:cs="Times New Roman"/>
                <w:sz w:val="24"/>
                <w:szCs w:val="24"/>
              </w:rPr>
              <w:t xml:space="preserve"> Закона за обществените поръчки</w:t>
            </w:r>
            <w:r w:rsidRPr="00F251F9">
              <w:rPr>
                <w:rFonts w:ascii="Times New Roman" w:hAnsi="Times New Roman" w:cs="Times New Roman"/>
                <w:sz w:val="24"/>
                <w:szCs w:val="24"/>
              </w:rPr>
              <w:t xml:space="preserve"> възлагат изпълнението на дейности по проекта при спазване на съответната </w:t>
            </w:r>
            <w:r w:rsidRPr="00F251F9">
              <w:rPr>
                <w:rFonts w:ascii="Times New Roman" w:hAnsi="Times New Roman" w:cs="Times New Roman"/>
                <w:sz w:val="24"/>
                <w:szCs w:val="24"/>
                <w:u w:val="single"/>
              </w:rPr>
              <w:t>процедура на ЗОП</w:t>
            </w:r>
            <w:r w:rsidRPr="00F251F9">
              <w:rPr>
                <w:rFonts w:ascii="Times New Roman" w:hAnsi="Times New Roman" w:cs="Times New Roman"/>
                <w:sz w:val="24"/>
                <w:szCs w:val="24"/>
              </w:rPr>
              <w:t>. (Наредба №22, чл.22, ал.1)</w:t>
            </w:r>
          </w:p>
          <w:p w:rsidR="00347D58" w:rsidRPr="00F251F9" w:rsidRDefault="00347D58" w:rsidP="00EE6314">
            <w:pPr>
              <w:spacing w:line="240" w:lineRule="auto"/>
              <w:jc w:val="both"/>
              <w:rPr>
                <w:rFonts w:ascii="Times New Roman" w:eastAsia="Times New Roman" w:hAnsi="Times New Roman" w:cs="Times New Roman"/>
                <w:color w:val="000000"/>
                <w:sz w:val="24"/>
                <w:szCs w:val="24"/>
                <w:lang w:val="en-US" w:eastAsia="bg-BG"/>
              </w:rPr>
            </w:pPr>
            <w:r w:rsidRPr="00F251F9">
              <w:rPr>
                <w:rFonts w:ascii="Times New Roman" w:eastAsia="Times New Roman" w:hAnsi="Times New Roman" w:cs="Times New Roman"/>
                <w:color w:val="000000"/>
                <w:sz w:val="24"/>
                <w:szCs w:val="24"/>
                <w:lang w:eastAsia="bg-BG"/>
              </w:rPr>
              <w:t xml:space="preserve">4. </w:t>
            </w:r>
            <w:r w:rsidR="00172A93">
              <w:rPr>
                <w:rFonts w:ascii="Times New Roman" w:eastAsia="Times New Roman" w:hAnsi="Times New Roman" w:cs="Times New Roman"/>
                <w:color w:val="000000"/>
                <w:sz w:val="24"/>
                <w:szCs w:val="24"/>
                <w:lang w:eastAsia="bg-BG"/>
              </w:rPr>
              <w:t xml:space="preserve"> </w:t>
            </w:r>
            <w:r w:rsidR="005E15B4" w:rsidRPr="00F251F9">
              <w:rPr>
                <w:rFonts w:ascii="Times New Roman" w:eastAsia="Times New Roman" w:hAnsi="Times New Roman" w:cs="Times New Roman"/>
                <w:color w:val="000000"/>
                <w:sz w:val="24"/>
                <w:szCs w:val="24"/>
                <w:lang w:eastAsia="bg-BG"/>
              </w:rPr>
              <w:t xml:space="preserve">Подпомагат се проекти, които </w:t>
            </w:r>
            <w:r w:rsidR="005E15B4" w:rsidRPr="00F251F9">
              <w:rPr>
                <w:rFonts w:ascii="Times New Roman" w:eastAsia="Times New Roman" w:hAnsi="Times New Roman" w:cs="Times New Roman"/>
                <w:color w:val="000000"/>
                <w:sz w:val="24"/>
                <w:szCs w:val="24"/>
                <w:u w:val="single"/>
                <w:lang w:eastAsia="bg-BG"/>
              </w:rPr>
              <w:t xml:space="preserve">съдържат анализ </w:t>
            </w:r>
            <w:r w:rsidR="00BE2FF5" w:rsidRPr="00F251F9">
              <w:rPr>
                <w:rFonts w:ascii="Times New Roman" w:eastAsia="Times New Roman" w:hAnsi="Times New Roman" w:cs="Times New Roman"/>
                <w:color w:val="000000"/>
                <w:sz w:val="24"/>
                <w:szCs w:val="24"/>
                <w:u w:val="single"/>
                <w:lang w:eastAsia="bg-BG"/>
              </w:rPr>
              <w:t>разходи</w:t>
            </w:r>
            <w:r w:rsidR="005E15B4" w:rsidRPr="00F251F9">
              <w:rPr>
                <w:rFonts w:ascii="Times New Roman" w:eastAsia="Times New Roman" w:hAnsi="Times New Roman" w:cs="Times New Roman"/>
                <w:color w:val="000000"/>
                <w:sz w:val="24"/>
                <w:szCs w:val="24"/>
                <w:u w:val="single"/>
                <w:lang w:eastAsia="bg-BG"/>
              </w:rPr>
              <w:t xml:space="preserve"> ползи </w:t>
            </w:r>
            <w:r w:rsidR="00BE2FF5" w:rsidRPr="00F251F9">
              <w:rPr>
                <w:rFonts w:ascii="Times New Roman" w:eastAsia="Times New Roman" w:hAnsi="Times New Roman" w:cs="Times New Roman"/>
                <w:color w:val="000000"/>
                <w:sz w:val="24"/>
                <w:szCs w:val="24"/>
                <w:u w:val="single"/>
                <w:lang w:eastAsia="bg-BG"/>
              </w:rPr>
              <w:t>–финансов план</w:t>
            </w:r>
            <w:r w:rsidR="005E15B4" w:rsidRPr="00F251F9">
              <w:rPr>
                <w:rFonts w:ascii="Times New Roman" w:eastAsia="Times New Roman" w:hAnsi="Times New Roman" w:cs="Times New Roman"/>
                <w:color w:val="000000"/>
                <w:sz w:val="24"/>
                <w:szCs w:val="24"/>
                <w:lang w:eastAsia="bg-BG"/>
              </w:rPr>
              <w:t xml:space="preserve">, съгласно </w:t>
            </w:r>
            <w:r w:rsidR="00B839F4" w:rsidRPr="00F251F9">
              <w:rPr>
                <w:rFonts w:ascii="Times New Roman" w:eastAsia="Times New Roman" w:hAnsi="Times New Roman" w:cs="Times New Roman"/>
                <w:b/>
                <w:color w:val="000000" w:themeColor="text1"/>
                <w:sz w:val="24"/>
                <w:szCs w:val="24"/>
                <w:lang w:eastAsia="bg-BG"/>
              </w:rPr>
              <w:t>Приложение № 6</w:t>
            </w:r>
            <w:r w:rsidR="00312715" w:rsidRPr="00F251F9">
              <w:rPr>
                <w:rFonts w:ascii="Times New Roman" w:eastAsia="Times New Roman" w:hAnsi="Times New Roman" w:cs="Times New Roman"/>
                <w:color w:val="000000" w:themeColor="text1"/>
                <w:sz w:val="24"/>
                <w:szCs w:val="24"/>
                <w:lang w:eastAsia="bg-BG"/>
              </w:rPr>
              <w:t xml:space="preserve"> към Условия за кандидатстване/Документи за попълване.</w:t>
            </w:r>
          </w:p>
          <w:p w:rsidR="004152C5" w:rsidRPr="00F251F9" w:rsidRDefault="00106EE0" w:rsidP="00EE6314">
            <w:pPr>
              <w:spacing w:line="240" w:lineRule="auto"/>
              <w:jc w:val="both"/>
              <w:rPr>
                <w:rFonts w:ascii="Times New Roman" w:eastAsia="Times New Roman" w:hAnsi="Times New Roman" w:cs="Times New Roman"/>
                <w:color w:val="000000"/>
                <w:sz w:val="24"/>
                <w:szCs w:val="24"/>
                <w:lang w:val="en-US" w:eastAsia="bg-BG"/>
              </w:rPr>
            </w:pPr>
            <w:r w:rsidRPr="0018251F">
              <w:rPr>
                <w:rFonts w:ascii="Times New Roman" w:hAnsi="Times New Roman" w:cs="Times New Roman"/>
                <w:sz w:val="24"/>
                <w:szCs w:val="24"/>
              </w:rPr>
              <w:t>5</w:t>
            </w:r>
            <w:r w:rsidRPr="00F251F9">
              <w:rPr>
                <w:rFonts w:ascii="Times New Roman" w:hAnsi="Times New Roman" w:cs="Times New Roman"/>
                <w:b/>
                <w:sz w:val="24"/>
                <w:szCs w:val="24"/>
              </w:rPr>
              <w:t>.</w:t>
            </w:r>
            <w:r w:rsidRPr="00F251F9">
              <w:rPr>
                <w:rFonts w:ascii="Times New Roman" w:hAnsi="Times New Roman" w:cs="Times New Roman"/>
                <w:sz w:val="24"/>
                <w:szCs w:val="24"/>
              </w:rPr>
              <w:t xml:space="preserve"> </w:t>
            </w:r>
            <w:r w:rsidR="0046461D" w:rsidRPr="00F251F9">
              <w:rPr>
                <w:rFonts w:ascii="Times New Roman" w:hAnsi="Times New Roman" w:cs="Times New Roman"/>
                <w:sz w:val="24"/>
                <w:szCs w:val="24"/>
              </w:rPr>
              <w:t>Проектите се изпълняват върху имот</w:t>
            </w:r>
            <w:r w:rsidR="0046461D" w:rsidRPr="00F251F9">
              <w:rPr>
                <w:rFonts w:ascii="Times New Roman" w:hAnsi="Times New Roman" w:cs="Times New Roman"/>
                <w:b/>
                <w:sz w:val="24"/>
                <w:szCs w:val="24"/>
              </w:rPr>
              <w:t xml:space="preserve"> – </w:t>
            </w:r>
            <w:r w:rsidR="0046461D" w:rsidRPr="00F251F9">
              <w:rPr>
                <w:rFonts w:ascii="Times New Roman" w:hAnsi="Times New Roman" w:cs="Times New Roman"/>
                <w:b/>
                <w:sz w:val="24"/>
                <w:szCs w:val="24"/>
                <w:u w:val="single"/>
              </w:rPr>
              <w:t>собственост на кандидата</w:t>
            </w:r>
            <w:r w:rsidR="001F59BD" w:rsidRPr="00F251F9">
              <w:rPr>
                <w:rFonts w:ascii="Times New Roman" w:hAnsi="Times New Roman" w:cs="Times New Roman"/>
                <w:sz w:val="24"/>
                <w:szCs w:val="24"/>
              </w:rPr>
              <w:t xml:space="preserve"> или, к</w:t>
            </w:r>
            <w:r w:rsidR="004152C5" w:rsidRPr="00F251F9">
              <w:rPr>
                <w:rFonts w:ascii="Times New Roman" w:hAnsi="Times New Roman" w:cs="Times New Roman"/>
                <w:sz w:val="24"/>
                <w:szCs w:val="24"/>
              </w:rPr>
              <w:t>огато имотът не е собственост на кандидата, към проектното предложение се прилагат документи за:</w:t>
            </w:r>
          </w:p>
          <w:p w:rsidR="004152C5" w:rsidRPr="00F251F9" w:rsidRDefault="004152C5" w:rsidP="00EE6314">
            <w:pPr>
              <w:pStyle w:val="af0"/>
              <w:widowControl w:val="0"/>
              <w:numPr>
                <w:ilvl w:val="0"/>
                <w:numId w:val="6"/>
              </w:numPr>
              <w:autoSpaceDE w:val="0"/>
              <w:autoSpaceDN w:val="0"/>
              <w:adjustRightInd w:val="0"/>
              <w:spacing w:after="60"/>
              <w:ind w:right="20"/>
              <w:jc w:val="both"/>
              <w:rPr>
                <w:rFonts w:eastAsiaTheme="minorHAnsi"/>
                <w:lang w:eastAsia="en-US"/>
              </w:rPr>
            </w:pPr>
            <w:r w:rsidRPr="00F251F9">
              <w:rPr>
                <w:rFonts w:eastAsiaTheme="minorHAnsi"/>
                <w:lang w:eastAsia="en-US"/>
              </w:rPr>
              <w:t xml:space="preserve">учредено право на строеж върху имота за срок не по-малко от </w:t>
            </w:r>
            <w:r w:rsidR="008652BB" w:rsidRPr="00F251F9">
              <w:rPr>
                <w:rFonts w:eastAsiaTheme="minorHAnsi"/>
                <w:lang w:eastAsia="en-US"/>
              </w:rPr>
              <w:t>6</w:t>
            </w:r>
            <w:r w:rsidRPr="00F251F9">
              <w:rPr>
                <w:rFonts w:eastAsiaTheme="minorHAnsi"/>
                <w:lang w:eastAsia="en-US"/>
              </w:rPr>
              <w:t xml:space="preserve"> години,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w:t>
            </w:r>
          </w:p>
          <w:p w:rsidR="00106EE0" w:rsidRPr="00F251F9" w:rsidRDefault="004152C5" w:rsidP="00EE6314">
            <w:pPr>
              <w:pStyle w:val="af0"/>
              <w:widowControl w:val="0"/>
              <w:numPr>
                <w:ilvl w:val="0"/>
                <w:numId w:val="6"/>
              </w:numPr>
              <w:autoSpaceDE w:val="0"/>
              <w:autoSpaceDN w:val="0"/>
              <w:adjustRightInd w:val="0"/>
              <w:ind w:right="20"/>
              <w:jc w:val="both"/>
              <w:rPr>
                <w:rFonts w:eastAsiaTheme="minorHAnsi"/>
                <w:lang w:eastAsia="en-US"/>
              </w:rPr>
            </w:pPr>
            <w:r w:rsidRPr="00F251F9">
              <w:rPr>
                <w:rFonts w:eastAsiaTheme="minorHAnsi"/>
                <w:lang w:eastAsia="en-US"/>
              </w:rPr>
              <w:t>ползване на имота за срок не по-малко от 9 години, считано от датата на подаване на проектното предложение - в случай на кандидатстване за разходи за закупуване и/или инсталиране на оборудване и/или съоръжения и/или строително-монтажни работи, за които не се изисква издаване на разрешение за строеж съгласно Закона за устройство на територията.</w:t>
            </w:r>
          </w:p>
          <w:p w:rsidR="00113CCD" w:rsidRPr="00F251F9" w:rsidRDefault="00113CCD" w:rsidP="00EE6314">
            <w:pPr>
              <w:pStyle w:val="af0"/>
              <w:widowControl w:val="0"/>
              <w:autoSpaceDE w:val="0"/>
              <w:autoSpaceDN w:val="0"/>
              <w:adjustRightInd w:val="0"/>
              <w:ind w:left="1100" w:right="20"/>
              <w:jc w:val="both"/>
              <w:rPr>
                <w:rFonts w:eastAsiaTheme="minorHAnsi"/>
                <w:lang w:eastAsia="en-US"/>
              </w:rPr>
            </w:pPr>
          </w:p>
          <w:p w:rsidR="00106EE0" w:rsidRPr="00F251F9" w:rsidRDefault="0046461D" w:rsidP="00EE6314">
            <w:pPr>
              <w:widowControl w:val="0"/>
              <w:autoSpaceDE w:val="0"/>
              <w:autoSpaceDN w:val="0"/>
              <w:adjustRightInd w:val="0"/>
              <w:spacing w:line="240" w:lineRule="auto"/>
              <w:jc w:val="both"/>
              <w:rPr>
                <w:rFonts w:ascii="Times New Roman" w:hAnsi="Times New Roman" w:cs="Times New Roman"/>
                <w:sz w:val="24"/>
                <w:szCs w:val="24"/>
              </w:rPr>
            </w:pPr>
            <w:r w:rsidRPr="0018251F">
              <w:rPr>
                <w:rFonts w:ascii="Times New Roman" w:hAnsi="Times New Roman" w:cs="Times New Roman"/>
                <w:sz w:val="24"/>
                <w:szCs w:val="24"/>
              </w:rPr>
              <w:t>6</w:t>
            </w:r>
            <w:r w:rsidRPr="00F251F9">
              <w:rPr>
                <w:rFonts w:ascii="Times New Roman" w:hAnsi="Times New Roman" w:cs="Times New Roman"/>
                <w:b/>
                <w:sz w:val="24"/>
                <w:szCs w:val="24"/>
              </w:rPr>
              <w:t xml:space="preserve">. </w:t>
            </w:r>
            <w:r w:rsidRPr="00F251F9">
              <w:rPr>
                <w:rFonts w:ascii="Times New Roman" w:hAnsi="Times New Roman" w:cs="Times New Roman"/>
                <w:sz w:val="24"/>
                <w:szCs w:val="24"/>
              </w:rPr>
              <w:t>Към проектите, включващи</w:t>
            </w:r>
            <w:r w:rsidRPr="00F251F9">
              <w:rPr>
                <w:rFonts w:ascii="Times New Roman" w:hAnsi="Times New Roman" w:cs="Times New Roman"/>
                <w:b/>
                <w:sz w:val="24"/>
                <w:szCs w:val="24"/>
              </w:rPr>
              <w:t xml:space="preserve"> разходи за строителн</w:t>
            </w:r>
            <w:r w:rsidR="00106EE0" w:rsidRPr="00F251F9">
              <w:rPr>
                <w:rFonts w:ascii="Times New Roman" w:hAnsi="Times New Roman" w:cs="Times New Roman"/>
                <w:b/>
                <w:sz w:val="24"/>
                <w:szCs w:val="24"/>
              </w:rPr>
              <w:t xml:space="preserve">о-монтажни работи, </w:t>
            </w:r>
            <w:r w:rsidR="00106EE0" w:rsidRPr="00F251F9">
              <w:rPr>
                <w:rFonts w:ascii="Times New Roman" w:hAnsi="Times New Roman" w:cs="Times New Roman"/>
                <w:sz w:val="24"/>
                <w:szCs w:val="24"/>
              </w:rPr>
              <w:t>се прилагат:</w:t>
            </w:r>
          </w:p>
          <w:p w:rsidR="0046461D" w:rsidRPr="00F251F9" w:rsidRDefault="0046461D" w:rsidP="00EE6314">
            <w:pPr>
              <w:widowControl w:val="0"/>
              <w:autoSpaceDE w:val="0"/>
              <w:autoSpaceDN w:val="0"/>
              <w:adjustRightInd w:val="0"/>
              <w:spacing w:after="0" w:line="240" w:lineRule="auto"/>
              <w:jc w:val="both"/>
              <w:rPr>
                <w:rFonts w:ascii="Times New Roman" w:hAnsi="Times New Roman" w:cs="Times New Roman"/>
                <w:sz w:val="24"/>
                <w:szCs w:val="24"/>
              </w:rPr>
            </w:pPr>
            <w:r w:rsidRPr="00F251F9">
              <w:rPr>
                <w:rFonts w:ascii="Times New Roman" w:hAnsi="Times New Roman" w:cs="Times New Roman"/>
                <w:sz w:val="24"/>
                <w:szCs w:val="24"/>
              </w:rPr>
              <w:t xml:space="preserve">а) </w:t>
            </w:r>
            <w:r w:rsidRPr="00F251F9">
              <w:rPr>
                <w:rFonts w:ascii="Times New Roman" w:hAnsi="Times New Roman" w:cs="Times New Roman"/>
                <w:sz w:val="24"/>
                <w:szCs w:val="24"/>
                <w:u w:val="single"/>
              </w:rPr>
              <w:t>заснемане на обекта/съоръжението и/или архитектурен план</w:t>
            </w:r>
            <w:r w:rsidR="00F96BC6">
              <w:rPr>
                <w:rFonts w:ascii="Times New Roman" w:hAnsi="Times New Roman" w:cs="Times New Roman"/>
                <w:sz w:val="24"/>
                <w:szCs w:val="24"/>
              </w:rPr>
              <w:t xml:space="preserve"> на сградата, съоръжението/</w:t>
            </w:r>
            <w:r w:rsidRPr="00F251F9">
              <w:rPr>
                <w:rFonts w:ascii="Times New Roman" w:hAnsi="Times New Roman" w:cs="Times New Roman"/>
                <w:sz w:val="24"/>
                <w:szCs w:val="24"/>
              </w:rPr>
              <w:t xml:space="preserve">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ЗУТ;</w:t>
            </w:r>
          </w:p>
          <w:p w:rsidR="0046461D" w:rsidRPr="00F251F9" w:rsidRDefault="0046461D" w:rsidP="00EE6314">
            <w:pPr>
              <w:widowControl w:val="0"/>
              <w:autoSpaceDE w:val="0"/>
              <w:autoSpaceDN w:val="0"/>
              <w:adjustRightInd w:val="0"/>
              <w:spacing w:after="0" w:line="240" w:lineRule="auto"/>
              <w:jc w:val="both"/>
              <w:rPr>
                <w:rFonts w:ascii="Times New Roman" w:hAnsi="Times New Roman" w:cs="Times New Roman"/>
                <w:sz w:val="24"/>
                <w:szCs w:val="24"/>
              </w:rPr>
            </w:pPr>
            <w:r w:rsidRPr="00F251F9">
              <w:rPr>
                <w:rFonts w:ascii="Times New Roman" w:hAnsi="Times New Roman" w:cs="Times New Roman"/>
                <w:sz w:val="24"/>
                <w:szCs w:val="24"/>
              </w:rPr>
              <w:t xml:space="preserve">б) </w:t>
            </w:r>
            <w:r w:rsidRPr="00F251F9">
              <w:rPr>
                <w:rFonts w:ascii="Times New Roman" w:hAnsi="Times New Roman" w:cs="Times New Roman"/>
                <w:sz w:val="24"/>
                <w:szCs w:val="24"/>
                <w:u w:val="single"/>
              </w:rPr>
              <w:t>одобрен инвестиционен проект</w:t>
            </w:r>
            <w:r w:rsidRPr="00F251F9">
              <w:rPr>
                <w:rFonts w:ascii="Times New Roman" w:hAnsi="Times New Roman" w:cs="Times New Roman"/>
                <w:sz w:val="24"/>
                <w:szCs w:val="24"/>
              </w:rPr>
              <w:t xml:space="preserve">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(ДВ, бр. 51 от 2001 г.);</w:t>
            </w:r>
          </w:p>
          <w:p w:rsidR="0046461D" w:rsidRPr="00F251F9" w:rsidRDefault="0046461D" w:rsidP="00EE6314">
            <w:pPr>
              <w:widowControl w:val="0"/>
              <w:autoSpaceDE w:val="0"/>
              <w:autoSpaceDN w:val="0"/>
              <w:adjustRightInd w:val="0"/>
              <w:spacing w:after="0" w:line="240" w:lineRule="auto"/>
              <w:jc w:val="both"/>
              <w:rPr>
                <w:rFonts w:ascii="Times New Roman" w:hAnsi="Times New Roman" w:cs="Times New Roman"/>
                <w:sz w:val="24"/>
                <w:szCs w:val="24"/>
              </w:rPr>
            </w:pPr>
            <w:r w:rsidRPr="00F251F9">
              <w:rPr>
                <w:rFonts w:ascii="Times New Roman" w:hAnsi="Times New Roman" w:cs="Times New Roman"/>
                <w:sz w:val="24"/>
                <w:szCs w:val="24"/>
              </w:rPr>
              <w:t>в) подробни количествени сметки, които са заверени от правоспособно лице;</w:t>
            </w:r>
          </w:p>
          <w:p w:rsidR="0046461D" w:rsidRPr="00F251F9" w:rsidRDefault="0046461D" w:rsidP="00EE6314">
            <w:pPr>
              <w:widowControl w:val="0"/>
              <w:autoSpaceDE w:val="0"/>
              <w:autoSpaceDN w:val="0"/>
              <w:adjustRightInd w:val="0"/>
              <w:spacing w:after="0" w:line="240" w:lineRule="auto"/>
              <w:jc w:val="both"/>
              <w:rPr>
                <w:rFonts w:ascii="Times New Roman" w:hAnsi="Times New Roman" w:cs="Times New Roman"/>
                <w:sz w:val="24"/>
                <w:szCs w:val="24"/>
              </w:rPr>
            </w:pPr>
            <w:r w:rsidRPr="00F251F9">
              <w:rPr>
                <w:rFonts w:ascii="Times New Roman" w:hAnsi="Times New Roman" w:cs="Times New Roman"/>
                <w:sz w:val="24"/>
                <w:szCs w:val="24"/>
              </w:rPr>
              <w:t xml:space="preserve">г) </w:t>
            </w:r>
            <w:r w:rsidR="001F59BD" w:rsidRPr="00F251F9">
              <w:rPr>
                <w:rFonts w:ascii="Times New Roman" w:hAnsi="Times New Roman" w:cs="Times New Roman"/>
                <w:sz w:val="24"/>
                <w:szCs w:val="24"/>
              </w:rPr>
              <w:t xml:space="preserve"> </w:t>
            </w:r>
            <w:r w:rsidRPr="00F251F9">
              <w:rPr>
                <w:rFonts w:ascii="Times New Roman" w:hAnsi="Times New Roman" w:cs="Times New Roman"/>
                <w:sz w:val="24"/>
                <w:szCs w:val="24"/>
                <w:u w:val="single"/>
              </w:rPr>
              <w:t>разрешение за строеж</w:t>
            </w:r>
            <w:r w:rsidRPr="00F251F9">
              <w:rPr>
                <w:rFonts w:ascii="Times New Roman" w:hAnsi="Times New Roman" w:cs="Times New Roman"/>
                <w:sz w:val="24"/>
                <w:szCs w:val="24"/>
              </w:rPr>
              <w:t>, когато издаването му се изисква съгласно ЗУТ;</w:t>
            </w:r>
          </w:p>
          <w:p w:rsidR="0046461D" w:rsidRPr="00F251F9" w:rsidRDefault="001F59BD" w:rsidP="00EE6314">
            <w:pPr>
              <w:widowControl w:val="0"/>
              <w:autoSpaceDE w:val="0"/>
              <w:autoSpaceDN w:val="0"/>
              <w:adjustRightInd w:val="0"/>
              <w:spacing w:after="0" w:line="240" w:lineRule="auto"/>
              <w:jc w:val="both"/>
              <w:rPr>
                <w:rFonts w:ascii="Times New Roman" w:hAnsi="Times New Roman" w:cs="Times New Roman"/>
                <w:sz w:val="24"/>
                <w:szCs w:val="24"/>
              </w:rPr>
            </w:pPr>
            <w:r w:rsidRPr="00F251F9">
              <w:rPr>
                <w:rFonts w:ascii="Times New Roman" w:hAnsi="Times New Roman" w:cs="Times New Roman"/>
                <w:sz w:val="24"/>
                <w:szCs w:val="24"/>
              </w:rPr>
              <w:t xml:space="preserve">д) </w:t>
            </w:r>
            <w:r w:rsidR="0046461D" w:rsidRPr="00F251F9">
              <w:rPr>
                <w:rFonts w:ascii="Times New Roman" w:hAnsi="Times New Roman" w:cs="Times New Roman"/>
                <w:sz w:val="24"/>
                <w:szCs w:val="24"/>
                <w:u w:val="single"/>
              </w:rPr>
              <w:t>становище на главния архитект</w:t>
            </w:r>
            <w:r w:rsidR="0046461D" w:rsidRPr="00F251F9">
              <w:rPr>
                <w:rFonts w:ascii="Times New Roman" w:hAnsi="Times New Roman" w:cs="Times New Roman"/>
                <w:sz w:val="24"/>
                <w:szCs w:val="24"/>
              </w:rPr>
              <w:t xml:space="preserve">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ЗУТ;</w:t>
            </w:r>
          </w:p>
          <w:p w:rsidR="0046461D" w:rsidRPr="00F251F9" w:rsidRDefault="0046461D" w:rsidP="00EE6314">
            <w:pPr>
              <w:widowControl w:val="0"/>
              <w:autoSpaceDE w:val="0"/>
              <w:autoSpaceDN w:val="0"/>
              <w:adjustRightInd w:val="0"/>
              <w:spacing w:after="0" w:line="240" w:lineRule="auto"/>
              <w:jc w:val="both"/>
              <w:rPr>
                <w:rFonts w:ascii="Times New Roman" w:hAnsi="Times New Roman" w:cs="Times New Roman"/>
                <w:sz w:val="24"/>
                <w:szCs w:val="24"/>
              </w:rPr>
            </w:pPr>
            <w:r w:rsidRPr="00F251F9">
              <w:rPr>
                <w:rFonts w:ascii="Times New Roman" w:hAnsi="Times New Roman" w:cs="Times New Roman"/>
                <w:sz w:val="24"/>
                <w:szCs w:val="24"/>
              </w:rPr>
              <w:t xml:space="preserve">е) </w:t>
            </w:r>
            <w:r w:rsidR="005E15B4" w:rsidRPr="00F251F9">
              <w:rPr>
                <w:rFonts w:ascii="Times New Roman" w:hAnsi="Times New Roman" w:cs="Times New Roman"/>
                <w:sz w:val="24"/>
                <w:szCs w:val="24"/>
              </w:rPr>
              <w:t xml:space="preserve">подписани </w:t>
            </w:r>
            <w:r w:rsidRPr="00F251F9">
              <w:rPr>
                <w:rFonts w:ascii="Times New Roman" w:hAnsi="Times New Roman" w:cs="Times New Roman"/>
                <w:sz w:val="24"/>
                <w:szCs w:val="24"/>
                <w:u w:val="single"/>
              </w:rPr>
              <w:t>подробни количествено-стойностни сметки</w:t>
            </w:r>
            <w:r w:rsidRPr="00F251F9">
              <w:rPr>
                <w:rFonts w:ascii="Times New Roman" w:hAnsi="Times New Roman" w:cs="Times New Roman"/>
                <w:sz w:val="24"/>
                <w:szCs w:val="24"/>
              </w:rPr>
              <w:t>.</w:t>
            </w:r>
          </w:p>
          <w:p w:rsidR="001D574C" w:rsidRPr="00F251F9" w:rsidRDefault="001D574C" w:rsidP="00EE6314">
            <w:pPr>
              <w:widowControl w:val="0"/>
              <w:autoSpaceDE w:val="0"/>
              <w:autoSpaceDN w:val="0"/>
              <w:adjustRightInd w:val="0"/>
              <w:spacing w:after="0" w:line="240" w:lineRule="auto"/>
              <w:jc w:val="both"/>
              <w:rPr>
                <w:rFonts w:ascii="Times New Roman" w:hAnsi="Times New Roman" w:cs="Times New Roman"/>
                <w:sz w:val="24"/>
                <w:szCs w:val="24"/>
              </w:rPr>
            </w:pPr>
          </w:p>
          <w:p w:rsidR="0046461D" w:rsidRPr="00F251F9" w:rsidRDefault="0046461D" w:rsidP="00EE6314">
            <w:pPr>
              <w:widowControl w:val="0"/>
              <w:autoSpaceDE w:val="0"/>
              <w:autoSpaceDN w:val="0"/>
              <w:adjustRightInd w:val="0"/>
              <w:spacing w:line="240" w:lineRule="auto"/>
              <w:jc w:val="both"/>
              <w:rPr>
                <w:rFonts w:ascii="Times New Roman" w:hAnsi="Times New Roman" w:cs="Times New Roman"/>
                <w:sz w:val="24"/>
                <w:szCs w:val="24"/>
              </w:rPr>
            </w:pPr>
            <w:r w:rsidRPr="00F251F9">
              <w:rPr>
                <w:rFonts w:ascii="Times New Roman" w:hAnsi="Times New Roman" w:cs="Times New Roman"/>
                <w:sz w:val="24"/>
                <w:szCs w:val="24"/>
              </w:rPr>
              <w:lastRenderedPageBreak/>
              <w:t xml:space="preserve">7. Проектите, които включват </w:t>
            </w:r>
            <w:r w:rsidRPr="00F251F9">
              <w:rPr>
                <w:rFonts w:ascii="Times New Roman" w:hAnsi="Times New Roman" w:cs="Times New Roman"/>
                <w:b/>
                <w:sz w:val="24"/>
                <w:szCs w:val="24"/>
              </w:rPr>
              <w:t>разходи за преместваеми обекти и елеме</w:t>
            </w:r>
            <w:r w:rsidR="00F96BC6">
              <w:rPr>
                <w:rFonts w:ascii="Times New Roman" w:hAnsi="Times New Roman" w:cs="Times New Roman"/>
                <w:b/>
                <w:sz w:val="24"/>
                <w:szCs w:val="24"/>
              </w:rPr>
              <w:t xml:space="preserve">нти на градското обзавеждане </w:t>
            </w:r>
            <w:r w:rsidRPr="00F251F9">
              <w:rPr>
                <w:rFonts w:ascii="Times New Roman" w:hAnsi="Times New Roman" w:cs="Times New Roman"/>
                <w:sz w:val="24"/>
                <w:szCs w:val="24"/>
              </w:rPr>
              <w:t>се придру</w:t>
            </w:r>
            <w:r w:rsidR="00736F9E">
              <w:rPr>
                <w:rFonts w:ascii="Times New Roman" w:hAnsi="Times New Roman" w:cs="Times New Roman"/>
                <w:sz w:val="24"/>
                <w:szCs w:val="24"/>
              </w:rPr>
              <w:t>жават с разрешение за поставяне</w:t>
            </w:r>
            <w:r w:rsidRPr="00F251F9">
              <w:rPr>
                <w:rFonts w:ascii="Times New Roman" w:hAnsi="Times New Roman" w:cs="Times New Roman"/>
                <w:sz w:val="24"/>
                <w:szCs w:val="24"/>
              </w:rPr>
              <w:t xml:space="preserve"> издадено в съответствие със ЗУТ.</w:t>
            </w:r>
          </w:p>
          <w:p w:rsidR="00516868" w:rsidRPr="00F251F9" w:rsidRDefault="0046461D" w:rsidP="00EE6314">
            <w:pPr>
              <w:widowControl w:val="0"/>
              <w:autoSpaceDE w:val="0"/>
              <w:autoSpaceDN w:val="0"/>
              <w:adjustRightInd w:val="0"/>
              <w:spacing w:line="240" w:lineRule="auto"/>
              <w:jc w:val="both"/>
              <w:rPr>
                <w:rFonts w:ascii="Times New Roman" w:hAnsi="Times New Roman" w:cs="Times New Roman"/>
                <w:sz w:val="24"/>
                <w:szCs w:val="24"/>
              </w:rPr>
            </w:pPr>
            <w:r w:rsidRPr="00F251F9">
              <w:rPr>
                <w:rFonts w:ascii="Times New Roman" w:hAnsi="Times New Roman" w:cs="Times New Roman"/>
                <w:sz w:val="24"/>
                <w:szCs w:val="24"/>
              </w:rPr>
              <w:t>8. Към проектите, включващи разходи за строително-монтажни работи, когато обектите</w:t>
            </w:r>
            <w:r w:rsidR="00736F9E">
              <w:rPr>
                <w:rFonts w:ascii="Times New Roman" w:hAnsi="Times New Roman" w:cs="Times New Roman"/>
                <w:sz w:val="24"/>
                <w:szCs w:val="24"/>
              </w:rPr>
              <w:t xml:space="preserve"> са недвижими културни ценности</w:t>
            </w:r>
            <w:r w:rsidR="004152C5" w:rsidRPr="00F251F9">
              <w:rPr>
                <w:rFonts w:ascii="Times New Roman" w:hAnsi="Times New Roman" w:cs="Times New Roman"/>
                <w:sz w:val="24"/>
                <w:szCs w:val="24"/>
              </w:rPr>
              <w:t xml:space="preserve"> се прилагат </w:t>
            </w:r>
            <w:r w:rsidR="00516868" w:rsidRPr="00F251F9">
              <w:rPr>
                <w:rFonts w:ascii="Times New Roman" w:hAnsi="Times New Roman" w:cs="Times New Roman"/>
                <w:sz w:val="24"/>
                <w:szCs w:val="24"/>
              </w:rPr>
              <w:t xml:space="preserve"> подточки а</w:t>
            </w:r>
            <w:r w:rsidR="00516868" w:rsidRPr="00F251F9">
              <w:rPr>
                <w:rFonts w:ascii="Times New Roman" w:hAnsi="Times New Roman" w:cs="Times New Roman"/>
                <w:sz w:val="24"/>
                <w:szCs w:val="24"/>
                <w:lang w:val="en-US"/>
              </w:rPr>
              <w:t xml:space="preserve">) </w:t>
            </w:r>
            <w:r w:rsidR="00516868" w:rsidRPr="00F251F9">
              <w:rPr>
                <w:rFonts w:ascii="Times New Roman" w:hAnsi="Times New Roman" w:cs="Times New Roman"/>
                <w:sz w:val="24"/>
                <w:szCs w:val="24"/>
              </w:rPr>
              <w:t>до е) от точка 6 по-горе</w:t>
            </w:r>
          </w:p>
          <w:p w:rsidR="0046461D" w:rsidRPr="00F251F9" w:rsidRDefault="000B545C" w:rsidP="00EE6314">
            <w:pPr>
              <w:widowControl w:val="0"/>
              <w:autoSpaceDE w:val="0"/>
              <w:autoSpaceDN w:val="0"/>
              <w:adjustRightInd w:val="0"/>
              <w:spacing w:line="240" w:lineRule="auto"/>
              <w:jc w:val="both"/>
              <w:rPr>
                <w:rFonts w:ascii="Times New Roman" w:hAnsi="Times New Roman" w:cs="Times New Roman"/>
                <w:sz w:val="24"/>
                <w:szCs w:val="24"/>
              </w:rPr>
            </w:pPr>
            <w:r w:rsidRPr="00F251F9">
              <w:rPr>
                <w:rFonts w:ascii="Times New Roman" w:hAnsi="Times New Roman" w:cs="Times New Roman"/>
                <w:sz w:val="24"/>
                <w:szCs w:val="24"/>
              </w:rPr>
              <w:t>9</w:t>
            </w:r>
            <w:r w:rsidR="0046461D" w:rsidRPr="00F251F9">
              <w:rPr>
                <w:rFonts w:ascii="Times New Roman" w:hAnsi="Times New Roman" w:cs="Times New Roman"/>
                <w:sz w:val="24"/>
                <w:szCs w:val="24"/>
              </w:rPr>
              <w:t>. Дейностите по проектиране и изпълнение на инвестиционните проекти за обекти недвижими културни ценности, в които ще се из</w:t>
            </w:r>
            <w:r w:rsidR="00736F9E">
              <w:rPr>
                <w:rFonts w:ascii="Times New Roman" w:hAnsi="Times New Roman" w:cs="Times New Roman"/>
                <w:sz w:val="24"/>
                <w:szCs w:val="24"/>
              </w:rPr>
              <w:t>вършват дейности по реставрация</w:t>
            </w:r>
            <w:r w:rsidR="0046461D" w:rsidRPr="00F251F9">
              <w:rPr>
                <w:rFonts w:ascii="Times New Roman" w:hAnsi="Times New Roman" w:cs="Times New Roman"/>
                <w:sz w:val="24"/>
                <w:szCs w:val="24"/>
              </w:rPr>
              <w:t xml:space="preserve"> се осъществяват от лица или под непосредственото ръководство на лица, вписани в регистъра по чл. 165 от ЗКН.</w:t>
            </w:r>
          </w:p>
          <w:p w:rsidR="0046461D" w:rsidRPr="00F251F9" w:rsidRDefault="000B545C" w:rsidP="00EE6314">
            <w:pPr>
              <w:widowControl w:val="0"/>
              <w:autoSpaceDE w:val="0"/>
              <w:autoSpaceDN w:val="0"/>
              <w:adjustRightInd w:val="0"/>
              <w:spacing w:line="240" w:lineRule="auto"/>
              <w:jc w:val="both"/>
              <w:rPr>
                <w:rFonts w:ascii="Times New Roman" w:hAnsi="Times New Roman" w:cs="Times New Roman"/>
                <w:sz w:val="24"/>
                <w:szCs w:val="24"/>
              </w:rPr>
            </w:pPr>
            <w:r w:rsidRPr="00F251F9">
              <w:rPr>
                <w:rFonts w:ascii="Times New Roman" w:hAnsi="Times New Roman" w:cs="Times New Roman"/>
                <w:sz w:val="24"/>
                <w:szCs w:val="24"/>
              </w:rPr>
              <w:t>10</w:t>
            </w:r>
            <w:r w:rsidR="0046461D" w:rsidRPr="00F251F9">
              <w:rPr>
                <w:rFonts w:ascii="Times New Roman" w:hAnsi="Times New Roman" w:cs="Times New Roman"/>
                <w:sz w:val="24"/>
                <w:szCs w:val="24"/>
              </w:rPr>
              <w:t xml:space="preserve">. Дейностите и инвестициите по проекта, за </w:t>
            </w:r>
            <w:r w:rsidR="0046461D" w:rsidRPr="00F251F9">
              <w:rPr>
                <w:rFonts w:ascii="Times New Roman" w:hAnsi="Times New Roman" w:cs="Times New Roman"/>
                <w:b/>
                <w:sz w:val="24"/>
                <w:szCs w:val="24"/>
              </w:rPr>
              <w:t>които се изисква лицензиране</w:t>
            </w:r>
            <w:r w:rsidR="0046461D" w:rsidRPr="00F251F9">
              <w:rPr>
                <w:rFonts w:ascii="Times New Roman" w:hAnsi="Times New Roman" w:cs="Times New Roman"/>
                <w:sz w:val="24"/>
                <w:szCs w:val="24"/>
              </w:rPr>
              <w:t>, разрешение и/или регистрация за извършване на дейността/инвестицията съгла</w:t>
            </w:r>
            <w:r w:rsidR="00736F9E">
              <w:rPr>
                <w:rFonts w:ascii="Times New Roman" w:hAnsi="Times New Roman" w:cs="Times New Roman"/>
                <w:sz w:val="24"/>
                <w:szCs w:val="24"/>
              </w:rPr>
              <w:t>сно българското законодателство</w:t>
            </w:r>
            <w:r w:rsidR="0046461D" w:rsidRPr="00F251F9">
              <w:rPr>
                <w:rFonts w:ascii="Times New Roman" w:hAnsi="Times New Roman" w:cs="Times New Roman"/>
                <w:sz w:val="24"/>
                <w:szCs w:val="24"/>
              </w:rPr>
              <w:t xml:space="preserve"> се подпомагат</w:t>
            </w:r>
            <w:r w:rsidR="00736F9E">
              <w:rPr>
                <w:rFonts w:ascii="Times New Roman" w:hAnsi="Times New Roman" w:cs="Times New Roman"/>
                <w:sz w:val="24"/>
                <w:szCs w:val="24"/>
              </w:rPr>
              <w:t>,</w:t>
            </w:r>
            <w:r w:rsidR="0046461D" w:rsidRPr="00F251F9">
              <w:rPr>
                <w:rFonts w:ascii="Times New Roman" w:hAnsi="Times New Roman" w:cs="Times New Roman"/>
                <w:sz w:val="24"/>
                <w:szCs w:val="24"/>
              </w:rPr>
              <w:t xml:space="preserve"> само ако са представени съответните лиц</w:t>
            </w:r>
            <w:r w:rsidR="00736F9E">
              <w:rPr>
                <w:rFonts w:ascii="Times New Roman" w:hAnsi="Times New Roman" w:cs="Times New Roman"/>
                <w:sz w:val="24"/>
                <w:szCs w:val="24"/>
              </w:rPr>
              <w:t>ензи, разрешения и/или документ</w:t>
            </w:r>
            <w:r w:rsidR="0046461D" w:rsidRPr="00F251F9">
              <w:rPr>
                <w:rFonts w:ascii="Times New Roman" w:hAnsi="Times New Roman" w:cs="Times New Roman"/>
                <w:sz w:val="24"/>
                <w:szCs w:val="24"/>
              </w:rPr>
              <w:t xml:space="preserve"> удостоверяващ регистрацията.</w:t>
            </w:r>
          </w:p>
          <w:p w:rsidR="005E15B4" w:rsidRPr="00F251F9" w:rsidRDefault="005E15B4" w:rsidP="00EE6314">
            <w:pPr>
              <w:spacing w:line="240" w:lineRule="auto"/>
              <w:jc w:val="both"/>
              <w:rPr>
                <w:rFonts w:ascii="Times New Roman" w:eastAsia="Times New Roman" w:hAnsi="Times New Roman" w:cs="Times New Roman"/>
                <w:color w:val="000000"/>
                <w:sz w:val="24"/>
                <w:szCs w:val="24"/>
                <w:lang w:val="en-US" w:eastAsia="bg-BG"/>
              </w:rPr>
            </w:pPr>
            <w:r w:rsidRPr="00F251F9">
              <w:rPr>
                <w:rFonts w:ascii="Times New Roman" w:hAnsi="Times New Roman" w:cs="Times New Roman"/>
                <w:sz w:val="24"/>
                <w:szCs w:val="24"/>
              </w:rPr>
              <w:t xml:space="preserve">11. </w:t>
            </w:r>
            <w:r w:rsidRPr="00F251F9">
              <w:rPr>
                <w:rFonts w:ascii="Times New Roman" w:eastAsia="Times New Roman" w:hAnsi="Times New Roman" w:cs="Times New Roman"/>
                <w:color w:val="000000"/>
                <w:sz w:val="24"/>
                <w:szCs w:val="24"/>
                <w:lang w:eastAsia="bg-BG"/>
              </w:rPr>
              <w:t>Обследване за енергийна ефективност придружено от валиден сертификат за енергийни характер</w:t>
            </w:r>
            <w:r w:rsidR="00D35F3F">
              <w:rPr>
                <w:rFonts w:ascii="Times New Roman" w:eastAsia="Times New Roman" w:hAnsi="Times New Roman" w:cs="Times New Roman"/>
                <w:color w:val="000000"/>
                <w:sz w:val="24"/>
                <w:szCs w:val="24"/>
                <w:lang w:eastAsia="bg-BG"/>
              </w:rPr>
              <w:t>истики на сграда в експлоатация</w:t>
            </w:r>
            <w:r w:rsidRPr="00F251F9">
              <w:rPr>
                <w:rFonts w:ascii="Times New Roman" w:eastAsia="Times New Roman" w:hAnsi="Times New Roman" w:cs="Times New Roman"/>
                <w:color w:val="000000"/>
                <w:sz w:val="24"/>
                <w:szCs w:val="24"/>
                <w:lang w:eastAsia="bg-BG"/>
              </w:rPr>
              <w:t xml:space="preserve"> изготвени по реда на чл. 48 от Закона за енергийната ефективност и </w:t>
            </w:r>
            <w:hyperlink r:id="rId13" w:history="1">
              <w:r w:rsidRPr="00F251F9">
                <w:rPr>
                  <w:rFonts w:ascii="Times New Roman" w:eastAsia="Times New Roman" w:hAnsi="Times New Roman" w:cs="Times New Roman"/>
                  <w:color w:val="000000"/>
                  <w:sz w:val="24"/>
                  <w:szCs w:val="24"/>
                  <w:lang w:eastAsia="bg-BG"/>
                </w:rPr>
                <w:t>Наредба № Е-РД-04-1 от 2016 г. за обследване за енергийна ефективност, сертифициране и оценка на енергийните спестявания на сгради</w:t>
              </w:r>
            </w:hyperlink>
            <w:r w:rsidRPr="00F251F9">
              <w:rPr>
                <w:rFonts w:ascii="Times New Roman" w:eastAsia="Times New Roman" w:hAnsi="Times New Roman" w:cs="Times New Roman"/>
                <w:color w:val="000000"/>
                <w:sz w:val="24"/>
                <w:szCs w:val="24"/>
                <w:lang w:eastAsia="bg-BG"/>
              </w:rPr>
              <w:t xml:space="preserve"> (ДВ, бр. 10 от 2016 г.)</w:t>
            </w:r>
            <w:r w:rsidR="00555EC2" w:rsidRPr="00F251F9">
              <w:rPr>
                <w:rFonts w:ascii="Times New Roman" w:eastAsia="Times New Roman" w:hAnsi="Times New Roman" w:cs="Times New Roman"/>
                <w:color w:val="000000"/>
                <w:sz w:val="24"/>
                <w:szCs w:val="24"/>
                <w:lang w:val="en-US" w:eastAsia="bg-BG"/>
              </w:rPr>
              <w:t>.</w:t>
            </w:r>
          </w:p>
          <w:p w:rsidR="0046461D" w:rsidRPr="00F251F9" w:rsidRDefault="0046461D" w:rsidP="00EE6314">
            <w:pPr>
              <w:widowControl w:val="0"/>
              <w:autoSpaceDE w:val="0"/>
              <w:autoSpaceDN w:val="0"/>
              <w:adjustRightInd w:val="0"/>
              <w:spacing w:line="240" w:lineRule="auto"/>
              <w:jc w:val="both"/>
              <w:rPr>
                <w:rFonts w:ascii="Times New Roman" w:hAnsi="Times New Roman" w:cs="Times New Roman"/>
                <w:b/>
                <w:sz w:val="24"/>
                <w:szCs w:val="24"/>
              </w:rPr>
            </w:pPr>
            <w:r w:rsidRPr="00F251F9">
              <w:rPr>
                <w:rFonts w:ascii="Times New Roman" w:hAnsi="Times New Roman" w:cs="Times New Roman"/>
                <w:b/>
                <w:sz w:val="24"/>
                <w:szCs w:val="24"/>
              </w:rPr>
              <w:t>II. Изи</w:t>
            </w:r>
            <w:r w:rsidR="000B545C" w:rsidRPr="00F251F9">
              <w:rPr>
                <w:rFonts w:ascii="Times New Roman" w:hAnsi="Times New Roman" w:cs="Times New Roman"/>
                <w:b/>
                <w:sz w:val="24"/>
                <w:szCs w:val="24"/>
              </w:rPr>
              <w:t>сквания към проекти по дейност №1 и №3 „С</w:t>
            </w:r>
            <w:r w:rsidRPr="00F251F9">
              <w:rPr>
                <w:rFonts w:ascii="Times New Roman" w:hAnsi="Times New Roman" w:cs="Times New Roman"/>
                <w:b/>
                <w:sz w:val="24"/>
                <w:szCs w:val="24"/>
              </w:rPr>
              <w:t xml:space="preserve">троителство, реконструкция и/или рехабилитация на нови и съществуващи </w:t>
            </w:r>
            <w:r w:rsidR="00DC1B06" w:rsidRPr="00F251F9">
              <w:rPr>
                <w:rFonts w:ascii="Times New Roman" w:hAnsi="Times New Roman" w:cs="Times New Roman"/>
                <w:b/>
                <w:sz w:val="24"/>
                <w:szCs w:val="24"/>
              </w:rPr>
              <w:t xml:space="preserve">общински пътища, </w:t>
            </w:r>
            <w:r w:rsidRPr="00F251F9">
              <w:rPr>
                <w:rFonts w:ascii="Times New Roman" w:hAnsi="Times New Roman" w:cs="Times New Roman"/>
                <w:b/>
                <w:sz w:val="24"/>
                <w:szCs w:val="24"/>
              </w:rPr>
              <w:t>улици и тротоари и съоръжен</w:t>
            </w:r>
            <w:r w:rsidR="000B545C" w:rsidRPr="00F251F9">
              <w:rPr>
                <w:rFonts w:ascii="Times New Roman" w:hAnsi="Times New Roman" w:cs="Times New Roman"/>
                <w:b/>
                <w:sz w:val="24"/>
                <w:szCs w:val="24"/>
              </w:rPr>
              <w:t>ията и принадлежностите към тях“ и „Площи за широко обществено ползване“</w:t>
            </w:r>
          </w:p>
          <w:p w:rsidR="0046461D" w:rsidRPr="00F251F9" w:rsidRDefault="00D27B75" w:rsidP="00EE6314">
            <w:pPr>
              <w:widowControl w:val="0"/>
              <w:autoSpaceDE w:val="0"/>
              <w:autoSpaceDN w:val="0"/>
              <w:adjustRightInd w:val="0"/>
              <w:spacing w:line="240" w:lineRule="auto"/>
              <w:jc w:val="both"/>
              <w:rPr>
                <w:rFonts w:ascii="Times New Roman" w:eastAsia="Times New Roman" w:hAnsi="Times New Roman" w:cs="Times New Roman"/>
                <w:color w:val="000000"/>
                <w:sz w:val="24"/>
                <w:szCs w:val="24"/>
                <w:lang w:eastAsia="bg-BG"/>
              </w:rPr>
            </w:pPr>
            <w:r w:rsidRPr="00F251F9">
              <w:rPr>
                <w:rFonts w:ascii="Times New Roman" w:eastAsia="Times New Roman" w:hAnsi="Times New Roman" w:cs="Times New Roman"/>
                <w:color w:val="000000"/>
                <w:sz w:val="24"/>
                <w:szCs w:val="24"/>
                <w:lang w:eastAsia="bg-BG"/>
              </w:rPr>
              <w:t>За Дейност 1 „Строителство, реконструкция и/или рехабилитация на нови и съществуващи улици и тротоари и съоръженията и принадлежностите към тях“</w:t>
            </w:r>
            <w:r w:rsidR="00DC1B06"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color w:val="000000"/>
                <w:sz w:val="24"/>
                <w:szCs w:val="24"/>
                <w:lang w:eastAsia="bg-BG"/>
              </w:rPr>
              <w:t xml:space="preserve">се подпомагат </w:t>
            </w:r>
            <w:r w:rsidR="0046461D" w:rsidRPr="00F251F9">
              <w:rPr>
                <w:rFonts w:ascii="Times New Roman" w:eastAsia="Times New Roman" w:hAnsi="Times New Roman" w:cs="Times New Roman"/>
                <w:color w:val="000000"/>
                <w:sz w:val="24"/>
                <w:szCs w:val="24"/>
                <w:lang w:eastAsia="bg-BG"/>
              </w:rPr>
              <w:t xml:space="preserve"> проекти, ако под терена, в който ще се изпълнят де</w:t>
            </w:r>
            <w:r w:rsidR="00DC1B06" w:rsidRPr="00F251F9">
              <w:rPr>
                <w:rFonts w:ascii="Times New Roman" w:eastAsia="Times New Roman" w:hAnsi="Times New Roman" w:cs="Times New Roman"/>
                <w:color w:val="000000"/>
                <w:sz w:val="24"/>
                <w:szCs w:val="24"/>
                <w:lang w:eastAsia="bg-BG"/>
              </w:rPr>
              <w:t>йностите по проекта</w:t>
            </w:r>
            <w:r w:rsidR="0046461D" w:rsidRPr="00F251F9">
              <w:rPr>
                <w:rFonts w:ascii="Times New Roman" w:eastAsia="Times New Roman" w:hAnsi="Times New Roman" w:cs="Times New Roman"/>
                <w:color w:val="000000"/>
                <w:sz w:val="24"/>
                <w:szCs w:val="24"/>
                <w:lang w:eastAsia="bg-BG"/>
              </w:rPr>
              <w:t xml:space="preserve">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административния договор.</w:t>
            </w:r>
          </w:p>
          <w:p w:rsidR="00AD7431" w:rsidRPr="00F251F9" w:rsidRDefault="00D641AD" w:rsidP="00EE6314">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F251F9">
              <w:rPr>
                <w:rFonts w:ascii="Times New Roman" w:eastAsia="Times New Roman" w:hAnsi="Times New Roman" w:cs="Times New Roman"/>
                <w:color w:val="000000"/>
                <w:sz w:val="24"/>
                <w:szCs w:val="24"/>
                <w:lang w:eastAsia="bg-BG"/>
              </w:rPr>
              <w:t>За Д</w:t>
            </w:r>
            <w:r w:rsidR="00D27B75" w:rsidRPr="00F251F9">
              <w:rPr>
                <w:rFonts w:ascii="Times New Roman" w:eastAsia="Times New Roman" w:hAnsi="Times New Roman" w:cs="Times New Roman"/>
                <w:color w:val="000000"/>
                <w:sz w:val="24"/>
                <w:szCs w:val="24"/>
                <w:lang w:eastAsia="bg-BG"/>
              </w:rPr>
              <w:t>ейност 3 „Площи за широко обществено ползване“</w:t>
            </w:r>
            <w:r w:rsidR="00AD7431" w:rsidRPr="00F251F9">
              <w:rPr>
                <w:rFonts w:ascii="Times New Roman" w:eastAsia="Times New Roman" w:hAnsi="Times New Roman" w:cs="Times New Roman"/>
                <w:color w:val="000000"/>
                <w:sz w:val="24"/>
                <w:szCs w:val="24"/>
                <w:lang w:eastAsia="bg-BG"/>
              </w:rPr>
              <w:t xml:space="preserve">: </w:t>
            </w:r>
            <w:r w:rsidR="0046461D" w:rsidRPr="00F251F9">
              <w:rPr>
                <w:rFonts w:ascii="Times New Roman" w:eastAsia="Times New Roman" w:hAnsi="Times New Roman" w:cs="Times New Roman"/>
                <w:color w:val="000000"/>
                <w:sz w:val="24"/>
                <w:szCs w:val="24"/>
                <w:lang w:eastAsia="bg-BG"/>
              </w:rPr>
              <w:t>Подпомагат се проекти за изграждане и/или обновяване на паркове и г</w:t>
            </w:r>
            <w:r w:rsidR="00AD7431" w:rsidRPr="00F251F9">
              <w:rPr>
                <w:rFonts w:ascii="Times New Roman" w:eastAsia="Times New Roman" w:hAnsi="Times New Roman" w:cs="Times New Roman"/>
                <w:color w:val="000000"/>
                <w:sz w:val="24"/>
                <w:szCs w:val="24"/>
                <w:lang w:eastAsia="bg-BG"/>
              </w:rPr>
              <w:t>радини, за които са представени</w:t>
            </w:r>
          </w:p>
          <w:p w:rsidR="00AD7431" w:rsidRPr="00F251F9" w:rsidRDefault="0046461D" w:rsidP="00EE6314">
            <w:pPr>
              <w:pStyle w:val="af0"/>
              <w:widowControl w:val="0"/>
              <w:numPr>
                <w:ilvl w:val="0"/>
                <w:numId w:val="23"/>
              </w:numPr>
              <w:autoSpaceDE w:val="0"/>
              <w:autoSpaceDN w:val="0"/>
              <w:adjustRightInd w:val="0"/>
              <w:jc w:val="both"/>
              <w:rPr>
                <w:b/>
              </w:rPr>
            </w:pPr>
            <w:r w:rsidRPr="00F251F9">
              <w:t>документ за собственост от който да е видно, че обекта притежава статут на парк или градина. В случай, че в документа за собственост не е посочено, че обекта притежава статут на парк или градина се представя одобрен общ или подробни устройствен планове на урбанизираните територии от които да е видно, че имотите са със статут на парк или градина;</w:t>
            </w:r>
          </w:p>
          <w:p w:rsidR="001D574C" w:rsidRPr="00F251F9" w:rsidRDefault="0046461D" w:rsidP="00EE6314">
            <w:pPr>
              <w:pStyle w:val="af0"/>
              <w:widowControl w:val="0"/>
              <w:numPr>
                <w:ilvl w:val="0"/>
                <w:numId w:val="23"/>
              </w:numPr>
              <w:autoSpaceDE w:val="0"/>
              <w:autoSpaceDN w:val="0"/>
              <w:adjustRightInd w:val="0"/>
              <w:jc w:val="both"/>
              <w:rPr>
                <w:b/>
              </w:rPr>
            </w:pPr>
            <w:r w:rsidRPr="00F251F9">
              <w:t>план схема за разполагане на преместваеми обекти и съоръжения (представя се ако има такива обекти).</w:t>
            </w:r>
          </w:p>
          <w:p w:rsidR="000C132B" w:rsidRPr="00F251F9" w:rsidRDefault="000C132B" w:rsidP="00EE6314">
            <w:pPr>
              <w:pStyle w:val="af0"/>
              <w:widowControl w:val="0"/>
              <w:autoSpaceDE w:val="0"/>
              <w:autoSpaceDN w:val="0"/>
              <w:adjustRightInd w:val="0"/>
              <w:ind w:left="1440"/>
              <w:jc w:val="both"/>
              <w:rPr>
                <w:b/>
              </w:rPr>
            </w:pPr>
          </w:p>
          <w:p w:rsidR="0083639F" w:rsidRPr="00F251F9" w:rsidRDefault="0058707A" w:rsidP="00EE6314">
            <w:pPr>
              <w:widowControl w:val="0"/>
              <w:autoSpaceDE w:val="0"/>
              <w:autoSpaceDN w:val="0"/>
              <w:adjustRightInd w:val="0"/>
              <w:spacing w:line="240" w:lineRule="auto"/>
              <w:jc w:val="both"/>
              <w:rPr>
                <w:rFonts w:ascii="Times New Roman" w:hAnsi="Times New Roman" w:cs="Times New Roman"/>
                <w:b/>
                <w:sz w:val="24"/>
                <w:szCs w:val="24"/>
              </w:rPr>
            </w:pPr>
            <w:r w:rsidRPr="00F251F9">
              <w:rPr>
                <w:rFonts w:ascii="Times New Roman" w:hAnsi="Times New Roman" w:cs="Times New Roman"/>
                <w:b/>
                <w:sz w:val="24"/>
                <w:szCs w:val="24"/>
              </w:rPr>
              <w:t>III</w:t>
            </w:r>
            <w:r w:rsidR="0046461D" w:rsidRPr="00F251F9">
              <w:rPr>
                <w:rFonts w:ascii="Times New Roman" w:hAnsi="Times New Roman" w:cs="Times New Roman"/>
                <w:b/>
                <w:sz w:val="24"/>
                <w:szCs w:val="24"/>
              </w:rPr>
              <w:t>. Изи</w:t>
            </w:r>
            <w:r w:rsidRPr="00F251F9">
              <w:rPr>
                <w:rFonts w:ascii="Times New Roman" w:hAnsi="Times New Roman" w:cs="Times New Roman"/>
                <w:b/>
                <w:sz w:val="24"/>
                <w:szCs w:val="24"/>
              </w:rPr>
              <w:t>сквания към проекти по дейност</w:t>
            </w:r>
            <w:r w:rsidR="0083639F" w:rsidRPr="00F251F9">
              <w:rPr>
                <w:rFonts w:ascii="Times New Roman" w:hAnsi="Times New Roman" w:cs="Times New Roman"/>
                <w:b/>
                <w:sz w:val="24"/>
                <w:szCs w:val="24"/>
              </w:rPr>
              <w:t xml:space="preserve"> 4 “Изграждане,</w:t>
            </w:r>
            <w:r w:rsidR="00044EB5" w:rsidRPr="00F251F9">
              <w:rPr>
                <w:rFonts w:ascii="Times New Roman" w:hAnsi="Times New Roman" w:cs="Times New Roman"/>
                <w:b/>
                <w:sz w:val="24"/>
                <w:szCs w:val="24"/>
              </w:rPr>
              <w:t xml:space="preserve"> </w:t>
            </w:r>
            <w:r w:rsidR="0083639F" w:rsidRPr="00F251F9">
              <w:rPr>
                <w:rFonts w:ascii="Times New Roman" w:hAnsi="Times New Roman" w:cs="Times New Roman"/>
                <w:b/>
                <w:sz w:val="24"/>
                <w:szCs w:val="24"/>
              </w:rPr>
              <w:t>реконструкция,</w:t>
            </w:r>
            <w:r w:rsidR="00044EB5" w:rsidRPr="00F251F9">
              <w:rPr>
                <w:rFonts w:ascii="Times New Roman" w:hAnsi="Times New Roman" w:cs="Times New Roman"/>
                <w:b/>
                <w:sz w:val="24"/>
                <w:szCs w:val="24"/>
              </w:rPr>
              <w:t xml:space="preserve"> </w:t>
            </w:r>
            <w:r w:rsidR="0083639F" w:rsidRPr="00F251F9">
              <w:rPr>
                <w:rFonts w:ascii="Times New Roman" w:hAnsi="Times New Roman" w:cs="Times New Roman"/>
                <w:b/>
                <w:sz w:val="24"/>
                <w:szCs w:val="24"/>
              </w:rPr>
              <w:t>ремонт, оборудване и ибзавеждане на социална инфраструктура за предоставяне на услуги, които не са част от процеса на деинституционализация на деца или възрастни, вкл. транспортни средства“</w:t>
            </w:r>
          </w:p>
          <w:p w:rsidR="0083639F" w:rsidRPr="00F251F9" w:rsidRDefault="0083639F" w:rsidP="00EE6314">
            <w:pPr>
              <w:widowControl w:val="0"/>
              <w:autoSpaceDE w:val="0"/>
              <w:autoSpaceDN w:val="0"/>
              <w:adjustRightInd w:val="0"/>
              <w:spacing w:line="240" w:lineRule="auto"/>
              <w:jc w:val="both"/>
              <w:rPr>
                <w:rFonts w:ascii="Times New Roman" w:hAnsi="Times New Roman" w:cs="Times New Roman"/>
                <w:sz w:val="24"/>
                <w:szCs w:val="24"/>
              </w:rPr>
            </w:pPr>
            <w:r w:rsidRPr="00F251F9">
              <w:rPr>
                <w:rFonts w:ascii="Times New Roman" w:hAnsi="Times New Roman" w:cs="Times New Roman"/>
                <w:sz w:val="24"/>
                <w:szCs w:val="24"/>
              </w:rPr>
              <w:lastRenderedPageBreak/>
              <w:t>Проектите се подпомагат ако:</w:t>
            </w:r>
          </w:p>
          <w:p w:rsidR="0083639F" w:rsidRPr="00F251F9" w:rsidRDefault="0083639F" w:rsidP="00EE6314">
            <w:pPr>
              <w:pStyle w:val="af0"/>
              <w:widowControl w:val="0"/>
              <w:numPr>
                <w:ilvl w:val="0"/>
                <w:numId w:val="10"/>
              </w:numPr>
              <w:ind w:right="20"/>
              <w:jc w:val="both"/>
              <w:rPr>
                <w:rFonts w:eastAsia="Arial"/>
                <w:color w:val="000000"/>
                <w:lang w:bidi="bg-BG"/>
              </w:rPr>
            </w:pPr>
            <w:r w:rsidRPr="00F251F9">
              <w:rPr>
                <w:rFonts w:eastAsia="Arial"/>
                <w:color w:val="000000"/>
                <w:lang w:bidi="bg-BG"/>
              </w:rPr>
              <w:t>се кандидатства за интервенция върху социална инфраструктура за предоставяне на социални услуги съгласно чл. 36, ал. 2 или 5 от Правилника за прилагане на Закона за социално подпомагане (ДВ, бр. 133 от 1998 г.);</w:t>
            </w:r>
          </w:p>
          <w:p w:rsidR="0083639F" w:rsidRPr="00F251F9" w:rsidRDefault="0083639F" w:rsidP="00EE6314">
            <w:pPr>
              <w:pStyle w:val="af0"/>
              <w:widowControl w:val="0"/>
              <w:numPr>
                <w:ilvl w:val="0"/>
                <w:numId w:val="10"/>
              </w:numPr>
              <w:spacing w:after="64"/>
              <w:ind w:right="20"/>
              <w:jc w:val="both"/>
              <w:rPr>
                <w:rFonts w:eastAsia="Arial"/>
                <w:color w:val="000000"/>
                <w:lang w:bidi="bg-BG"/>
              </w:rPr>
            </w:pPr>
            <w:r w:rsidRPr="00F251F9">
              <w:rPr>
                <w:rFonts w:eastAsia="Arial"/>
                <w:color w:val="000000"/>
                <w:lang w:bidi="bg-BG"/>
              </w:rPr>
              <w:t xml:space="preserve">дейностите, </w:t>
            </w:r>
            <w:r w:rsidR="004D11D1">
              <w:rPr>
                <w:rFonts w:eastAsia="Arial"/>
                <w:color w:val="000000"/>
                <w:lang w:bidi="bg-BG"/>
              </w:rPr>
              <w:t>включени в проектите</w:t>
            </w:r>
            <w:r w:rsidRPr="00F251F9">
              <w:rPr>
                <w:rFonts w:eastAsia="Arial"/>
                <w:color w:val="000000"/>
                <w:lang w:bidi="bg-BG"/>
              </w:rPr>
              <w:t xml:space="preserve"> са придружени с </w:t>
            </w:r>
            <w:r w:rsidRPr="00F251F9">
              <w:rPr>
                <w:rFonts w:eastAsia="Arial"/>
                <w:b/>
                <w:color w:val="000000"/>
                <w:lang w:bidi="bg-BG"/>
              </w:rPr>
              <w:t>обосновка</w:t>
            </w:r>
            <w:r w:rsidRPr="00F251F9">
              <w:rPr>
                <w:rFonts w:eastAsia="Arial"/>
                <w:color w:val="000000"/>
                <w:lang w:bidi="bg-BG"/>
              </w:rPr>
              <w:t xml:space="preserve"> за необходимостта и устойчивостта от съответната социална услуга;</w:t>
            </w:r>
          </w:p>
          <w:p w:rsidR="0083639F" w:rsidRPr="00F251F9" w:rsidRDefault="0083639F" w:rsidP="00EE6314">
            <w:pPr>
              <w:pStyle w:val="af0"/>
              <w:widowControl w:val="0"/>
              <w:numPr>
                <w:ilvl w:val="0"/>
                <w:numId w:val="10"/>
              </w:numPr>
              <w:spacing w:after="60"/>
              <w:ind w:right="20"/>
              <w:jc w:val="both"/>
              <w:rPr>
                <w:rFonts w:eastAsia="Arial"/>
                <w:color w:val="000000"/>
                <w:lang w:bidi="bg-BG"/>
              </w:rPr>
            </w:pPr>
            <w:r w:rsidRPr="00F251F9">
              <w:rPr>
                <w:rFonts w:eastAsia="Arial"/>
                <w:color w:val="000000"/>
                <w:lang w:bidi="bg-BG"/>
              </w:rPr>
              <w:t>инвестиционният проект, изработен във фаза "Технически проект" или "Работен проект" и техническите спецификации на оборудването и/или обзавежд</w:t>
            </w:r>
            <w:r w:rsidR="00701F6D">
              <w:rPr>
                <w:rFonts w:eastAsia="Arial"/>
                <w:color w:val="000000"/>
                <w:lang w:bidi="bg-BG"/>
              </w:rPr>
              <w:t>ането, включени в проекта</w:t>
            </w:r>
            <w:r w:rsidRPr="00F251F9">
              <w:rPr>
                <w:rFonts w:eastAsia="Arial"/>
                <w:color w:val="000000"/>
                <w:lang w:bidi="bg-BG"/>
              </w:rPr>
              <w:t xml:space="preserve"> отговарят на критериите и стандартите за м</w:t>
            </w:r>
            <w:r w:rsidR="00701F6D">
              <w:rPr>
                <w:rFonts w:eastAsia="Arial"/>
                <w:color w:val="000000"/>
                <w:lang w:bidi="bg-BG"/>
              </w:rPr>
              <w:t>естоположение и материална база</w:t>
            </w:r>
            <w:r w:rsidRPr="00F251F9">
              <w:rPr>
                <w:rFonts w:eastAsia="Arial"/>
                <w:color w:val="000000"/>
                <w:lang w:bidi="bg-BG"/>
              </w:rPr>
              <w:t xml:space="preserve">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(ДВ, бр. 102 от 2003 г.);</w:t>
            </w:r>
          </w:p>
          <w:p w:rsidR="0083639F" w:rsidRPr="00F251F9" w:rsidRDefault="0083639F" w:rsidP="00EE6314">
            <w:pPr>
              <w:pStyle w:val="af0"/>
              <w:widowControl w:val="0"/>
              <w:numPr>
                <w:ilvl w:val="0"/>
                <w:numId w:val="10"/>
              </w:numPr>
              <w:spacing w:after="60"/>
              <w:ind w:right="20"/>
              <w:jc w:val="both"/>
              <w:rPr>
                <w:rFonts w:eastAsia="Arial"/>
                <w:color w:val="000000"/>
                <w:lang w:bidi="bg-BG"/>
              </w:rPr>
            </w:pPr>
            <w:r w:rsidRPr="00F251F9">
              <w:rPr>
                <w:rFonts w:eastAsia="Arial"/>
                <w:color w:val="000000"/>
                <w:lang w:bidi="bg-BG"/>
              </w:rPr>
              <w:t xml:space="preserve">Агенцията </w:t>
            </w:r>
            <w:r w:rsidR="00B12F96" w:rsidRPr="00F251F9">
              <w:rPr>
                <w:rFonts w:eastAsia="Arial"/>
                <w:color w:val="000000"/>
                <w:lang w:bidi="bg-BG"/>
              </w:rPr>
              <w:t>за социално подпомагане е издала</w:t>
            </w:r>
            <w:r w:rsidRPr="00F251F9">
              <w:rPr>
                <w:rFonts w:eastAsia="Arial"/>
                <w:color w:val="000000"/>
                <w:lang w:bidi="bg-BG"/>
              </w:rPr>
              <w:t xml:space="preserve"> положително становище за необходимостта, целесъобразността и спазването на изискванията по т. 3 за социалните услуги, които ще се разкрият.</w:t>
            </w:r>
          </w:p>
          <w:p w:rsidR="00107FE3" w:rsidRPr="00F251F9" w:rsidRDefault="0083639F" w:rsidP="00EE6314">
            <w:pPr>
              <w:pStyle w:val="af0"/>
              <w:widowControl w:val="0"/>
              <w:numPr>
                <w:ilvl w:val="0"/>
                <w:numId w:val="10"/>
              </w:numPr>
              <w:spacing w:after="146"/>
              <w:ind w:right="20"/>
              <w:jc w:val="both"/>
              <w:rPr>
                <w:rFonts w:eastAsia="Arial"/>
                <w:color w:val="000000"/>
                <w:lang w:bidi="bg-BG"/>
              </w:rPr>
            </w:pPr>
            <w:r w:rsidRPr="00F251F9">
              <w:rPr>
                <w:rFonts w:eastAsia="Arial"/>
                <w:color w:val="000000"/>
                <w:lang w:bidi="bg-BG"/>
              </w:rPr>
              <w:t>закупуването на транспортни средства е допустимо, ако проектът включва разходи за строително-монтажни работи и максималният размер на общите допустими разходи за закупуването на едно транспортно средство не надхвърля левовата равностойност на 15 000 евро.</w:t>
            </w:r>
          </w:p>
          <w:p w:rsidR="0046461D" w:rsidRPr="00F251F9" w:rsidRDefault="0083639F" w:rsidP="00EE6314">
            <w:pPr>
              <w:widowControl w:val="0"/>
              <w:autoSpaceDE w:val="0"/>
              <w:autoSpaceDN w:val="0"/>
              <w:adjustRightInd w:val="0"/>
              <w:spacing w:line="240" w:lineRule="auto"/>
              <w:jc w:val="both"/>
              <w:rPr>
                <w:rFonts w:ascii="Times New Roman" w:hAnsi="Times New Roman" w:cs="Times New Roman"/>
                <w:b/>
                <w:sz w:val="24"/>
                <w:szCs w:val="24"/>
              </w:rPr>
            </w:pPr>
            <w:r w:rsidRPr="00F251F9">
              <w:rPr>
                <w:rFonts w:ascii="Times New Roman" w:hAnsi="Times New Roman" w:cs="Times New Roman"/>
                <w:b/>
                <w:sz w:val="24"/>
                <w:szCs w:val="24"/>
                <w:lang w:val="en-US"/>
              </w:rPr>
              <w:t xml:space="preserve">IV. </w:t>
            </w:r>
            <w:r w:rsidRPr="00F251F9">
              <w:rPr>
                <w:rFonts w:ascii="Times New Roman" w:hAnsi="Times New Roman" w:cs="Times New Roman"/>
                <w:b/>
                <w:sz w:val="24"/>
                <w:szCs w:val="24"/>
              </w:rPr>
              <w:t xml:space="preserve">Изисквания към проекти по дейност </w:t>
            </w:r>
            <w:r w:rsidR="0058707A" w:rsidRPr="00F251F9">
              <w:rPr>
                <w:rFonts w:ascii="Times New Roman" w:hAnsi="Times New Roman" w:cs="Times New Roman"/>
                <w:b/>
                <w:sz w:val="24"/>
                <w:szCs w:val="24"/>
              </w:rPr>
              <w:t>5 „Р</w:t>
            </w:r>
            <w:r w:rsidR="0046461D" w:rsidRPr="00F251F9">
              <w:rPr>
                <w:rFonts w:ascii="Times New Roman" w:hAnsi="Times New Roman" w:cs="Times New Roman"/>
                <w:b/>
                <w:sz w:val="24"/>
                <w:szCs w:val="24"/>
              </w:rPr>
              <w:t xml:space="preserve">еконструкция, ремонт, оборудване и/или обзавеждане на общински сгради, в които се предоставят обществени услуги, с цел подобряване на тяхната енергийна </w:t>
            </w:r>
            <w:r w:rsidR="000D3966" w:rsidRPr="00F251F9">
              <w:rPr>
                <w:rFonts w:ascii="Times New Roman" w:hAnsi="Times New Roman" w:cs="Times New Roman"/>
                <w:b/>
                <w:sz w:val="24"/>
                <w:szCs w:val="24"/>
              </w:rPr>
              <w:t>ефективност “</w:t>
            </w:r>
            <w:r w:rsidR="0046461D" w:rsidRPr="00F251F9">
              <w:rPr>
                <w:rFonts w:ascii="Times New Roman" w:hAnsi="Times New Roman" w:cs="Times New Roman"/>
                <w:b/>
                <w:sz w:val="24"/>
                <w:szCs w:val="24"/>
              </w:rPr>
              <w:t>:</w:t>
            </w:r>
          </w:p>
          <w:p w:rsidR="0046461D" w:rsidRPr="00F251F9" w:rsidRDefault="0046461D" w:rsidP="00EE6314">
            <w:pPr>
              <w:widowControl w:val="0"/>
              <w:autoSpaceDE w:val="0"/>
              <w:autoSpaceDN w:val="0"/>
              <w:adjustRightInd w:val="0"/>
              <w:spacing w:after="0" w:line="240" w:lineRule="auto"/>
              <w:jc w:val="both"/>
              <w:rPr>
                <w:rFonts w:ascii="Times New Roman" w:hAnsi="Times New Roman" w:cs="Times New Roman"/>
                <w:sz w:val="24"/>
                <w:szCs w:val="24"/>
              </w:rPr>
            </w:pPr>
            <w:r w:rsidRPr="00F251F9">
              <w:rPr>
                <w:rFonts w:ascii="Times New Roman" w:hAnsi="Times New Roman" w:cs="Times New Roman"/>
                <w:sz w:val="24"/>
                <w:szCs w:val="24"/>
              </w:rPr>
              <w:t>1. Подпомагат се проекти, за които са представени:</w:t>
            </w:r>
          </w:p>
          <w:p w:rsidR="0046461D" w:rsidRPr="00F251F9" w:rsidRDefault="0046461D" w:rsidP="00EE6314">
            <w:pPr>
              <w:widowControl w:val="0"/>
              <w:autoSpaceDE w:val="0"/>
              <w:autoSpaceDN w:val="0"/>
              <w:adjustRightInd w:val="0"/>
              <w:spacing w:after="0" w:line="240" w:lineRule="auto"/>
              <w:jc w:val="both"/>
              <w:rPr>
                <w:rFonts w:ascii="Times New Roman" w:hAnsi="Times New Roman" w:cs="Times New Roman"/>
                <w:sz w:val="24"/>
                <w:szCs w:val="24"/>
              </w:rPr>
            </w:pPr>
            <w:r w:rsidRPr="00F251F9">
              <w:rPr>
                <w:rFonts w:ascii="Times New Roman" w:hAnsi="Times New Roman" w:cs="Times New Roman"/>
                <w:sz w:val="24"/>
                <w:szCs w:val="24"/>
              </w:rPr>
              <w:t>1.1 решение на общинския съве</w:t>
            </w:r>
            <w:r w:rsidR="00701F6D">
              <w:rPr>
                <w:rFonts w:ascii="Times New Roman" w:hAnsi="Times New Roman" w:cs="Times New Roman"/>
                <w:sz w:val="24"/>
                <w:szCs w:val="24"/>
              </w:rPr>
              <w:t>т, потвърждаващо, че дейностите</w:t>
            </w:r>
            <w:r w:rsidRPr="00F251F9">
              <w:rPr>
                <w:rFonts w:ascii="Times New Roman" w:hAnsi="Times New Roman" w:cs="Times New Roman"/>
                <w:sz w:val="24"/>
                <w:szCs w:val="24"/>
              </w:rPr>
              <w:t xml:space="preserve"> свързани с инвестиции за подобрява</w:t>
            </w:r>
            <w:r w:rsidR="00701F6D">
              <w:rPr>
                <w:rFonts w:ascii="Times New Roman" w:hAnsi="Times New Roman" w:cs="Times New Roman"/>
                <w:sz w:val="24"/>
                <w:szCs w:val="24"/>
              </w:rPr>
              <w:t>нето на енергийната ефективност</w:t>
            </w:r>
            <w:r w:rsidRPr="00F251F9">
              <w:rPr>
                <w:rFonts w:ascii="Times New Roman" w:hAnsi="Times New Roman" w:cs="Times New Roman"/>
                <w:sz w:val="24"/>
                <w:szCs w:val="24"/>
              </w:rPr>
              <w:t xml:space="preserve"> отговарят на общинската програма за енергийна ефективност на съответната община.</w:t>
            </w:r>
          </w:p>
          <w:p w:rsidR="0046461D" w:rsidRPr="00F251F9" w:rsidRDefault="0046461D" w:rsidP="00EE6314">
            <w:pPr>
              <w:widowControl w:val="0"/>
              <w:autoSpaceDE w:val="0"/>
              <w:autoSpaceDN w:val="0"/>
              <w:adjustRightInd w:val="0"/>
              <w:spacing w:after="0" w:line="240" w:lineRule="auto"/>
              <w:jc w:val="both"/>
              <w:rPr>
                <w:rFonts w:ascii="Times New Roman" w:hAnsi="Times New Roman" w:cs="Times New Roman"/>
                <w:sz w:val="24"/>
                <w:szCs w:val="24"/>
              </w:rPr>
            </w:pPr>
            <w:r w:rsidRPr="00F251F9">
              <w:rPr>
                <w:rFonts w:ascii="Times New Roman" w:hAnsi="Times New Roman" w:cs="Times New Roman"/>
                <w:sz w:val="24"/>
                <w:szCs w:val="24"/>
              </w:rPr>
              <w:t xml:space="preserve">1.2. </w:t>
            </w:r>
            <w:r w:rsidR="000B545C" w:rsidRPr="00F251F9">
              <w:rPr>
                <w:rFonts w:ascii="Times New Roman" w:hAnsi="Times New Roman" w:cs="Times New Roman"/>
                <w:sz w:val="24"/>
                <w:szCs w:val="24"/>
              </w:rPr>
              <w:t xml:space="preserve">доклад и резюме за </w:t>
            </w:r>
            <w:r w:rsidRPr="00F251F9">
              <w:rPr>
                <w:rFonts w:ascii="Times New Roman" w:hAnsi="Times New Roman" w:cs="Times New Roman"/>
                <w:sz w:val="24"/>
                <w:szCs w:val="24"/>
              </w:rPr>
              <w:t xml:space="preserve">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w:t>
            </w:r>
            <w:hyperlink r:id="rId14" w:history="1">
              <w:r w:rsidRPr="00F251F9">
                <w:rPr>
                  <w:rFonts w:ascii="Times New Roman" w:hAnsi="Times New Roman" w:cs="Times New Roman"/>
                  <w:sz w:val="24"/>
                  <w:szCs w:val="24"/>
                </w:rPr>
                <w:t>Наредба № Е-РД-04-1 от 2016 г. за обследване за енергийна ефективност, сертифициране и оценка на енергийните спестявания на сгради</w:t>
              </w:r>
            </w:hyperlink>
            <w:r w:rsidRPr="00F251F9">
              <w:rPr>
                <w:rFonts w:ascii="Times New Roman" w:hAnsi="Times New Roman" w:cs="Times New Roman"/>
                <w:sz w:val="24"/>
                <w:szCs w:val="24"/>
              </w:rPr>
              <w:t xml:space="preserve"> (ДВ, бр. 10 от 2016 г.).</w:t>
            </w:r>
          </w:p>
          <w:p w:rsidR="001D574C" w:rsidRPr="00F251F9" w:rsidRDefault="001D574C" w:rsidP="00EE6314">
            <w:pPr>
              <w:widowControl w:val="0"/>
              <w:autoSpaceDE w:val="0"/>
              <w:autoSpaceDN w:val="0"/>
              <w:adjustRightInd w:val="0"/>
              <w:spacing w:after="0" w:line="240" w:lineRule="auto"/>
              <w:jc w:val="both"/>
              <w:rPr>
                <w:rFonts w:ascii="Times New Roman" w:hAnsi="Times New Roman" w:cs="Times New Roman"/>
                <w:sz w:val="24"/>
                <w:szCs w:val="24"/>
              </w:rPr>
            </w:pPr>
          </w:p>
          <w:p w:rsidR="0046461D" w:rsidRPr="00F251F9" w:rsidRDefault="0046461D" w:rsidP="00EE6314">
            <w:pPr>
              <w:widowControl w:val="0"/>
              <w:autoSpaceDE w:val="0"/>
              <w:autoSpaceDN w:val="0"/>
              <w:adjustRightInd w:val="0"/>
              <w:spacing w:line="240" w:lineRule="auto"/>
              <w:jc w:val="both"/>
              <w:rPr>
                <w:rFonts w:ascii="Times New Roman" w:hAnsi="Times New Roman" w:cs="Times New Roman"/>
                <w:b/>
                <w:sz w:val="24"/>
                <w:szCs w:val="24"/>
              </w:rPr>
            </w:pPr>
            <w:r w:rsidRPr="00F251F9">
              <w:rPr>
                <w:rFonts w:ascii="Times New Roman" w:hAnsi="Times New Roman" w:cs="Times New Roman"/>
                <w:b/>
                <w:sz w:val="24"/>
                <w:szCs w:val="24"/>
              </w:rPr>
              <w:t>V. Изиск</w:t>
            </w:r>
            <w:r w:rsidR="0058707A" w:rsidRPr="00F251F9">
              <w:rPr>
                <w:rFonts w:ascii="Times New Roman" w:hAnsi="Times New Roman" w:cs="Times New Roman"/>
                <w:b/>
                <w:sz w:val="24"/>
                <w:szCs w:val="24"/>
              </w:rPr>
              <w:t>вания към проектите по дейност 8</w:t>
            </w:r>
            <w:r w:rsidRPr="00F251F9">
              <w:rPr>
                <w:rFonts w:ascii="Times New Roman" w:hAnsi="Times New Roman" w:cs="Times New Roman"/>
                <w:b/>
                <w:sz w:val="24"/>
                <w:szCs w:val="24"/>
              </w:rPr>
              <w:t xml:space="preserve"> </w:t>
            </w:r>
            <w:r w:rsidR="0058707A" w:rsidRPr="00F251F9">
              <w:rPr>
                <w:rFonts w:ascii="Times New Roman" w:hAnsi="Times New Roman" w:cs="Times New Roman"/>
                <w:b/>
                <w:sz w:val="24"/>
                <w:szCs w:val="24"/>
              </w:rPr>
              <w:t>„Р</w:t>
            </w:r>
            <w:r w:rsidRPr="00F251F9">
              <w:rPr>
                <w:rFonts w:ascii="Times New Roman" w:hAnsi="Times New Roman" w:cs="Times New Roman"/>
                <w:b/>
                <w:sz w:val="24"/>
                <w:szCs w:val="24"/>
              </w:rPr>
              <w:t>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w:t>
            </w:r>
          </w:p>
          <w:p w:rsidR="002451AA" w:rsidRPr="00F251F9" w:rsidRDefault="002451AA" w:rsidP="00EE6314">
            <w:pPr>
              <w:widowControl w:val="0"/>
              <w:autoSpaceDE w:val="0"/>
              <w:autoSpaceDN w:val="0"/>
              <w:adjustRightInd w:val="0"/>
              <w:spacing w:after="91" w:line="240" w:lineRule="auto"/>
              <w:ind w:left="20" w:right="20" w:firstLine="720"/>
              <w:jc w:val="both"/>
              <w:rPr>
                <w:rFonts w:ascii="Times New Roman" w:hAnsi="Times New Roman" w:cs="Times New Roman"/>
                <w:sz w:val="24"/>
                <w:szCs w:val="24"/>
              </w:rPr>
            </w:pPr>
            <w:r w:rsidRPr="00F251F9">
              <w:rPr>
                <w:rFonts w:ascii="Times New Roman" w:hAnsi="Times New Roman" w:cs="Times New Roman"/>
                <w:sz w:val="24"/>
                <w:szCs w:val="24"/>
              </w:rPr>
              <w:t>Дейността включва инвестиции в детски градини, финан</w:t>
            </w:r>
            <w:r w:rsidR="002D1F72">
              <w:rPr>
                <w:rFonts w:ascii="Times New Roman" w:hAnsi="Times New Roman" w:cs="Times New Roman"/>
                <w:sz w:val="24"/>
                <w:szCs w:val="24"/>
              </w:rPr>
              <w:t>сирани чрез бюджета на общините;</w:t>
            </w:r>
            <w:r w:rsidRPr="00F251F9">
              <w:rPr>
                <w:rFonts w:ascii="Times New Roman" w:hAnsi="Times New Roman" w:cs="Times New Roman"/>
                <w:sz w:val="24"/>
                <w:szCs w:val="24"/>
              </w:rPr>
              <w:t xml:space="preserve"> основни </w:t>
            </w:r>
            <w:r w:rsidR="002D1F72">
              <w:rPr>
                <w:rFonts w:ascii="Times New Roman" w:hAnsi="Times New Roman" w:cs="Times New Roman"/>
                <w:sz w:val="24"/>
                <w:szCs w:val="24"/>
              </w:rPr>
              <w:t>и/</w:t>
            </w:r>
            <w:r w:rsidRPr="00F251F9">
              <w:rPr>
                <w:rFonts w:ascii="Times New Roman" w:hAnsi="Times New Roman" w:cs="Times New Roman"/>
                <w:sz w:val="24"/>
                <w:szCs w:val="24"/>
              </w:rPr>
              <w:t>или средни училища, финансирани чрез бюджета на общините, както и професионални гимназии по параграф 10 от преходните и заключителните разпоредби на ЗЗПУО.  Проектите трябва да включват само един обект - една детска градина или едно основно или средно училище. За този вид проекти трябва да е представена:</w:t>
            </w:r>
          </w:p>
          <w:p w:rsidR="002451AA" w:rsidRPr="00491B23" w:rsidRDefault="002451AA" w:rsidP="00EE6314">
            <w:pPr>
              <w:pStyle w:val="af0"/>
              <w:widowControl w:val="0"/>
              <w:numPr>
                <w:ilvl w:val="0"/>
                <w:numId w:val="7"/>
              </w:numPr>
              <w:autoSpaceDE w:val="0"/>
              <w:autoSpaceDN w:val="0"/>
              <w:adjustRightInd w:val="0"/>
              <w:spacing w:after="56"/>
              <w:ind w:right="20"/>
              <w:jc w:val="both"/>
              <w:rPr>
                <w:rFonts w:eastAsiaTheme="minorHAnsi"/>
              </w:rPr>
            </w:pPr>
            <w:r w:rsidRPr="00F251F9">
              <w:rPr>
                <w:rFonts w:eastAsiaTheme="minorHAnsi"/>
              </w:rPr>
              <w:t>заповед на министъра на образованието и науката за откриване, преобразуване или промяна на основн</w:t>
            </w:r>
            <w:r w:rsidR="003A70C5" w:rsidRPr="00491B23">
              <w:rPr>
                <w:rFonts w:eastAsiaTheme="minorHAnsi"/>
              </w:rPr>
              <w:t>от</w:t>
            </w:r>
            <w:r w:rsidR="00491B23">
              <w:rPr>
                <w:rFonts w:eastAsiaTheme="minorHAnsi"/>
              </w:rPr>
              <w:t>о</w:t>
            </w:r>
            <w:r w:rsidR="003A70C5" w:rsidRPr="00491B23">
              <w:rPr>
                <w:rFonts w:eastAsiaTheme="minorHAnsi"/>
              </w:rPr>
              <w:t xml:space="preserve"> </w:t>
            </w:r>
            <w:r w:rsidR="00E43231" w:rsidRPr="00491B23">
              <w:rPr>
                <w:rFonts w:eastAsiaTheme="minorHAnsi"/>
              </w:rPr>
              <w:t>общинско училище,</w:t>
            </w:r>
            <w:r w:rsidRPr="00491B23">
              <w:rPr>
                <w:rFonts w:eastAsiaTheme="minorHAnsi"/>
              </w:rPr>
              <w:t xml:space="preserve"> средното общинско училище или писмо от минис</w:t>
            </w:r>
            <w:r w:rsidR="00E43231" w:rsidRPr="00491B23">
              <w:rPr>
                <w:rFonts w:eastAsiaTheme="minorHAnsi"/>
              </w:rPr>
              <w:t>търа на образованието и науката</w:t>
            </w:r>
            <w:r w:rsidRPr="00491B23">
              <w:rPr>
                <w:rFonts w:eastAsiaTheme="minorHAnsi"/>
              </w:rPr>
              <w:t xml:space="preserve"> удостоверяващо статута му </w:t>
            </w:r>
            <w:r w:rsidRPr="00491B23">
              <w:rPr>
                <w:rFonts w:eastAsiaTheme="minorHAnsi"/>
              </w:rPr>
              <w:lastRenderedPageBreak/>
              <w:t>и финансиращия орган;</w:t>
            </w:r>
          </w:p>
          <w:p w:rsidR="00555EC2" w:rsidRPr="00F251F9" w:rsidRDefault="002451AA" w:rsidP="00EE6314">
            <w:pPr>
              <w:pStyle w:val="af0"/>
              <w:widowControl w:val="0"/>
              <w:numPr>
                <w:ilvl w:val="0"/>
                <w:numId w:val="7"/>
              </w:numPr>
              <w:autoSpaceDE w:val="0"/>
              <w:autoSpaceDN w:val="0"/>
              <w:adjustRightInd w:val="0"/>
              <w:spacing w:after="620"/>
              <w:ind w:right="20"/>
              <w:jc w:val="both"/>
              <w:rPr>
                <w:rFonts w:eastAsiaTheme="minorHAnsi"/>
              </w:rPr>
            </w:pPr>
            <w:r w:rsidRPr="00F251F9">
              <w:rPr>
                <w:rFonts w:eastAsiaTheme="minorHAnsi"/>
              </w:rPr>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w:t>
            </w:r>
            <w:r w:rsidR="000C04A5" w:rsidRPr="00F251F9">
              <w:rPr>
                <w:rFonts w:eastAsiaTheme="minorHAnsi"/>
              </w:rPr>
              <w:t>ащия орган на детската градина.</w:t>
            </w:r>
          </w:p>
          <w:p w:rsidR="001F342E" w:rsidRPr="00F251F9" w:rsidRDefault="001F342E" w:rsidP="00EE6314">
            <w:pPr>
              <w:pStyle w:val="af0"/>
              <w:widowControl w:val="0"/>
              <w:autoSpaceDE w:val="0"/>
              <w:autoSpaceDN w:val="0"/>
              <w:adjustRightInd w:val="0"/>
              <w:ind w:left="1080" w:right="20"/>
              <w:jc w:val="both"/>
              <w:rPr>
                <w:u w:val="single"/>
              </w:rPr>
            </w:pPr>
          </w:p>
          <w:p w:rsidR="001F342E" w:rsidRPr="00F251F9" w:rsidRDefault="001F342E" w:rsidP="00EE6314">
            <w:pPr>
              <w:pStyle w:val="af0"/>
              <w:widowControl w:val="0"/>
              <w:autoSpaceDE w:val="0"/>
              <w:autoSpaceDN w:val="0"/>
              <w:adjustRightInd w:val="0"/>
              <w:ind w:left="1080" w:right="20"/>
              <w:jc w:val="both"/>
              <w:rPr>
                <w:u w:val="single"/>
              </w:rPr>
            </w:pPr>
          </w:p>
          <w:p w:rsidR="000C04A5" w:rsidRPr="00F251F9" w:rsidRDefault="002F735C" w:rsidP="00EE6314">
            <w:pPr>
              <w:pStyle w:val="af0"/>
              <w:widowControl w:val="0"/>
              <w:autoSpaceDE w:val="0"/>
              <w:autoSpaceDN w:val="0"/>
              <w:adjustRightInd w:val="0"/>
              <w:ind w:left="1080" w:right="20"/>
              <w:jc w:val="both"/>
              <w:rPr>
                <w:rFonts w:eastAsiaTheme="minorHAnsi"/>
                <w:b/>
              </w:rPr>
            </w:pPr>
            <w:r>
              <w:rPr>
                <w:b/>
                <w:u w:val="single"/>
              </w:rPr>
              <w:t>Не се подпомагат проекти</w:t>
            </w:r>
            <w:r w:rsidR="000C04A5" w:rsidRPr="00F251F9">
              <w:rPr>
                <w:b/>
                <w:u w:val="single"/>
              </w:rPr>
              <w:t>:</w:t>
            </w:r>
          </w:p>
          <w:p w:rsidR="000C04A5" w:rsidRPr="00F251F9" w:rsidRDefault="000C04A5" w:rsidP="00EE6314">
            <w:pPr>
              <w:widowControl w:val="0"/>
              <w:numPr>
                <w:ilvl w:val="0"/>
                <w:numId w:val="11"/>
              </w:numPr>
              <w:spacing w:after="0" w:line="240" w:lineRule="auto"/>
              <w:ind w:left="306" w:right="20" w:hanging="286"/>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 /несъгласуване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0C04A5" w:rsidRPr="00F251F9" w:rsidRDefault="000C04A5" w:rsidP="00EE6314">
            <w:pPr>
              <w:widowControl w:val="0"/>
              <w:numPr>
                <w:ilvl w:val="0"/>
                <w:numId w:val="11"/>
              </w:numPr>
              <w:spacing w:after="0" w:line="240" w:lineRule="auto"/>
              <w:ind w:left="306" w:right="20" w:hanging="286"/>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 Които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11, ал. 2 или 3 от същия закон.</w:t>
            </w:r>
          </w:p>
          <w:p w:rsidR="000C04A5" w:rsidRPr="00F251F9" w:rsidRDefault="000C04A5" w:rsidP="00EE6314">
            <w:pPr>
              <w:widowControl w:val="0"/>
              <w:numPr>
                <w:ilvl w:val="0"/>
                <w:numId w:val="11"/>
              </w:numPr>
              <w:spacing w:after="0" w:line="240" w:lineRule="auto"/>
              <w:ind w:left="306" w:right="20" w:hanging="286"/>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 По които дейностите по настоящите Условия за кандидатстване, включени в проектите, са били физически започнати и/или извършени преди подаване на проектното предложение, независимо дали всички свързани плащания не са извършени.</w:t>
            </w:r>
          </w:p>
          <w:p w:rsidR="000C04A5" w:rsidRPr="00F251F9" w:rsidRDefault="000C04A5" w:rsidP="00EE6314">
            <w:pPr>
              <w:widowControl w:val="0"/>
              <w:numPr>
                <w:ilvl w:val="0"/>
                <w:numId w:val="11"/>
              </w:numPr>
              <w:spacing w:after="0" w:line="240" w:lineRule="auto"/>
              <w:ind w:left="306" w:right="20" w:hanging="286"/>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0C04A5" w:rsidRPr="00F251F9" w:rsidRDefault="000C04A5" w:rsidP="00EE6314">
            <w:pPr>
              <w:widowControl w:val="0"/>
              <w:numPr>
                <w:ilvl w:val="0"/>
                <w:numId w:val="11"/>
              </w:numPr>
              <w:spacing w:after="0" w:line="240" w:lineRule="auto"/>
              <w:ind w:left="306" w:right="20" w:hanging="286"/>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 Които включват само принадлежности и съоръжения за дейността строителство, реконструкция и/или рехабилитация на нови и съществуващи улици и тротоари и съоръженията и принадлежностите към тях с изключение на енергозахранващите и осветителните съоръжения и тела.</w:t>
            </w:r>
          </w:p>
          <w:p w:rsidR="000C04A5" w:rsidRPr="00F251F9" w:rsidRDefault="000C04A5" w:rsidP="00EE6314">
            <w:pPr>
              <w:widowControl w:val="0"/>
              <w:numPr>
                <w:ilvl w:val="0"/>
                <w:numId w:val="11"/>
              </w:numPr>
              <w:spacing w:after="0" w:line="240" w:lineRule="auto"/>
              <w:ind w:left="306" w:right="20" w:hanging="286"/>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 Които включват инвестиции, които не отговарят на европейското и национално законодателство.</w:t>
            </w:r>
          </w:p>
          <w:p w:rsidR="000C04A5" w:rsidRPr="00F251F9" w:rsidRDefault="000C04A5" w:rsidP="00EE6314">
            <w:pPr>
              <w:widowControl w:val="0"/>
              <w:numPr>
                <w:ilvl w:val="0"/>
                <w:numId w:val="11"/>
              </w:numPr>
              <w:spacing w:after="0" w:line="240" w:lineRule="auto"/>
              <w:ind w:left="306" w:hanging="286"/>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 Които включват изграждане, реконструкция или ремонт на паркинг.</w:t>
            </w:r>
          </w:p>
          <w:p w:rsidR="003A70C5" w:rsidRPr="00F251F9" w:rsidRDefault="003A70C5" w:rsidP="00EE6314">
            <w:pPr>
              <w:widowControl w:val="0"/>
              <w:spacing w:after="0" w:line="240" w:lineRule="auto"/>
              <w:ind w:left="306"/>
              <w:jc w:val="both"/>
              <w:rPr>
                <w:rFonts w:ascii="Times New Roman" w:eastAsia="Times New Roman" w:hAnsi="Times New Roman" w:cs="Times New Roman"/>
                <w:color w:val="000000"/>
                <w:sz w:val="24"/>
                <w:szCs w:val="24"/>
                <w:lang w:eastAsia="bg-BG" w:bidi="bg-BG"/>
              </w:rPr>
            </w:pPr>
          </w:p>
        </w:tc>
      </w:tr>
    </w:tbl>
    <w:p w:rsidR="0046461D" w:rsidRPr="00F251F9" w:rsidRDefault="0046461D" w:rsidP="00EE6314">
      <w:pPr>
        <w:spacing w:line="240" w:lineRule="auto"/>
        <w:rPr>
          <w:rFonts w:ascii="Times New Roman" w:hAnsi="Times New Roman" w:cs="Times New Roman"/>
          <w:b/>
          <w:sz w:val="24"/>
          <w:szCs w:val="24"/>
        </w:rPr>
      </w:pPr>
    </w:p>
    <w:p w:rsidR="0046461D" w:rsidRPr="00F251F9" w:rsidRDefault="0046461D" w:rsidP="00EE6314">
      <w:pPr>
        <w:pStyle w:val="10"/>
        <w:spacing w:line="240" w:lineRule="auto"/>
        <w:rPr>
          <w:rFonts w:cs="Times New Roman"/>
          <w:szCs w:val="24"/>
        </w:rPr>
      </w:pPr>
      <w:bookmarkStart w:id="15" w:name="_Toc41987693"/>
      <w:r w:rsidRPr="00F251F9">
        <w:rPr>
          <w:rFonts w:cs="Times New Roman"/>
          <w:szCs w:val="24"/>
        </w:rPr>
        <w:t>14. Категории разходи, допустими за финансиране:</w:t>
      </w:r>
      <w:bookmarkEnd w:id="15"/>
    </w:p>
    <w:p w:rsidR="0046461D" w:rsidRPr="001A5FCD" w:rsidRDefault="00016B71" w:rsidP="00EE6314">
      <w:pPr>
        <w:spacing w:line="240" w:lineRule="auto"/>
        <w:ind w:firstLine="720"/>
        <w:rPr>
          <w:rFonts w:ascii="Times New Roman" w:hAnsi="Times New Roman" w:cs="Times New Roman"/>
          <w:b/>
          <w:sz w:val="24"/>
          <w:szCs w:val="24"/>
        </w:rPr>
      </w:pPr>
      <w:r w:rsidRPr="001A5FCD">
        <w:rPr>
          <w:rFonts w:ascii="Times New Roman" w:hAnsi="Times New Roman" w:cs="Times New Roman"/>
          <w:b/>
          <w:sz w:val="24"/>
          <w:szCs w:val="24"/>
        </w:rPr>
        <w:t xml:space="preserve">1) </w:t>
      </w:r>
      <w:r w:rsidR="0046461D" w:rsidRPr="001A5FCD">
        <w:rPr>
          <w:rFonts w:ascii="Times New Roman" w:hAnsi="Times New Roman" w:cs="Times New Roman"/>
          <w:b/>
          <w:sz w:val="24"/>
          <w:szCs w:val="24"/>
        </w:rPr>
        <w:t>Допустими разходи:</w:t>
      </w:r>
    </w:p>
    <w:tbl>
      <w:tblPr>
        <w:tblStyle w:val="a9"/>
        <w:tblW w:w="9493" w:type="dxa"/>
        <w:tblLook w:val="04A0" w:firstRow="1" w:lastRow="0" w:firstColumn="1" w:lastColumn="0" w:noHBand="0" w:noVBand="1"/>
      </w:tblPr>
      <w:tblGrid>
        <w:gridCol w:w="9493"/>
      </w:tblGrid>
      <w:tr w:rsidR="0046461D" w:rsidRPr="00F251F9" w:rsidTr="007B44B3">
        <w:tc>
          <w:tcPr>
            <w:tcW w:w="9493" w:type="dxa"/>
            <w:shd w:val="clear" w:color="auto" w:fill="auto"/>
          </w:tcPr>
          <w:p w:rsidR="00107FE3" w:rsidRPr="00F251F9" w:rsidRDefault="00107FE3" w:rsidP="00EE6314">
            <w:pPr>
              <w:widowControl w:val="0"/>
              <w:autoSpaceDE w:val="0"/>
              <w:autoSpaceDN w:val="0"/>
              <w:adjustRightInd w:val="0"/>
              <w:spacing w:after="0" w:line="240" w:lineRule="auto"/>
              <w:jc w:val="both"/>
              <w:rPr>
                <w:rFonts w:ascii="Times New Roman" w:hAnsi="Times New Roman" w:cs="Times New Roman"/>
                <w:b/>
                <w:sz w:val="24"/>
                <w:szCs w:val="24"/>
                <w:lang w:val="en-US"/>
              </w:rPr>
            </w:pPr>
          </w:p>
          <w:p w:rsidR="0046461D" w:rsidRPr="001A5FCD" w:rsidRDefault="0046461D" w:rsidP="00EE6314">
            <w:pPr>
              <w:widowControl w:val="0"/>
              <w:autoSpaceDE w:val="0"/>
              <w:autoSpaceDN w:val="0"/>
              <w:adjustRightInd w:val="0"/>
              <w:spacing w:after="0" w:line="240" w:lineRule="auto"/>
              <w:jc w:val="both"/>
              <w:rPr>
                <w:rFonts w:ascii="Times New Roman" w:hAnsi="Times New Roman" w:cs="Times New Roman"/>
                <w:b/>
                <w:sz w:val="24"/>
                <w:szCs w:val="24"/>
              </w:rPr>
            </w:pPr>
            <w:r w:rsidRPr="001A5FCD">
              <w:rPr>
                <w:rFonts w:ascii="Times New Roman" w:hAnsi="Times New Roman" w:cs="Times New Roman"/>
                <w:b/>
                <w:sz w:val="24"/>
                <w:szCs w:val="24"/>
                <w:lang w:val="en-US"/>
              </w:rPr>
              <w:t xml:space="preserve">I. </w:t>
            </w:r>
            <w:r w:rsidRPr="001A5FCD">
              <w:rPr>
                <w:rFonts w:ascii="Times New Roman" w:hAnsi="Times New Roman" w:cs="Times New Roman"/>
                <w:b/>
                <w:sz w:val="24"/>
                <w:szCs w:val="24"/>
              </w:rPr>
              <w:t>Допустими за подпомагане са следните разходи:</w:t>
            </w:r>
          </w:p>
          <w:p w:rsidR="00B21553" w:rsidRPr="00F251F9" w:rsidRDefault="00B21553" w:rsidP="00EE6314">
            <w:pPr>
              <w:widowControl w:val="0"/>
              <w:autoSpaceDE w:val="0"/>
              <w:autoSpaceDN w:val="0"/>
              <w:adjustRightInd w:val="0"/>
              <w:spacing w:after="0" w:line="240" w:lineRule="auto"/>
              <w:jc w:val="both"/>
              <w:rPr>
                <w:rFonts w:ascii="Times New Roman" w:hAnsi="Times New Roman" w:cs="Times New Roman"/>
                <w:b/>
                <w:sz w:val="24"/>
                <w:szCs w:val="24"/>
              </w:rPr>
            </w:pPr>
          </w:p>
          <w:p w:rsidR="00B21553" w:rsidRPr="00F251F9" w:rsidRDefault="00B21553" w:rsidP="00EE6314">
            <w:pPr>
              <w:widowControl w:val="0"/>
              <w:autoSpaceDE w:val="0"/>
              <w:autoSpaceDN w:val="0"/>
              <w:adjustRightInd w:val="0"/>
              <w:spacing w:after="0" w:line="240" w:lineRule="auto"/>
              <w:ind w:left="306" w:hanging="284"/>
              <w:jc w:val="both"/>
              <w:rPr>
                <w:rFonts w:ascii="Times New Roman" w:hAnsi="Times New Roman" w:cs="Times New Roman"/>
                <w:sz w:val="24"/>
                <w:szCs w:val="24"/>
              </w:rPr>
            </w:pPr>
            <w:r w:rsidRPr="00F251F9">
              <w:rPr>
                <w:rFonts w:ascii="Times New Roman" w:hAnsi="Times New Roman" w:cs="Times New Roman"/>
                <w:sz w:val="24"/>
                <w:szCs w:val="24"/>
              </w:rPr>
              <w:t>1.</w:t>
            </w:r>
            <w:r w:rsidR="00A41E56" w:rsidRPr="00F251F9">
              <w:rPr>
                <w:rFonts w:ascii="Times New Roman" w:hAnsi="Times New Roman" w:cs="Times New Roman"/>
                <w:sz w:val="24"/>
                <w:szCs w:val="24"/>
              </w:rPr>
              <w:t xml:space="preserve"> </w:t>
            </w:r>
            <w:r w:rsidRPr="00F251F9">
              <w:rPr>
                <w:rFonts w:ascii="Times New Roman" w:hAnsi="Times New Roman" w:cs="Times New Roman"/>
                <w:sz w:val="24"/>
                <w:szCs w:val="24"/>
              </w:rPr>
              <w:t>Строителство, реконструкция, рехабилитация, изграждане, обновяване, ремонт и/или реставрация на сгради и/или помещения и/или друга недвижима собственост, съгласно допустимите за подпомагане дейности:</w:t>
            </w:r>
          </w:p>
          <w:p w:rsidR="00B21553" w:rsidRPr="00F251F9" w:rsidRDefault="00B21553" w:rsidP="00EE6314">
            <w:pPr>
              <w:widowControl w:val="0"/>
              <w:autoSpaceDE w:val="0"/>
              <w:autoSpaceDN w:val="0"/>
              <w:adjustRightInd w:val="0"/>
              <w:spacing w:after="0" w:line="240" w:lineRule="auto"/>
              <w:ind w:left="306" w:firstLine="141"/>
              <w:jc w:val="both"/>
              <w:rPr>
                <w:rFonts w:ascii="Times New Roman" w:hAnsi="Times New Roman" w:cs="Times New Roman"/>
                <w:sz w:val="24"/>
                <w:szCs w:val="24"/>
              </w:rPr>
            </w:pPr>
            <w:r w:rsidRPr="00F251F9">
              <w:rPr>
                <w:rFonts w:ascii="Times New Roman" w:hAnsi="Times New Roman" w:cs="Times New Roman"/>
                <w:sz w:val="24"/>
                <w:szCs w:val="24"/>
              </w:rPr>
              <w:t>а) разходи, свързани с прякото изпълнение на строително-монтажните работи;</w:t>
            </w:r>
          </w:p>
          <w:p w:rsidR="00B21553" w:rsidRPr="00F251F9" w:rsidRDefault="00B21553" w:rsidP="00EE6314">
            <w:pPr>
              <w:widowControl w:val="0"/>
              <w:autoSpaceDE w:val="0"/>
              <w:autoSpaceDN w:val="0"/>
              <w:adjustRightInd w:val="0"/>
              <w:spacing w:after="0" w:line="240" w:lineRule="auto"/>
              <w:ind w:left="731" w:hanging="284"/>
              <w:jc w:val="both"/>
              <w:rPr>
                <w:rFonts w:ascii="Times New Roman" w:hAnsi="Times New Roman" w:cs="Times New Roman"/>
                <w:sz w:val="24"/>
                <w:szCs w:val="24"/>
              </w:rPr>
            </w:pPr>
            <w:r w:rsidRPr="00F251F9">
              <w:rPr>
                <w:rFonts w:ascii="Times New Roman" w:hAnsi="Times New Roman" w:cs="Times New Roman"/>
                <w:sz w:val="24"/>
                <w:szCs w:val="24"/>
              </w:rPr>
              <w:t>б) непредвидени разходи в размер до 5% от стойността на одобрените разходи по буква „а“.</w:t>
            </w:r>
          </w:p>
          <w:p w:rsidR="00B21553" w:rsidRPr="00F251F9" w:rsidRDefault="00B21553" w:rsidP="00EE6314">
            <w:pPr>
              <w:widowControl w:val="0"/>
              <w:autoSpaceDE w:val="0"/>
              <w:autoSpaceDN w:val="0"/>
              <w:adjustRightInd w:val="0"/>
              <w:spacing w:after="0" w:line="240" w:lineRule="auto"/>
              <w:ind w:left="306" w:hanging="284"/>
              <w:jc w:val="both"/>
              <w:rPr>
                <w:rFonts w:ascii="Times New Roman" w:hAnsi="Times New Roman" w:cs="Times New Roman"/>
                <w:sz w:val="24"/>
                <w:szCs w:val="24"/>
              </w:rPr>
            </w:pPr>
            <w:r w:rsidRPr="00F251F9">
              <w:rPr>
                <w:rFonts w:ascii="Times New Roman" w:hAnsi="Times New Roman" w:cs="Times New Roman"/>
                <w:sz w:val="24"/>
                <w:szCs w:val="24"/>
              </w:rPr>
              <w:t>2.</w:t>
            </w:r>
            <w:r w:rsidR="00DD04F8" w:rsidRPr="00F251F9">
              <w:rPr>
                <w:rFonts w:ascii="Times New Roman" w:hAnsi="Times New Roman" w:cs="Times New Roman"/>
                <w:sz w:val="24"/>
                <w:szCs w:val="24"/>
              </w:rPr>
              <w:t xml:space="preserve"> </w:t>
            </w:r>
            <w:r w:rsidRPr="00F251F9">
              <w:rPr>
                <w:rFonts w:ascii="Times New Roman" w:hAnsi="Times New Roman" w:cs="Times New Roman"/>
                <w:sz w:val="24"/>
                <w:szCs w:val="24"/>
              </w:rPr>
              <w:t xml:space="preserve"> Закупуване на нови транспортни средства, оборудване и обзавеждане до пазарната им стойност, включително чрез финансов лизинг, съгласно допустимите за подпомагане дейности;</w:t>
            </w:r>
          </w:p>
          <w:p w:rsidR="00B21553" w:rsidRPr="00F251F9" w:rsidRDefault="00B21553" w:rsidP="00EE6314">
            <w:pPr>
              <w:widowControl w:val="0"/>
              <w:autoSpaceDE w:val="0"/>
              <w:autoSpaceDN w:val="0"/>
              <w:adjustRightInd w:val="0"/>
              <w:spacing w:after="0" w:line="240" w:lineRule="auto"/>
              <w:jc w:val="both"/>
              <w:rPr>
                <w:rFonts w:ascii="Times New Roman" w:hAnsi="Times New Roman" w:cs="Times New Roman"/>
                <w:sz w:val="24"/>
                <w:szCs w:val="24"/>
              </w:rPr>
            </w:pPr>
            <w:r w:rsidRPr="00F251F9">
              <w:rPr>
                <w:rFonts w:ascii="Times New Roman" w:hAnsi="Times New Roman" w:cs="Times New Roman"/>
                <w:sz w:val="24"/>
                <w:szCs w:val="24"/>
              </w:rPr>
              <w:lastRenderedPageBreak/>
              <w:t>3. Придобиване на компютърен софтуер, патентни и авторски права, лицензи, регистрация на търговски марки, до пазарната им стойност;</w:t>
            </w:r>
          </w:p>
          <w:p w:rsidR="00107FE3" w:rsidRPr="00F251F9" w:rsidRDefault="00B21553" w:rsidP="00EE6314">
            <w:pPr>
              <w:widowControl w:val="0"/>
              <w:autoSpaceDE w:val="0"/>
              <w:autoSpaceDN w:val="0"/>
              <w:adjustRightInd w:val="0"/>
              <w:spacing w:after="0" w:line="240" w:lineRule="auto"/>
              <w:ind w:left="306" w:hanging="306"/>
              <w:jc w:val="both"/>
              <w:rPr>
                <w:rFonts w:ascii="Times New Roman" w:hAnsi="Times New Roman" w:cs="Times New Roman"/>
                <w:sz w:val="24"/>
                <w:szCs w:val="24"/>
              </w:rPr>
            </w:pPr>
            <w:r w:rsidRPr="00F251F9">
              <w:rPr>
                <w:rFonts w:ascii="Times New Roman" w:hAnsi="Times New Roman" w:cs="Times New Roman"/>
                <w:sz w:val="24"/>
                <w:szCs w:val="24"/>
              </w:rPr>
              <w:t>4.</w:t>
            </w:r>
            <w:r w:rsidR="00DD04F8" w:rsidRPr="00F251F9">
              <w:rPr>
                <w:rFonts w:ascii="Times New Roman" w:hAnsi="Times New Roman" w:cs="Times New Roman"/>
                <w:sz w:val="24"/>
                <w:szCs w:val="24"/>
              </w:rPr>
              <w:t xml:space="preserve"> </w:t>
            </w:r>
            <w:r w:rsidRPr="00F251F9">
              <w:rPr>
                <w:rFonts w:ascii="Times New Roman" w:hAnsi="Times New Roman" w:cs="Times New Roman"/>
                <w:sz w:val="24"/>
                <w:szCs w:val="24"/>
              </w:rPr>
              <w:t xml:space="preserve"> Разходи, свързани с проекта, в т.ч. разходи за хонорари за архитекти, инженери и консултанти, консултации за икономическа и екологична устойчивост на проекта, извършени както в процеса на подготовка на проекта преди подаване на заявлението за подпомагане, така и по време на неговото изпълнение, които не могат да надхвърлят </w:t>
            </w:r>
            <w:r w:rsidR="00BB02B2">
              <w:rPr>
                <w:rFonts w:ascii="Times New Roman" w:hAnsi="Times New Roman" w:cs="Times New Roman"/>
                <w:b/>
                <w:sz w:val="24"/>
                <w:szCs w:val="24"/>
              </w:rPr>
              <w:t>10</w:t>
            </w:r>
            <w:r w:rsidRPr="00F251F9">
              <w:rPr>
                <w:rFonts w:ascii="Times New Roman" w:hAnsi="Times New Roman" w:cs="Times New Roman"/>
                <w:b/>
                <w:sz w:val="24"/>
                <w:szCs w:val="24"/>
              </w:rPr>
              <w:t xml:space="preserve"> на сто</w:t>
            </w:r>
            <w:r w:rsidRPr="00F251F9">
              <w:rPr>
                <w:rFonts w:ascii="Times New Roman" w:hAnsi="Times New Roman" w:cs="Times New Roman"/>
                <w:sz w:val="24"/>
                <w:szCs w:val="24"/>
              </w:rPr>
              <w:t xml:space="preserve"> от общия размер на допустимите разходи по проект.</w:t>
            </w:r>
            <w:bookmarkStart w:id="16" w:name="bookmark12"/>
            <w:r w:rsidR="008502FE" w:rsidRPr="00F251F9">
              <w:rPr>
                <w:rFonts w:ascii="Times New Roman" w:hAnsi="Times New Roman" w:cs="Times New Roman"/>
                <w:sz w:val="24"/>
                <w:szCs w:val="24"/>
              </w:rPr>
              <w:t xml:space="preserve"> Разходите за </w:t>
            </w:r>
            <w:r w:rsidR="008502FE" w:rsidRPr="00F251F9">
              <w:rPr>
                <w:rFonts w:ascii="Times New Roman" w:hAnsi="Times New Roman" w:cs="Times New Roman"/>
                <w:b/>
                <w:sz w:val="24"/>
                <w:szCs w:val="24"/>
              </w:rPr>
              <w:t>консултанти</w:t>
            </w:r>
            <w:r w:rsidR="008502FE" w:rsidRPr="00F251F9">
              <w:rPr>
                <w:rFonts w:ascii="Times New Roman" w:hAnsi="Times New Roman" w:cs="Times New Roman"/>
                <w:sz w:val="24"/>
                <w:szCs w:val="24"/>
              </w:rPr>
              <w:t xml:space="preserve">, свързани с предпроектни поучвания, изготвяне на анализ разходи-ползи, окомплектоване на пакета документи за кандидатстване,както и свързани с изпълнението и отчитането на проекта не могат да надхвърлят </w:t>
            </w:r>
            <w:r w:rsidR="008502FE" w:rsidRPr="00F251F9">
              <w:rPr>
                <w:rFonts w:ascii="Times New Roman" w:hAnsi="Times New Roman" w:cs="Times New Roman"/>
                <w:b/>
                <w:sz w:val="24"/>
                <w:szCs w:val="24"/>
              </w:rPr>
              <w:t>5 на сто</w:t>
            </w:r>
            <w:r w:rsidR="008502FE" w:rsidRPr="00F251F9">
              <w:rPr>
                <w:rFonts w:ascii="Times New Roman" w:hAnsi="Times New Roman" w:cs="Times New Roman"/>
                <w:sz w:val="24"/>
                <w:szCs w:val="24"/>
              </w:rPr>
              <w:t xml:space="preserve"> от стойността на допустимите разходи</w:t>
            </w:r>
            <w:r w:rsidR="0048467E" w:rsidRPr="00F251F9">
              <w:rPr>
                <w:rFonts w:ascii="Times New Roman" w:hAnsi="Times New Roman" w:cs="Times New Roman"/>
                <w:sz w:val="24"/>
                <w:szCs w:val="24"/>
              </w:rPr>
              <w:t>.</w:t>
            </w:r>
          </w:p>
          <w:p w:rsidR="00107FE3" w:rsidRPr="00F251F9" w:rsidRDefault="00107FE3" w:rsidP="00EE6314">
            <w:pPr>
              <w:widowControl w:val="0"/>
              <w:spacing w:after="0" w:line="240" w:lineRule="auto"/>
              <w:jc w:val="both"/>
              <w:rPr>
                <w:rFonts w:ascii="Times New Roman" w:hAnsi="Times New Roman" w:cs="Times New Roman"/>
                <w:sz w:val="24"/>
                <w:szCs w:val="24"/>
              </w:rPr>
            </w:pPr>
          </w:p>
          <w:bookmarkEnd w:id="16"/>
          <w:p w:rsidR="002D1462" w:rsidRPr="00F251F9" w:rsidRDefault="008E3C0C" w:rsidP="00EE6314">
            <w:pPr>
              <w:widowControl w:val="0"/>
              <w:spacing w:after="0" w:line="240" w:lineRule="auto"/>
              <w:jc w:val="both"/>
              <w:rPr>
                <w:rFonts w:ascii="Times New Roman" w:eastAsia="Arial" w:hAnsi="Times New Roman" w:cs="Times New Roman"/>
                <w:b/>
                <w:bCs/>
                <w:color w:val="000000"/>
                <w:sz w:val="24"/>
                <w:szCs w:val="24"/>
                <w:lang w:eastAsia="bg-BG" w:bidi="bg-BG"/>
              </w:rPr>
            </w:pPr>
            <w:r w:rsidRPr="00F251F9">
              <w:rPr>
                <w:rFonts w:ascii="Times New Roman" w:eastAsia="Arial" w:hAnsi="Times New Roman" w:cs="Times New Roman"/>
                <w:b/>
                <w:bCs/>
                <w:color w:val="000000"/>
                <w:sz w:val="24"/>
                <w:szCs w:val="24"/>
                <w:lang w:eastAsia="bg-BG" w:bidi="bg-BG"/>
              </w:rPr>
              <w:t>ВАЖНО!</w:t>
            </w:r>
          </w:p>
          <w:p w:rsidR="002D1462" w:rsidRPr="00F251F9" w:rsidRDefault="002D1462" w:rsidP="00EE6314">
            <w:pPr>
              <w:widowControl w:val="0"/>
              <w:spacing w:after="0" w:line="240" w:lineRule="auto"/>
              <w:ind w:left="20" w:right="20" w:firstLine="720"/>
              <w:jc w:val="both"/>
              <w:rPr>
                <w:rFonts w:ascii="Times New Roman" w:eastAsia="Arial" w:hAnsi="Times New Roman" w:cs="Times New Roman"/>
                <w:color w:val="000000"/>
                <w:sz w:val="24"/>
                <w:szCs w:val="24"/>
                <w:lang w:eastAsia="bg-BG" w:bidi="bg-BG"/>
              </w:rPr>
            </w:pPr>
            <w:r w:rsidRPr="00F251F9">
              <w:rPr>
                <w:rFonts w:ascii="Times New Roman" w:eastAsia="Arial" w:hAnsi="Times New Roman" w:cs="Times New Roman"/>
                <w:color w:val="000000"/>
                <w:sz w:val="24"/>
                <w:szCs w:val="24"/>
                <w:lang w:eastAsia="bg-BG" w:bidi="bg-BG"/>
              </w:rPr>
              <w:t xml:space="preserve">Дейностите и разходите по проекта с изключение на разходите по т. 4 са допустими, ако са </w:t>
            </w:r>
            <w:r w:rsidRPr="00F251F9">
              <w:rPr>
                <w:rFonts w:ascii="Times New Roman" w:eastAsia="Arial" w:hAnsi="Times New Roman" w:cs="Times New Roman"/>
                <w:b/>
                <w:bCs/>
                <w:color w:val="000000"/>
                <w:sz w:val="24"/>
                <w:szCs w:val="24"/>
                <w:lang w:eastAsia="bg-BG" w:bidi="bg-BG"/>
              </w:rPr>
              <w:t>извършени след подаване на проектното предложение</w:t>
            </w:r>
            <w:r w:rsidRPr="00F251F9">
              <w:rPr>
                <w:rFonts w:ascii="Times New Roman" w:eastAsia="Arial" w:hAnsi="Times New Roman" w:cs="Times New Roman"/>
                <w:color w:val="000000"/>
                <w:sz w:val="24"/>
                <w:szCs w:val="24"/>
                <w:lang w:eastAsia="bg-BG" w:bidi="bg-BG"/>
              </w:rPr>
              <w:t>, независимо дали всички свързани с тях плащания са направени.</w:t>
            </w:r>
          </w:p>
          <w:p w:rsidR="00107FE3" w:rsidRPr="00F251F9" w:rsidRDefault="00107FE3" w:rsidP="00EE6314">
            <w:pPr>
              <w:widowControl w:val="0"/>
              <w:spacing w:after="0" w:line="240" w:lineRule="auto"/>
              <w:ind w:left="20" w:right="20" w:firstLine="720"/>
              <w:jc w:val="both"/>
              <w:rPr>
                <w:rFonts w:ascii="Times New Roman" w:eastAsia="Arial" w:hAnsi="Times New Roman" w:cs="Times New Roman"/>
                <w:color w:val="000000"/>
                <w:sz w:val="24"/>
                <w:szCs w:val="24"/>
                <w:lang w:eastAsia="bg-BG" w:bidi="bg-BG"/>
              </w:rPr>
            </w:pPr>
          </w:p>
          <w:p w:rsidR="006C210F" w:rsidRPr="00F251F9" w:rsidRDefault="002D1462" w:rsidP="00EE6314">
            <w:pPr>
              <w:widowControl w:val="0"/>
              <w:spacing w:after="0" w:line="240" w:lineRule="auto"/>
              <w:ind w:left="20" w:right="20" w:firstLine="720"/>
              <w:jc w:val="both"/>
              <w:rPr>
                <w:rFonts w:ascii="Times New Roman" w:eastAsia="Arial" w:hAnsi="Times New Roman" w:cs="Times New Roman"/>
                <w:color w:val="000000"/>
                <w:sz w:val="24"/>
                <w:szCs w:val="24"/>
                <w:lang w:eastAsia="bg-BG" w:bidi="bg-BG"/>
              </w:rPr>
            </w:pPr>
            <w:r w:rsidRPr="00F251F9">
              <w:rPr>
                <w:rFonts w:ascii="Times New Roman" w:eastAsia="Arial" w:hAnsi="Times New Roman" w:cs="Times New Roman"/>
                <w:color w:val="000000"/>
                <w:sz w:val="24"/>
                <w:szCs w:val="24"/>
                <w:lang w:eastAsia="bg-BG" w:bidi="bg-BG"/>
              </w:rPr>
              <w:t xml:space="preserve">Закупуването </w:t>
            </w:r>
            <w:r w:rsidRPr="00F251F9">
              <w:rPr>
                <w:rFonts w:ascii="Times New Roman" w:eastAsia="Arial" w:hAnsi="Times New Roman" w:cs="Times New Roman"/>
                <w:b/>
                <w:bCs/>
                <w:color w:val="000000"/>
                <w:sz w:val="24"/>
                <w:szCs w:val="24"/>
                <w:lang w:eastAsia="bg-BG" w:bidi="bg-BG"/>
              </w:rPr>
              <w:t xml:space="preserve">чрез финансов лизинг </w:t>
            </w:r>
            <w:r w:rsidRPr="00F251F9">
              <w:rPr>
                <w:rFonts w:ascii="Times New Roman" w:eastAsia="Arial" w:hAnsi="Times New Roman" w:cs="Times New Roman"/>
                <w:color w:val="000000"/>
                <w:sz w:val="24"/>
                <w:szCs w:val="24"/>
                <w:lang w:eastAsia="bg-BG" w:bidi="bg-BG"/>
              </w:rPr>
              <w:t>на активите е допустимо, при условие че ползвателят на помощта стане собственик на съответния актив не по-късно от датата на подаване на искането за междинно или окончателно плащане з</w:t>
            </w:r>
            <w:r w:rsidR="006C210F" w:rsidRPr="00F251F9">
              <w:rPr>
                <w:rFonts w:ascii="Times New Roman" w:eastAsia="Arial" w:hAnsi="Times New Roman" w:cs="Times New Roman"/>
                <w:color w:val="000000"/>
                <w:sz w:val="24"/>
                <w:szCs w:val="24"/>
                <w:lang w:eastAsia="bg-BG" w:bidi="bg-BG"/>
              </w:rPr>
              <w:t>а същия актив.</w:t>
            </w:r>
          </w:p>
          <w:p w:rsidR="002F34F5" w:rsidRPr="00F251F9" w:rsidRDefault="002F34F5" w:rsidP="00EE6314">
            <w:pPr>
              <w:widowControl w:val="0"/>
              <w:spacing w:after="0" w:line="240" w:lineRule="auto"/>
              <w:ind w:right="20"/>
              <w:jc w:val="both"/>
              <w:rPr>
                <w:rFonts w:ascii="Times New Roman" w:eastAsia="Arial" w:hAnsi="Times New Roman" w:cs="Times New Roman"/>
                <w:b/>
                <w:color w:val="000000"/>
                <w:sz w:val="24"/>
                <w:szCs w:val="24"/>
                <w:lang w:eastAsia="bg-BG" w:bidi="bg-BG"/>
              </w:rPr>
            </w:pPr>
          </w:p>
          <w:p w:rsidR="006C210F" w:rsidRPr="00F251F9" w:rsidRDefault="002F34F5" w:rsidP="00EE6314">
            <w:pPr>
              <w:widowControl w:val="0"/>
              <w:spacing w:after="0" w:line="240" w:lineRule="auto"/>
              <w:ind w:right="20"/>
              <w:jc w:val="both"/>
              <w:rPr>
                <w:rFonts w:ascii="Times New Roman" w:eastAsia="Arial" w:hAnsi="Times New Roman" w:cs="Times New Roman"/>
                <w:b/>
                <w:color w:val="000000"/>
                <w:sz w:val="24"/>
                <w:szCs w:val="24"/>
                <w:lang w:eastAsia="bg-BG" w:bidi="bg-BG"/>
              </w:rPr>
            </w:pPr>
            <w:r w:rsidRPr="00F251F9">
              <w:rPr>
                <w:rFonts w:ascii="Times New Roman" w:eastAsia="Arial" w:hAnsi="Times New Roman" w:cs="Times New Roman"/>
                <w:b/>
                <w:color w:val="000000"/>
                <w:sz w:val="24"/>
                <w:szCs w:val="24"/>
                <w:lang w:eastAsia="bg-BG" w:bidi="bg-BG"/>
              </w:rPr>
              <w:t>ВАЖНО!</w:t>
            </w:r>
            <w:r w:rsidR="0067432D" w:rsidRPr="00F251F9">
              <w:rPr>
                <w:rFonts w:ascii="Times New Roman" w:eastAsia="Arial" w:hAnsi="Times New Roman" w:cs="Times New Roman"/>
                <w:b/>
                <w:color w:val="000000"/>
                <w:sz w:val="24"/>
                <w:szCs w:val="24"/>
                <w:lang w:eastAsia="bg-BG" w:bidi="bg-BG"/>
              </w:rPr>
              <w:t xml:space="preserve"> </w:t>
            </w:r>
          </w:p>
          <w:p w:rsidR="006C210F" w:rsidRPr="00F251F9" w:rsidRDefault="006C210F" w:rsidP="00EE6314">
            <w:pPr>
              <w:widowControl w:val="0"/>
              <w:spacing w:after="0" w:line="240" w:lineRule="auto"/>
              <w:ind w:left="20" w:right="20" w:firstLine="720"/>
              <w:jc w:val="both"/>
              <w:rPr>
                <w:rFonts w:ascii="Times New Roman" w:eastAsia="Times New Roman" w:hAnsi="Times New Roman" w:cs="Times New Roman"/>
                <w:b/>
                <w:sz w:val="24"/>
                <w:szCs w:val="24"/>
                <w:shd w:val="clear" w:color="auto" w:fill="FEFEFE"/>
              </w:rPr>
            </w:pPr>
            <w:r w:rsidRPr="00F251F9">
              <w:rPr>
                <w:rFonts w:ascii="Times New Roman" w:eastAsia="Times New Roman" w:hAnsi="Times New Roman" w:cs="Times New Roman"/>
                <w:b/>
                <w:sz w:val="24"/>
                <w:szCs w:val="24"/>
                <w:shd w:val="clear" w:color="auto" w:fill="FEFEFE"/>
              </w:rPr>
              <w:t>За кандидати, които са възложители по чл. 5 и чл. 6 от ЗОП:</w:t>
            </w:r>
          </w:p>
          <w:p w:rsidR="006C210F" w:rsidRPr="00F251F9" w:rsidRDefault="006C210F" w:rsidP="00EE6314">
            <w:pPr>
              <w:widowControl w:val="0"/>
              <w:spacing w:after="0" w:line="240" w:lineRule="auto"/>
              <w:ind w:left="20" w:right="20" w:firstLine="720"/>
              <w:jc w:val="both"/>
              <w:rPr>
                <w:rFonts w:ascii="Times New Roman" w:eastAsia="Times New Roman" w:hAnsi="Times New Roman" w:cs="Times New Roman"/>
                <w:b/>
                <w:sz w:val="24"/>
                <w:szCs w:val="24"/>
                <w:shd w:val="clear" w:color="auto" w:fill="FEFEFE"/>
              </w:rPr>
            </w:pPr>
          </w:p>
          <w:p w:rsidR="007153F2" w:rsidRPr="004A67D2" w:rsidRDefault="006C210F" w:rsidP="00EE6314">
            <w:pPr>
              <w:widowControl w:val="0"/>
              <w:spacing w:after="0" w:line="240" w:lineRule="auto"/>
              <w:ind w:left="20" w:right="20" w:firstLine="720"/>
              <w:jc w:val="both"/>
              <w:rPr>
                <w:rFonts w:ascii="Times New Roman" w:eastAsia="Times New Roman" w:hAnsi="Times New Roman" w:cs="Times New Roman"/>
                <w:b/>
                <w:sz w:val="24"/>
                <w:szCs w:val="24"/>
                <w:shd w:val="clear" w:color="auto" w:fill="FEFEFE"/>
              </w:rPr>
            </w:pPr>
            <w:r w:rsidRPr="00F251F9">
              <w:rPr>
                <w:rFonts w:ascii="Times New Roman" w:eastAsia="Times New Roman" w:hAnsi="Times New Roman" w:cs="Times New Roman"/>
                <w:b/>
                <w:sz w:val="24"/>
                <w:szCs w:val="24"/>
                <w:shd w:val="clear" w:color="auto" w:fill="FEFEFE"/>
              </w:rPr>
              <w:t>1/ В случай че разходът, за който се кандидатс</w:t>
            </w:r>
            <w:r w:rsidR="000D5086">
              <w:rPr>
                <w:rFonts w:ascii="Times New Roman" w:eastAsia="Times New Roman" w:hAnsi="Times New Roman" w:cs="Times New Roman"/>
                <w:b/>
                <w:sz w:val="24"/>
                <w:szCs w:val="24"/>
                <w:shd w:val="clear" w:color="auto" w:fill="FEFEFE"/>
              </w:rPr>
              <w:t>тва с проектното предложение,  е</w:t>
            </w:r>
            <w:r w:rsidRPr="00F251F9">
              <w:rPr>
                <w:rFonts w:ascii="Times New Roman" w:eastAsia="Times New Roman" w:hAnsi="Times New Roman" w:cs="Times New Roman"/>
                <w:b/>
                <w:sz w:val="24"/>
                <w:szCs w:val="24"/>
                <w:shd w:val="clear" w:color="auto" w:fill="FEFEFE"/>
              </w:rPr>
              <w:t xml:space="preserve"> включен в списък с референтни разходи, </w:t>
            </w:r>
            <w:r w:rsidRPr="004A67D2">
              <w:rPr>
                <w:rFonts w:ascii="Times New Roman" w:eastAsia="Times New Roman" w:hAnsi="Times New Roman" w:cs="Times New Roman"/>
                <w:b/>
                <w:sz w:val="24"/>
                <w:szCs w:val="24"/>
                <w:shd w:val="clear" w:color="auto" w:fill="FEFEFE"/>
              </w:rPr>
              <w:t>публикуван към настоящите Условия за кандидатстване</w:t>
            </w:r>
            <w:r w:rsidR="000C132B" w:rsidRPr="00F251F9">
              <w:rPr>
                <w:rFonts w:ascii="Times New Roman" w:eastAsia="Times New Roman" w:hAnsi="Times New Roman" w:cs="Times New Roman"/>
                <w:b/>
                <w:sz w:val="24"/>
                <w:szCs w:val="24"/>
                <w:shd w:val="clear" w:color="auto" w:fill="FEFEFE"/>
              </w:rPr>
              <w:t xml:space="preserve"> </w:t>
            </w:r>
            <w:r w:rsidR="004A67D2">
              <w:rPr>
                <w:rFonts w:ascii="Times New Roman" w:eastAsia="Times New Roman" w:hAnsi="Times New Roman" w:cs="Times New Roman"/>
                <w:b/>
                <w:sz w:val="24"/>
                <w:szCs w:val="24"/>
                <w:shd w:val="clear" w:color="auto" w:fill="FEFEFE"/>
              </w:rPr>
              <w:t>Приложение №13</w:t>
            </w:r>
          </w:p>
          <w:p w:rsidR="006C210F" w:rsidRPr="00F251F9" w:rsidRDefault="000C132B" w:rsidP="00EE6314">
            <w:pPr>
              <w:widowControl w:val="0"/>
              <w:spacing w:after="0" w:line="240" w:lineRule="auto"/>
              <w:ind w:left="20" w:right="20" w:firstLine="720"/>
              <w:jc w:val="both"/>
              <w:rPr>
                <w:rFonts w:ascii="Times New Roman" w:eastAsia="Arial" w:hAnsi="Times New Roman" w:cs="Times New Roman"/>
                <w:b/>
                <w:color w:val="000000"/>
                <w:sz w:val="24"/>
                <w:szCs w:val="24"/>
                <w:lang w:eastAsia="bg-BG" w:bidi="bg-BG"/>
              </w:rPr>
            </w:pPr>
            <w:r w:rsidRPr="00F251F9">
              <w:rPr>
                <w:rFonts w:ascii="Times New Roman" w:eastAsia="Times New Roman" w:hAnsi="Times New Roman" w:cs="Times New Roman"/>
                <w:b/>
                <w:sz w:val="24"/>
                <w:szCs w:val="24"/>
                <w:shd w:val="clear" w:color="auto" w:fill="FEFEFE"/>
              </w:rPr>
              <w:t>Внимание! ДФЗ актуализира списъка всяка година!!!</w:t>
            </w:r>
          </w:p>
          <w:p w:rsidR="006C210F" w:rsidRPr="00F251F9" w:rsidRDefault="006C210F" w:rsidP="00EE6314">
            <w:pPr>
              <w:pStyle w:val="af0"/>
              <w:widowControl w:val="0"/>
              <w:numPr>
                <w:ilvl w:val="0"/>
                <w:numId w:val="37"/>
              </w:numPr>
              <w:ind w:right="20"/>
              <w:jc w:val="both"/>
              <w:rPr>
                <w:rFonts w:eastAsia="Arial"/>
                <w:b/>
                <w:color w:val="000000"/>
                <w:lang w:bidi="bg-BG"/>
              </w:rPr>
            </w:pPr>
            <w:r w:rsidRPr="00F251F9">
              <w:rPr>
                <w:shd w:val="clear" w:color="auto" w:fill="FEFEFE"/>
              </w:rPr>
              <w:t xml:space="preserve">Кандидатът попълва посочения код на референтния разход в Таблицата за допустими инвестиции и дейности по образец – </w:t>
            </w:r>
            <w:r w:rsidRPr="00F251F9">
              <w:rPr>
                <w:b/>
                <w:shd w:val="clear" w:color="auto" w:fill="FEFEFE"/>
              </w:rPr>
              <w:t>Приложение</w:t>
            </w:r>
            <w:r w:rsidR="00832F55">
              <w:rPr>
                <w:b/>
                <w:shd w:val="clear" w:color="auto" w:fill="FEFEFE"/>
              </w:rPr>
              <w:t xml:space="preserve"> №2</w:t>
            </w:r>
            <w:r w:rsidRPr="00F251F9">
              <w:rPr>
                <w:b/>
                <w:shd w:val="clear" w:color="auto" w:fill="FEFEFE"/>
              </w:rPr>
              <w:t xml:space="preserve"> към Условията за кандидатстване - Документи за кандидатстване.</w:t>
            </w:r>
            <w:r w:rsidRPr="00F251F9">
              <w:rPr>
                <w:shd w:val="clear" w:color="auto" w:fill="FEFEFE"/>
              </w:rPr>
              <w:t xml:space="preserve"> В този случай кандидатът представя „оферта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w:t>
            </w:r>
          </w:p>
          <w:p w:rsidR="002F34F5" w:rsidRPr="00F251F9" w:rsidRDefault="006C210F" w:rsidP="00EE6314">
            <w:pPr>
              <w:widowControl w:val="0"/>
              <w:spacing w:after="0" w:line="240" w:lineRule="auto"/>
              <w:ind w:left="20" w:right="20" w:firstLine="720"/>
              <w:jc w:val="both"/>
              <w:rPr>
                <w:rFonts w:ascii="Times New Roman" w:eastAsia="Arial" w:hAnsi="Times New Roman" w:cs="Times New Roman"/>
                <w:b/>
                <w:color w:val="000000"/>
                <w:sz w:val="24"/>
                <w:szCs w:val="24"/>
                <w:lang w:eastAsia="bg-BG" w:bidi="bg-BG"/>
              </w:rPr>
            </w:pPr>
            <w:r w:rsidRPr="00F251F9">
              <w:rPr>
                <w:rFonts w:ascii="Times New Roman" w:eastAsia="Times New Roman" w:hAnsi="Times New Roman" w:cs="Times New Roman"/>
                <w:b/>
                <w:sz w:val="24"/>
                <w:szCs w:val="24"/>
                <w:shd w:val="clear" w:color="auto" w:fill="FEFEFE"/>
              </w:rPr>
              <w:t>2/ В случай че разходът, за който се кандидатства НЕ Е включен в списък с референтни разходи, то кандидатът следва да извърши пазарно проучване за гарантиране на пазарна цена на съответния актив/ услуга/ строителство.</w:t>
            </w:r>
          </w:p>
          <w:p w:rsidR="00E95B4B" w:rsidRPr="00F251F9" w:rsidRDefault="006C210F" w:rsidP="00EE6314">
            <w:pPr>
              <w:pStyle w:val="af0"/>
              <w:widowControl w:val="0"/>
              <w:numPr>
                <w:ilvl w:val="0"/>
                <w:numId w:val="37"/>
              </w:numPr>
              <w:pBdr>
                <w:top w:val="single" w:sz="4" w:space="0" w:color="auto"/>
                <w:left w:val="single" w:sz="4" w:space="4" w:color="auto"/>
                <w:bottom w:val="single" w:sz="4" w:space="1" w:color="auto"/>
                <w:right w:val="single" w:sz="4" w:space="4" w:color="auto"/>
              </w:pBdr>
              <w:spacing w:after="240"/>
              <w:ind w:right="20"/>
              <w:jc w:val="both"/>
              <w:rPr>
                <w:shd w:val="clear" w:color="auto" w:fill="FEFEFE"/>
              </w:rPr>
            </w:pPr>
            <w:r w:rsidRPr="00F251F9">
              <w:rPr>
                <w:shd w:val="clear" w:color="auto" w:fill="FEFEFE"/>
              </w:rPr>
              <w:t>Пазарното проучване включва осигуряването на най-малко три съпоставими независими индикативни оферти в оригинал.</w:t>
            </w:r>
            <w:r w:rsidR="00F328B1" w:rsidRPr="00F251F9">
              <w:rPr>
                <w:shd w:val="clear" w:color="auto" w:fill="FEFEFE"/>
              </w:rPr>
              <w:t xml:space="preserve"> </w:t>
            </w:r>
          </w:p>
          <w:p w:rsidR="006C210F" w:rsidRPr="00F251F9" w:rsidRDefault="006C210F" w:rsidP="00EE6314">
            <w:pPr>
              <w:pStyle w:val="af0"/>
              <w:widowControl w:val="0"/>
              <w:numPr>
                <w:ilvl w:val="0"/>
                <w:numId w:val="37"/>
              </w:numPr>
              <w:pBdr>
                <w:top w:val="single" w:sz="4" w:space="0" w:color="auto"/>
                <w:left w:val="single" w:sz="4" w:space="4" w:color="auto"/>
                <w:bottom w:val="single" w:sz="4" w:space="1" w:color="auto"/>
                <w:right w:val="single" w:sz="4" w:space="4" w:color="auto"/>
              </w:pBdr>
              <w:spacing w:after="240"/>
              <w:ind w:right="20"/>
              <w:jc w:val="both"/>
              <w:rPr>
                <w:shd w:val="clear" w:color="auto" w:fill="FEFEFE"/>
              </w:rPr>
            </w:pPr>
            <w:r w:rsidRPr="00F251F9">
              <w:rPr>
                <w:shd w:val="clear" w:color="auto" w:fill="FEFEFE"/>
              </w:rPr>
              <w:t xml:space="preserve">Кандидатите набират офертите чрез прилагане на принципа на пазарни проучвания 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актива/услугата. Кандидатите определят подходящ срок за получаване на оферти, който не може да бъде по-кратък от 5 работни дни. </w:t>
            </w:r>
          </w:p>
          <w:p w:rsidR="006C210F" w:rsidRPr="00335944" w:rsidRDefault="00FC4AC4"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335944">
              <w:rPr>
                <w:rFonts w:ascii="Times New Roman" w:eastAsia="Times New Roman" w:hAnsi="Times New Roman" w:cs="Times New Roman"/>
                <w:sz w:val="24"/>
                <w:szCs w:val="24"/>
                <w:shd w:val="clear" w:color="auto" w:fill="FEFEFE"/>
              </w:rPr>
              <w:lastRenderedPageBreak/>
              <w:t xml:space="preserve">- </w:t>
            </w:r>
            <w:r w:rsidR="006C210F" w:rsidRPr="00335944">
              <w:rPr>
                <w:rFonts w:ascii="Times New Roman" w:eastAsia="Times New Roman" w:hAnsi="Times New Roman" w:cs="Times New Roman"/>
                <w:sz w:val="24"/>
                <w:szCs w:val="24"/>
                <w:shd w:val="clear" w:color="auto" w:fill="FEFEFE"/>
              </w:rPr>
              <w:t>Минималното съдържание на офертите е: наименование на оферента, адрес, ЕИК, ел.поща, тел. за контакт, срок на валидност на офертата, дата на издаване на офертата, подпис и печат на оферента, техническо предложение включващо техническа спецификация и/или подробна КСС, ценово предложение в левове, с посочен ДДС.</w:t>
            </w:r>
          </w:p>
          <w:p w:rsidR="006C210F" w:rsidRPr="00335944"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335944">
              <w:rPr>
                <w:rFonts w:ascii="Times New Roman" w:eastAsia="Times New Roman" w:hAnsi="Times New Roman" w:cs="Times New Roman"/>
                <w:sz w:val="24"/>
                <w:szCs w:val="24"/>
                <w:shd w:val="clear" w:color="auto" w:fill="FEFEFE"/>
              </w:rPr>
              <w:t xml:space="preserve">- Оферентите, когато са местни лица, трябва да са вписани в Търговския регистър към Агенцията по вписванията, а оферентите – чуждестранни лица, следва да представят документ за правосубектност съгласно националното им законодателство. </w:t>
            </w:r>
          </w:p>
          <w:p w:rsidR="006C210F" w:rsidRPr="00335944"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335944">
              <w:rPr>
                <w:rFonts w:ascii="Times New Roman" w:eastAsia="Times New Roman" w:hAnsi="Times New Roman" w:cs="Times New Roman"/>
                <w:sz w:val="24"/>
                <w:szCs w:val="24"/>
                <w:shd w:val="clear" w:color="auto" w:fill="FEFEFE"/>
              </w:rPr>
              <w:t>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p>
          <w:p w:rsidR="006C210F" w:rsidRPr="00335944"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335944">
              <w:rPr>
                <w:rFonts w:ascii="Times New Roman" w:eastAsia="Times New Roman" w:hAnsi="Times New Roman" w:cs="Times New Roman"/>
                <w:sz w:val="24"/>
                <w:szCs w:val="24"/>
                <w:shd w:val="clear" w:color="auto" w:fill="FEFEFE"/>
              </w:rPr>
              <w:t>- Определянето на стойността на цената за разхода, за който се кандидатства за подпомагане се определя въз основа на критерия най-ниска предложена цена.</w:t>
            </w:r>
          </w:p>
          <w:p w:rsidR="006C210F" w:rsidRPr="00335944"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335944">
              <w:rPr>
                <w:rFonts w:ascii="Times New Roman" w:eastAsia="Times New Roman" w:hAnsi="Times New Roman" w:cs="Times New Roman"/>
                <w:sz w:val="24"/>
                <w:szCs w:val="24"/>
                <w:shd w:val="clear" w:color="auto" w:fill="FEFEFE"/>
              </w:rPr>
              <w:t>- В случай че разходът, за който се кандидатства не е включен в списък с референтни разходи на ДФЗ, но възлагането на поръчката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следва да се представи оферта от лицето, притежаващо съответните права. В този случай представените документи следва да съдържат информация за наличието на такива права.</w:t>
            </w:r>
          </w:p>
          <w:p w:rsidR="006C210F" w:rsidRPr="00335944"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335944">
              <w:rPr>
                <w:rFonts w:ascii="Times New Roman" w:eastAsia="Times New Roman" w:hAnsi="Times New Roman" w:cs="Times New Roman"/>
                <w:sz w:val="24"/>
                <w:szCs w:val="24"/>
                <w:shd w:val="clear" w:color="auto" w:fill="FEFEFE"/>
              </w:rPr>
              <w:t>- За разходи по т. 4 от Раздел 14.3. „Допустими разходи”, извършени преди датата на подаване на проектното предложение, при подаване на проектното предложение кандидатите представят сканирано копие на всички документи от проведената по ЗОП процедура за възлагане на обществена поръчка.</w:t>
            </w:r>
          </w:p>
          <w:p w:rsidR="00F53D0C" w:rsidRDefault="006C210F" w:rsidP="00F53D0C">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335944">
              <w:rPr>
                <w:rFonts w:ascii="Times New Roman" w:eastAsia="Times New Roman" w:hAnsi="Times New Roman" w:cs="Times New Roman"/>
                <w:sz w:val="24"/>
                <w:szCs w:val="24"/>
                <w:shd w:val="clear" w:color="auto" w:fill="FEFEFE"/>
              </w:rPr>
              <w:t>- За разходите по т. 4 от Раздел 14.3. „Допустими разходи”, вкл. за разходи за 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w:t>
            </w:r>
            <w:r w:rsidRPr="00F251F9">
              <w:rPr>
                <w:rFonts w:ascii="Times New Roman" w:eastAsia="Times New Roman" w:hAnsi="Times New Roman" w:cs="Times New Roman"/>
                <w:sz w:val="24"/>
                <w:szCs w:val="24"/>
                <w:shd w:val="clear" w:color="auto" w:fill="FEFEFE"/>
              </w:rPr>
              <w:t xml:space="preserve"> </w:t>
            </w:r>
          </w:p>
          <w:p w:rsidR="00FF7155" w:rsidRDefault="00402374" w:rsidP="00FF7155">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306D4E">
              <w:rPr>
                <w:rFonts w:ascii="Times New Roman" w:hAnsi="Times New Roman" w:cs="Times New Roman"/>
                <w:sz w:val="24"/>
                <w:szCs w:val="24"/>
              </w:rPr>
              <w:t>Допустими са авансови плащания в размер до 50% от публичната помощ, свързана с одобрените допустими разходи. За проекти, по които бенефициентите са възложители по ЗОП, авансовото плащане е допустимо както следва:</w:t>
            </w:r>
          </w:p>
          <w:p w:rsidR="00F53D0C" w:rsidRPr="00FF7155" w:rsidRDefault="00402374" w:rsidP="00FF7155">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F7155">
              <w:rPr>
                <w:rFonts w:ascii="Times New Roman" w:hAnsi="Times New Roman" w:cs="Times New Roman"/>
                <w:sz w:val="24"/>
                <w:szCs w:val="24"/>
              </w:rPr>
              <w:t>до 12% от стойността на одобрената публична помощ по проекта за общи разходи и при наличие на документи от проведената съгласно изискванията на ЗОП процедура за избор на изпълнител/и;</w:t>
            </w:r>
          </w:p>
          <w:p w:rsidR="00402374" w:rsidRPr="00FF7155" w:rsidRDefault="00402374" w:rsidP="00FF7155">
            <w:pPr>
              <w:pBdr>
                <w:top w:val="single" w:sz="4" w:space="0" w:color="auto"/>
                <w:left w:val="single" w:sz="4" w:space="4" w:color="auto"/>
                <w:bottom w:val="single" w:sz="4" w:space="1" w:color="auto"/>
                <w:right w:val="single" w:sz="4" w:space="4" w:color="auto"/>
              </w:pBdr>
              <w:spacing w:after="240"/>
              <w:jc w:val="both"/>
              <w:rPr>
                <w:rFonts w:ascii="Times New Roman" w:hAnsi="Times New Roman" w:cs="Times New Roman"/>
                <w:sz w:val="24"/>
                <w:szCs w:val="24"/>
                <w:shd w:val="clear" w:color="auto" w:fill="FEFEFE"/>
              </w:rPr>
            </w:pPr>
            <w:r w:rsidRPr="00FF7155">
              <w:rPr>
                <w:rFonts w:ascii="Times New Roman" w:hAnsi="Times New Roman" w:cs="Times New Roman"/>
                <w:sz w:val="24"/>
                <w:szCs w:val="24"/>
              </w:rPr>
              <w:t xml:space="preserve">разлика до 50% от стойността на одобрената публична помощ по проекта след провеждане на всички процедури и сключване на договор за избор на изпълнител/и по ЗОП.  </w:t>
            </w:r>
          </w:p>
          <w:p w:rsidR="00402374" w:rsidRPr="00F251F9" w:rsidRDefault="00402374" w:rsidP="00EE6314">
            <w:pPr>
              <w:widowControl w:val="0"/>
              <w:autoSpaceDE w:val="0"/>
              <w:autoSpaceDN w:val="0"/>
              <w:adjustRightInd w:val="0"/>
              <w:spacing w:after="0" w:line="240" w:lineRule="auto"/>
              <w:ind w:left="306" w:hanging="306"/>
              <w:jc w:val="both"/>
              <w:rPr>
                <w:rFonts w:ascii="Times New Roman" w:hAnsi="Times New Roman" w:cs="Times New Roman"/>
                <w:b/>
                <w:sz w:val="24"/>
                <w:szCs w:val="24"/>
              </w:rPr>
            </w:pPr>
            <w:r w:rsidRPr="00306D4E">
              <w:rPr>
                <w:rFonts w:ascii="Times New Roman" w:hAnsi="Times New Roman" w:cs="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p w:rsidR="00402374" w:rsidRPr="00F251F9" w:rsidRDefault="00402374"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b/>
                <w:sz w:val="24"/>
                <w:szCs w:val="24"/>
                <w:shd w:val="clear" w:color="auto" w:fill="FEFEFE"/>
              </w:rPr>
            </w:pPr>
            <w:r w:rsidRPr="00F251F9">
              <w:rPr>
                <w:rFonts w:ascii="Times New Roman" w:eastAsia="Times New Roman" w:hAnsi="Times New Roman" w:cs="Times New Roman"/>
                <w:b/>
                <w:sz w:val="24"/>
                <w:szCs w:val="24"/>
                <w:shd w:val="clear" w:color="auto" w:fill="FEFEFE"/>
              </w:rPr>
              <w:t>Б. За кандидати, които не са възложители по ЗОП:</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b/>
                <w:sz w:val="24"/>
                <w:szCs w:val="24"/>
                <w:shd w:val="clear" w:color="auto" w:fill="FEFEFE"/>
              </w:rPr>
            </w:pPr>
            <w:r w:rsidRPr="00F251F9">
              <w:rPr>
                <w:rFonts w:ascii="Times New Roman" w:eastAsia="Times New Roman" w:hAnsi="Times New Roman" w:cs="Times New Roman"/>
                <w:b/>
                <w:sz w:val="24"/>
                <w:szCs w:val="24"/>
                <w:shd w:val="clear" w:color="auto" w:fill="FEFEFE"/>
              </w:rPr>
              <w:t>1/ В случай че разходът, за който се кандида</w:t>
            </w:r>
            <w:r w:rsidR="007B546B">
              <w:rPr>
                <w:rFonts w:ascii="Times New Roman" w:eastAsia="Times New Roman" w:hAnsi="Times New Roman" w:cs="Times New Roman"/>
                <w:b/>
                <w:sz w:val="24"/>
                <w:szCs w:val="24"/>
                <w:shd w:val="clear" w:color="auto" w:fill="FEFEFE"/>
              </w:rPr>
              <w:t>тства с проектното предложение е</w:t>
            </w:r>
            <w:r w:rsidRPr="00F251F9">
              <w:rPr>
                <w:rFonts w:ascii="Times New Roman" w:eastAsia="Times New Roman" w:hAnsi="Times New Roman" w:cs="Times New Roman"/>
                <w:b/>
                <w:sz w:val="24"/>
                <w:szCs w:val="24"/>
                <w:shd w:val="clear" w:color="auto" w:fill="FEFEFE"/>
              </w:rPr>
              <w:t xml:space="preserve"> включен в списъка с референтни разходи на  ДФ „Земеделие”:</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 xml:space="preserve">- Кандидатът попълва посочения код на референтния разход в Таблицата за допустими инвестиции и дейности по образец - </w:t>
            </w:r>
            <w:r w:rsidRPr="00F251F9">
              <w:rPr>
                <w:rFonts w:ascii="Times New Roman" w:eastAsia="Times New Roman" w:hAnsi="Times New Roman" w:cs="Times New Roman"/>
                <w:b/>
                <w:sz w:val="24"/>
                <w:szCs w:val="24"/>
                <w:shd w:val="clear" w:color="auto" w:fill="FEFEFE"/>
              </w:rPr>
              <w:t xml:space="preserve">Приложение </w:t>
            </w:r>
            <w:r w:rsidR="007B546B">
              <w:rPr>
                <w:rFonts w:ascii="Times New Roman" w:eastAsia="Times New Roman" w:hAnsi="Times New Roman" w:cs="Times New Roman"/>
                <w:b/>
                <w:sz w:val="24"/>
                <w:szCs w:val="24"/>
                <w:shd w:val="clear" w:color="auto" w:fill="FEFEFE"/>
              </w:rPr>
              <w:t>№</w:t>
            </w:r>
            <w:r w:rsidRPr="00F251F9">
              <w:rPr>
                <w:rFonts w:ascii="Times New Roman" w:eastAsia="Times New Roman" w:hAnsi="Times New Roman" w:cs="Times New Roman"/>
                <w:b/>
                <w:sz w:val="24"/>
                <w:szCs w:val="24"/>
                <w:shd w:val="clear" w:color="auto" w:fill="FEFEFE"/>
              </w:rPr>
              <w:t>2 към Условията за кандидатстване/Документи за кандидатстване</w:t>
            </w:r>
            <w:r w:rsidRPr="00F251F9">
              <w:rPr>
                <w:rFonts w:ascii="Times New Roman" w:eastAsia="Times New Roman" w:hAnsi="Times New Roman" w:cs="Times New Roman"/>
                <w:sz w:val="24"/>
                <w:szCs w:val="24"/>
                <w:shd w:val="clear" w:color="auto" w:fill="FEFEFE"/>
              </w:rPr>
              <w:t>. В този случай кандидатът представя „оферта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b/>
                <w:sz w:val="24"/>
                <w:szCs w:val="24"/>
                <w:shd w:val="clear" w:color="auto" w:fill="FEFEFE"/>
              </w:rPr>
            </w:pPr>
            <w:r w:rsidRPr="00F251F9">
              <w:rPr>
                <w:rFonts w:ascii="Times New Roman" w:eastAsia="Times New Roman" w:hAnsi="Times New Roman" w:cs="Times New Roman"/>
                <w:b/>
                <w:sz w:val="24"/>
                <w:szCs w:val="24"/>
                <w:shd w:val="clear" w:color="auto" w:fill="FEFEFE"/>
              </w:rPr>
              <w:t>2/ В случай че разходъ</w:t>
            </w:r>
            <w:r w:rsidR="007B546B">
              <w:rPr>
                <w:rFonts w:ascii="Times New Roman" w:eastAsia="Times New Roman" w:hAnsi="Times New Roman" w:cs="Times New Roman"/>
                <w:b/>
                <w:sz w:val="24"/>
                <w:szCs w:val="24"/>
                <w:shd w:val="clear" w:color="auto" w:fill="FEFEFE"/>
              </w:rPr>
              <w:t xml:space="preserve">т, за който се кандидатства </w:t>
            </w:r>
            <w:r w:rsidR="007B546B" w:rsidRPr="007B546B">
              <w:rPr>
                <w:rFonts w:ascii="Times New Roman" w:eastAsia="Times New Roman" w:hAnsi="Times New Roman" w:cs="Times New Roman"/>
                <w:b/>
                <w:sz w:val="24"/>
                <w:szCs w:val="24"/>
                <w:u w:val="single"/>
                <w:shd w:val="clear" w:color="auto" w:fill="FEFEFE"/>
              </w:rPr>
              <w:t>не е</w:t>
            </w:r>
            <w:r w:rsidRPr="00F251F9">
              <w:rPr>
                <w:rFonts w:ascii="Times New Roman" w:eastAsia="Times New Roman" w:hAnsi="Times New Roman" w:cs="Times New Roman"/>
                <w:b/>
                <w:sz w:val="24"/>
                <w:szCs w:val="24"/>
                <w:shd w:val="clear" w:color="auto" w:fill="FEFEFE"/>
              </w:rPr>
              <w:t xml:space="preserve"> включен в списъка с референтни разходи на ДФ „Земеделие”, то кандидатът следва да извърши пазарно проучване за гарантиране на пазарна цена на съответния актив/ услуга/ строителство.</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w:t>
            </w:r>
            <w:r w:rsidRPr="00F251F9">
              <w:rPr>
                <w:rFonts w:ascii="Times New Roman" w:eastAsia="Times New Roman" w:hAnsi="Times New Roman" w:cs="Times New Roman"/>
                <w:sz w:val="24"/>
                <w:szCs w:val="24"/>
                <w:shd w:val="clear" w:color="auto" w:fill="FEFEFE"/>
              </w:rPr>
              <w:tab/>
              <w:t>Пазарното проучване включва осигуряването на най-малко три съпоставими независими индикативни оферти в оригинал.</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w:t>
            </w:r>
            <w:r w:rsidRPr="00F251F9">
              <w:rPr>
                <w:rFonts w:ascii="Times New Roman" w:eastAsia="Times New Roman" w:hAnsi="Times New Roman" w:cs="Times New Roman"/>
                <w:sz w:val="24"/>
                <w:szCs w:val="24"/>
                <w:shd w:val="clear" w:color="auto" w:fill="FEFEFE"/>
              </w:rPr>
              <w:tab/>
              <w:t>Минималното съдържание на офертите е: наименование на оферента, адрес, ЕИК, ел.поща, тел. за контакт, срок на валидност на офертата, дата на издаване на офертата, подпис и печат на оферента, техническо предложение включващо техническа спецификация и/или подробна КСС, ценово предложение в левове, с посочен ДДС.</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w:t>
            </w:r>
            <w:r w:rsidRPr="00F251F9">
              <w:rPr>
                <w:rFonts w:ascii="Times New Roman" w:eastAsia="Times New Roman" w:hAnsi="Times New Roman" w:cs="Times New Roman"/>
                <w:sz w:val="24"/>
                <w:szCs w:val="24"/>
                <w:shd w:val="clear" w:color="auto" w:fill="FEFEFE"/>
              </w:rPr>
              <w:tab/>
              <w:t>Индикативните оферти се набират по изпратено запитване за индикативна оферта. Запитванията се прилагат към  офертите.</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w:t>
            </w:r>
            <w:r w:rsidRPr="00F251F9">
              <w:rPr>
                <w:rFonts w:ascii="Times New Roman" w:eastAsia="Times New Roman" w:hAnsi="Times New Roman" w:cs="Times New Roman"/>
                <w:sz w:val="24"/>
                <w:szCs w:val="24"/>
                <w:shd w:val="clear" w:color="auto" w:fill="FEFEFE"/>
              </w:rPr>
              <w:tab/>
              <w:t>Участниците на пазара, предлагащи офертите, следва да декларират, 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w:t>
            </w:r>
            <w:r w:rsidRPr="00F251F9">
              <w:rPr>
                <w:rFonts w:ascii="Times New Roman" w:eastAsia="Times New Roman" w:hAnsi="Times New Roman" w:cs="Times New Roman"/>
                <w:sz w:val="24"/>
                <w:szCs w:val="24"/>
                <w:shd w:val="clear" w:color="auto" w:fill="FEFEFE"/>
              </w:rPr>
              <w:tab/>
              <w:t>Определянето на стойността на цената за разхода, за който се кандидатства за подпомагане се определя въз основа на критерия най-ниска предложена цена.</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w:t>
            </w:r>
            <w:r w:rsidRPr="00F251F9">
              <w:rPr>
                <w:rFonts w:ascii="Times New Roman" w:eastAsia="Times New Roman" w:hAnsi="Times New Roman" w:cs="Times New Roman"/>
                <w:sz w:val="24"/>
                <w:szCs w:val="24"/>
                <w:shd w:val="clear" w:color="auto" w:fill="FEFEFE"/>
              </w:rPr>
              <w:tab/>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w:t>
            </w:r>
            <w:r w:rsidRPr="00F251F9">
              <w:rPr>
                <w:rFonts w:ascii="Times New Roman" w:eastAsia="Times New Roman" w:hAnsi="Times New Roman" w:cs="Times New Roman"/>
                <w:sz w:val="24"/>
                <w:szCs w:val="24"/>
                <w:shd w:val="clear" w:color="auto" w:fill="FEFEFE"/>
              </w:rPr>
              <w:tab/>
              <w:t>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lastRenderedPageBreak/>
              <w:t>-</w:t>
            </w:r>
            <w:r w:rsidRPr="00F251F9">
              <w:rPr>
                <w:rFonts w:ascii="Times New Roman" w:eastAsia="Times New Roman" w:hAnsi="Times New Roman" w:cs="Times New Roman"/>
                <w:sz w:val="24"/>
                <w:szCs w:val="24"/>
                <w:shd w:val="clear" w:color="auto" w:fill="FEFEFE"/>
              </w:rPr>
              <w:tab/>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или на изключителни права, следва да се представи оферта  за извършване на услугата от лицето, притежаващо съответните права. В този случай  представените документи следва да съдържат информация за наличието на такива права.</w:t>
            </w:r>
          </w:p>
          <w:p w:rsidR="006C210F"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w:t>
            </w:r>
            <w:r w:rsidRPr="00F251F9">
              <w:rPr>
                <w:rFonts w:ascii="Times New Roman" w:eastAsia="Times New Roman" w:hAnsi="Times New Roman" w:cs="Times New Roman"/>
                <w:sz w:val="24"/>
                <w:szCs w:val="24"/>
                <w:shd w:val="clear" w:color="auto" w:fill="FEFEFE"/>
              </w:rPr>
              <w:tab/>
              <w:t xml:space="preserve">За разходи по  т. 4 от Раздел </w:t>
            </w:r>
            <w:r w:rsidRPr="007409B3">
              <w:rPr>
                <w:rFonts w:ascii="Times New Roman" w:eastAsia="Times New Roman" w:hAnsi="Times New Roman" w:cs="Times New Roman"/>
                <w:sz w:val="24"/>
                <w:szCs w:val="24"/>
                <w:shd w:val="clear" w:color="auto" w:fill="FEFEFE"/>
              </w:rPr>
              <w:t>14.3.</w:t>
            </w:r>
            <w:r w:rsidRPr="00F251F9">
              <w:rPr>
                <w:rFonts w:ascii="Times New Roman" w:eastAsia="Times New Roman" w:hAnsi="Times New Roman" w:cs="Times New Roman"/>
                <w:sz w:val="24"/>
                <w:szCs w:val="24"/>
                <w:shd w:val="clear" w:color="auto" w:fill="FEFEFE"/>
              </w:rPr>
              <w:t xml:space="preserve"> „Допустими разходи”, вкл. за разходи за 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запитване за оферта до най-малко трима потенциални изпълнители, най-малко 3 независими съпоставими оферти, решение за избор на изпълнител, договор с избрания изпълнител. Кандидатът представя писмена обосновка с мотивите за избор на изпълнител в случаите, когато кандидатът не е избрал изпълнителя предложил най-ниска цена. </w:t>
            </w:r>
          </w:p>
          <w:p w:rsidR="0067432D" w:rsidRPr="00F251F9" w:rsidRDefault="006C210F" w:rsidP="00EE6314">
            <w:pPr>
              <w:pBdr>
                <w:top w:val="single" w:sz="4" w:space="0" w:color="auto"/>
                <w:left w:val="single" w:sz="4" w:space="4" w:color="auto"/>
                <w:bottom w:val="single" w:sz="4" w:space="1" w:color="auto"/>
                <w:right w:val="single" w:sz="4" w:space="4" w:color="auto"/>
              </w:pBdr>
              <w:spacing w:after="240" w:line="240" w:lineRule="auto"/>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w:t>
            </w:r>
            <w:r w:rsidRPr="00F251F9">
              <w:rPr>
                <w:rFonts w:ascii="Times New Roman" w:eastAsia="Times New Roman" w:hAnsi="Times New Roman" w:cs="Times New Roman"/>
                <w:sz w:val="24"/>
                <w:szCs w:val="24"/>
                <w:shd w:val="clear" w:color="auto" w:fill="FEFEFE"/>
              </w:rPr>
              <w:tab/>
              <w:t xml:space="preserve">За разходи по  т. 4 от Раздел </w:t>
            </w:r>
            <w:r w:rsidRPr="007409B3">
              <w:rPr>
                <w:rFonts w:ascii="Times New Roman" w:eastAsia="Times New Roman" w:hAnsi="Times New Roman" w:cs="Times New Roman"/>
                <w:sz w:val="24"/>
                <w:szCs w:val="24"/>
                <w:shd w:val="clear" w:color="auto" w:fill="FEFEFE"/>
              </w:rPr>
              <w:t>14.3.</w:t>
            </w:r>
            <w:r w:rsidRPr="00F251F9">
              <w:rPr>
                <w:rFonts w:ascii="Times New Roman" w:eastAsia="Times New Roman" w:hAnsi="Times New Roman" w:cs="Times New Roman"/>
                <w:sz w:val="24"/>
                <w:szCs w:val="24"/>
                <w:shd w:val="clear" w:color="auto" w:fill="FEFEFE"/>
              </w:rPr>
              <w:t xml:space="preserve"> „Допустими разходи”, вкл. за разходи за 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при подаване на проектното предложение кандидатите представят, фактури, придружени с платежни нареждания, ведно с банкови извлечения.</w:t>
            </w:r>
          </w:p>
          <w:p w:rsidR="002D1462" w:rsidRPr="00F251F9" w:rsidRDefault="002D1462" w:rsidP="00EE6314">
            <w:pPr>
              <w:widowControl w:val="0"/>
              <w:spacing w:after="0" w:line="240" w:lineRule="auto"/>
              <w:ind w:left="20" w:right="20" w:firstLine="720"/>
              <w:jc w:val="both"/>
              <w:rPr>
                <w:rFonts w:ascii="Times New Roman" w:eastAsia="Arial" w:hAnsi="Times New Roman" w:cs="Times New Roman"/>
                <w:color w:val="000000"/>
                <w:sz w:val="24"/>
                <w:szCs w:val="24"/>
                <w:lang w:eastAsia="bg-BG" w:bidi="bg-BG"/>
              </w:rPr>
            </w:pPr>
            <w:r w:rsidRPr="00F251F9">
              <w:rPr>
                <w:rFonts w:ascii="Times New Roman" w:eastAsia="Arial" w:hAnsi="Times New Roman" w:cs="Times New Roman"/>
                <w:color w:val="000000"/>
                <w:sz w:val="24"/>
                <w:szCs w:val="24"/>
                <w:lang w:eastAsia="bg-BG" w:bidi="bg-BG"/>
              </w:rPr>
              <w:t>Когато разходът не е включен в списъка с активи, дейности и услуги, за които са определени референтни разходи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 в оригинал, по които оферентите трябва да отговарят на изискванията по-долу. Кандидатите събират офертите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В този случай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p w:rsidR="002D1462" w:rsidRPr="00F251F9" w:rsidRDefault="002D1462" w:rsidP="00EE6314">
            <w:pPr>
              <w:widowControl w:val="0"/>
              <w:spacing w:after="0" w:line="240" w:lineRule="auto"/>
              <w:ind w:left="20" w:right="20" w:firstLine="720"/>
              <w:jc w:val="both"/>
              <w:rPr>
                <w:rFonts w:ascii="Times New Roman" w:eastAsia="Arial" w:hAnsi="Times New Roman" w:cs="Times New Roman"/>
                <w:color w:val="000000"/>
                <w:sz w:val="24"/>
                <w:szCs w:val="24"/>
                <w:lang w:eastAsia="bg-BG" w:bidi="bg-BG"/>
              </w:rPr>
            </w:pPr>
            <w:r w:rsidRPr="00F251F9">
              <w:rPr>
                <w:rFonts w:ascii="Times New Roman" w:eastAsia="Arial" w:hAnsi="Times New Roman" w:cs="Times New Roman"/>
                <w:color w:val="000000"/>
                <w:sz w:val="24"/>
                <w:szCs w:val="24"/>
                <w:lang w:eastAsia="bg-BG" w:bidi="bg-BG"/>
              </w:rPr>
              <w:t>Кандидатите определят подходящ срок за получаване на оферти, който не може да бъде по-кратък от 5 работни дни. Минималното съдържание на офертите е: наименование на оферента,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w:t>
            </w:r>
          </w:p>
          <w:p w:rsidR="007409B3" w:rsidRDefault="002D1462" w:rsidP="00EE6314">
            <w:pPr>
              <w:widowControl w:val="0"/>
              <w:spacing w:after="0" w:line="240" w:lineRule="auto"/>
              <w:ind w:left="20" w:right="20" w:firstLine="720"/>
              <w:jc w:val="both"/>
              <w:rPr>
                <w:rFonts w:ascii="Times New Roman" w:eastAsia="Arial" w:hAnsi="Times New Roman" w:cs="Times New Roman"/>
                <w:color w:val="000000"/>
                <w:sz w:val="24"/>
                <w:szCs w:val="24"/>
                <w:lang w:eastAsia="bg-BG" w:bidi="bg-BG"/>
              </w:rPr>
            </w:pPr>
            <w:r w:rsidRPr="00F251F9">
              <w:rPr>
                <w:rFonts w:ascii="Times New Roman" w:eastAsia="Arial" w:hAnsi="Times New Roman" w:cs="Times New Roman"/>
                <w:color w:val="000000"/>
                <w:sz w:val="24"/>
                <w:szCs w:val="24"/>
                <w:lang w:eastAsia="bg-BG" w:bidi="bg-BG"/>
              </w:rPr>
              <w:t xml:space="preserve">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w:t>
            </w:r>
          </w:p>
          <w:p w:rsidR="00366368" w:rsidRPr="00F251F9" w:rsidRDefault="002D1462" w:rsidP="00EE6314">
            <w:pPr>
              <w:widowControl w:val="0"/>
              <w:spacing w:after="0" w:line="240" w:lineRule="auto"/>
              <w:ind w:left="20" w:right="20" w:firstLine="720"/>
              <w:jc w:val="both"/>
              <w:rPr>
                <w:rFonts w:ascii="Times New Roman" w:eastAsia="Arial" w:hAnsi="Times New Roman" w:cs="Times New Roman"/>
                <w:color w:val="000000"/>
                <w:sz w:val="24"/>
                <w:szCs w:val="24"/>
                <w:lang w:eastAsia="bg-BG" w:bidi="bg-BG"/>
              </w:rPr>
            </w:pPr>
            <w:r w:rsidRPr="00F251F9">
              <w:rPr>
                <w:rFonts w:ascii="Times New Roman" w:eastAsia="Arial" w:hAnsi="Times New Roman" w:cs="Times New Roman"/>
                <w:b/>
                <w:bCs/>
                <w:color w:val="000000"/>
                <w:sz w:val="24"/>
                <w:szCs w:val="24"/>
                <w:lang w:eastAsia="bg-BG" w:bidi="bg-BG"/>
              </w:rPr>
              <w:t>Оферентите на строително-монтажни работи</w:t>
            </w:r>
            <w:r w:rsidRPr="00F251F9">
              <w:rPr>
                <w:rFonts w:ascii="Times New Roman" w:eastAsia="Arial" w:hAnsi="Times New Roman" w:cs="Times New Roman"/>
                <w:color w:val="000000"/>
                <w:sz w:val="24"/>
                <w:szCs w:val="24"/>
                <w:lang w:eastAsia="bg-BG" w:bidi="bg-BG"/>
              </w:rPr>
              <w:t>,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w:t>
            </w:r>
            <w:r w:rsidR="0031324A" w:rsidRPr="00F251F9">
              <w:rPr>
                <w:rFonts w:ascii="Times New Roman" w:eastAsia="Arial" w:hAnsi="Times New Roman" w:cs="Times New Roman"/>
                <w:color w:val="000000"/>
                <w:sz w:val="24"/>
                <w:szCs w:val="24"/>
                <w:lang w:eastAsia="bg-BG" w:bidi="bg-BG"/>
              </w:rPr>
              <w:t>те. Изискването за вписване в т</w:t>
            </w:r>
            <w:r w:rsidR="00D641AD" w:rsidRPr="00F251F9">
              <w:rPr>
                <w:rFonts w:ascii="Times New Roman" w:eastAsia="Arial" w:hAnsi="Times New Roman" w:cs="Times New Roman"/>
                <w:color w:val="000000"/>
                <w:sz w:val="24"/>
                <w:szCs w:val="24"/>
                <w:lang w:eastAsia="bg-BG" w:bidi="bg-BG"/>
              </w:rPr>
              <w:t>ъ</w:t>
            </w:r>
            <w:r w:rsidRPr="00F251F9">
              <w:rPr>
                <w:rFonts w:ascii="Times New Roman" w:eastAsia="Arial" w:hAnsi="Times New Roman" w:cs="Times New Roman"/>
                <w:color w:val="000000"/>
                <w:sz w:val="24"/>
                <w:szCs w:val="24"/>
                <w:lang w:eastAsia="bg-BG" w:bidi="bg-BG"/>
              </w:rPr>
              <w:t>рговския регистър не се прилага за физически лиц</w:t>
            </w:r>
            <w:r w:rsidR="0031324A" w:rsidRPr="00F251F9">
              <w:rPr>
                <w:rFonts w:ascii="Times New Roman" w:eastAsia="Arial" w:hAnsi="Times New Roman" w:cs="Times New Roman"/>
                <w:color w:val="000000"/>
                <w:sz w:val="24"/>
                <w:szCs w:val="24"/>
                <w:lang w:eastAsia="bg-BG" w:bidi="bg-BG"/>
              </w:rPr>
              <w:t>а, предоставящи услуги по т. 4.</w:t>
            </w:r>
          </w:p>
          <w:p w:rsidR="0046461D" w:rsidRPr="00F251F9" w:rsidRDefault="0046461D" w:rsidP="00EE6314">
            <w:pPr>
              <w:widowControl w:val="0"/>
              <w:autoSpaceDE w:val="0"/>
              <w:autoSpaceDN w:val="0"/>
              <w:adjustRightInd w:val="0"/>
              <w:spacing w:after="0" w:line="240" w:lineRule="auto"/>
              <w:jc w:val="both"/>
              <w:rPr>
                <w:rFonts w:ascii="Times New Roman" w:hAnsi="Times New Roman" w:cs="Times New Roman"/>
                <w:sz w:val="24"/>
                <w:szCs w:val="24"/>
              </w:rPr>
            </w:pPr>
          </w:p>
        </w:tc>
      </w:tr>
      <w:tr w:rsidR="00FF7155" w:rsidRPr="00F251F9" w:rsidTr="007B44B3">
        <w:tc>
          <w:tcPr>
            <w:tcW w:w="9493" w:type="dxa"/>
            <w:shd w:val="clear" w:color="auto" w:fill="auto"/>
          </w:tcPr>
          <w:p w:rsidR="00FF7155" w:rsidRPr="00F251F9" w:rsidRDefault="00FF7155" w:rsidP="00EE6314">
            <w:pPr>
              <w:widowControl w:val="0"/>
              <w:autoSpaceDE w:val="0"/>
              <w:autoSpaceDN w:val="0"/>
              <w:adjustRightInd w:val="0"/>
              <w:spacing w:after="0" w:line="240" w:lineRule="auto"/>
              <w:jc w:val="both"/>
              <w:rPr>
                <w:rFonts w:ascii="Times New Roman" w:hAnsi="Times New Roman" w:cs="Times New Roman"/>
                <w:b/>
                <w:sz w:val="24"/>
                <w:szCs w:val="24"/>
                <w:lang w:val="en-US"/>
              </w:rPr>
            </w:pPr>
          </w:p>
        </w:tc>
      </w:tr>
    </w:tbl>
    <w:p w:rsidR="0046461D" w:rsidRPr="00F251F9" w:rsidRDefault="0046461D" w:rsidP="00EE6314">
      <w:pPr>
        <w:pStyle w:val="10"/>
        <w:numPr>
          <w:ilvl w:val="0"/>
          <w:numId w:val="29"/>
        </w:numPr>
        <w:rPr>
          <w:rFonts w:cs="Times New Roman"/>
          <w:szCs w:val="24"/>
        </w:rPr>
      </w:pPr>
      <w:bookmarkStart w:id="17" w:name="_Toc41987694"/>
      <w:r w:rsidRPr="00F251F9">
        <w:rPr>
          <w:rFonts w:cs="Times New Roman"/>
          <w:szCs w:val="24"/>
        </w:rPr>
        <w:lastRenderedPageBreak/>
        <w:t>Недопустими разходи:</w:t>
      </w:r>
      <w:bookmarkEnd w:id="17"/>
    </w:p>
    <w:tbl>
      <w:tblPr>
        <w:tblStyle w:val="a9"/>
        <w:tblW w:w="9493" w:type="dxa"/>
        <w:tblLook w:val="04A0" w:firstRow="1" w:lastRow="0" w:firstColumn="1" w:lastColumn="0" w:noHBand="0" w:noVBand="1"/>
      </w:tblPr>
      <w:tblGrid>
        <w:gridCol w:w="9493"/>
      </w:tblGrid>
      <w:tr w:rsidR="0046461D" w:rsidRPr="00F251F9" w:rsidTr="007B44B3">
        <w:tc>
          <w:tcPr>
            <w:tcW w:w="9493" w:type="dxa"/>
            <w:shd w:val="clear" w:color="auto" w:fill="auto"/>
          </w:tcPr>
          <w:p w:rsidR="009A503F" w:rsidRPr="00F251F9" w:rsidRDefault="0036031A" w:rsidP="00EE6314">
            <w:pPr>
              <w:pStyle w:val="af0"/>
              <w:ind w:left="420"/>
              <w:jc w:val="both"/>
              <w:rPr>
                <w:color w:val="000000"/>
              </w:rPr>
            </w:pPr>
            <w:bookmarkStart w:id="18" w:name="to_paragraph_id30665553"/>
            <w:bookmarkEnd w:id="18"/>
            <w:r w:rsidRPr="00F251F9">
              <w:rPr>
                <w:color w:val="000000"/>
              </w:rPr>
              <w:t xml:space="preserve"> </w:t>
            </w:r>
            <w:r w:rsidR="009A503F" w:rsidRPr="00F251F9">
              <w:rPr>
                <w:color w:val="000000"/>
              </w:rPr>
              <w:t>Недопустими разходи по настоящите Условия за кандидатстване са:</w:t>
            </w:r>
          </w:p>
          <w:p w:rsidR="009A503F" w:rsidRPr="00F251F9" w:rsidRDefault="009A503F" w:rsidP="00EE6314">
            <w:pPr>
              <w:pStyle w:val="af0"/>
              <w:ind w:left="420"/>
              <w:jc w:val="both"/>
              <w:rPr>
                <w:color w:val="000000"/>
              </w:rPr>
            </w:pPr>
            <w:r w:rsidRPr="00F251F9">
              <w:rPr>
                <w:color w:val="000000"/>
              </w:rPr>
              <w:t>1. Закупуване или наем на земя и сгради;</w:t>
            </w:r>
          </w:p>
          <w:p w:rsidR="009A503F" w:rsidRPr="00F251F9" w:rsidRDefault="009A503F" w:rsidP="00EE6314">
            <w:pPr>
              <w:pStyle w:val="af0"/>
              <w:ind w:left="420"/>
              <w:jc w:val="both"/>
              <w:rPr>
                <w:color w:val="000000"/>
              </w:rPr>
            </w:pPr>
            <w:r w:rsidRPr="00F251F9">
              <w:rPr>
                <w:color w:val="000000"/>
              </w:rPr>
              <w:t>2. Закупуване на оборудване и обзавеждане втора употреба;</w:t>
            </w:r>
          </w:p>
          <w:p w:rsidR="009A503F" w:rsidRPr="00F251F9" w:rsidRDefault="009A503F" w:rsidP="00EE6314">
            <w:pPr>
              <w:pStyle w:val="af0"/>
              <w:ind w:left="420"/>
              <w:jc w:val="both"/>
              <w:rPr>
                <w:color w:val="000000"/>
              </w:rPr>
            </w:pPr>
            <w:r w:rsidRPr="00F251F9">
              <w:rPr>
                <w:color w:val="000000"/>
              </w:rPr>
              <w:t>3. Данък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p>
          <w:p w:rsidR="009A503F" w:rsidRPr="00F251F9" w:rsidRDefault="009A503F" w:rsidP="00EE6314">
            <w:pPr>
              <w:pStyle w:val="af0"/>
              <w:ind w:left="420"/>
              <w:jc w:val="both"/>
              <w:rPr>
                <w:color w:val="000000"/>
              </w:rPr>
            </w:pPr>
            <w:r w:rsidRPr="00F251F9">
              <w:rPr>
                <w:color w:val="000000"/>
              </w:rPr>
              <w:t>4. Лизинг  изключение на финансов лизинг и спазване на изискването по т. 5 от Раздел 14.2. „Условия за допустимост на разходите“;</w:t>
            </w:r>
          </w:p>
          <w:p w:rsidR="009A503F" w:rsidRPr="00F251F9" w:rsidRDefault="009A503F" w:rsidP="00EE6314">
            <w:pPr>
              <w:pStyle w:val="af0"/>
              <w:ind w:left="420"/>
              <w:jc w:val="both"/>
              <w:rPr>
                <w:color w:val="000000"/>
              </w:rPr>
            </w:pPr>
            <w:r w:rsidRPr="00F251F9">
              <w:rPr>
                <w:color w:val="000000"/>
              </w:rPr>
              <w:t>5. Оперативни разходи, включително разходи за поддръжка, наеми, застраховка, текущ ремонт;</w:t>
            </w:r>
          </w:p>
          <w:p w:rsidR="009A503F" w:rsidRPr="00F251F9" w:rsidRDefault="009A503F" w:rsidP="00EE6314">
            <w:pPr>
              <w:pStyle w:val="af0"/>
              <w:ind w:left="420"/>
              <w:jc w:val="both"/>
              <w:rPr>
                <w:color w:val="000000"/>
              </w:rPr>
            </w:pPr>
            <w:r w:rsidRPr="00F251F9">
              <w:rPr>
                <w:color w:val="000000"/>
              </w:rPr>
              <w:t>6. Банкови и административни такси, разходи за гаранции, изплащане и рефинансиране на лихви, застраховки;</w:t>
            </w:r>
          </w:p>
          <w:p w:rsidR="009A503F" w:rsidRPr="00F251F9" w:rsidRDefault="009A503F" w:rsidP="00EE6314">
            <w:pPr>
              <w:pStyle w:val="af0"/>
              <w:ind w:left="420"/>
              <w:jc w:val="both"/>
              <w:rPr>
                <w:color w:val="000000"/>
              </w:rPr>
            </w:pPr>
            <w:r w:rsidRPr="00F251F9">
              <w:rPr>
                <w:color w:val="000000"/>
              </w:rPr>
              <w:t>7. Обезщетения за отчуждаване на имоти;</w:t>
            </w:r>
          </w:p>
          <w:p w:rsidR="009A503F" w:rsidRPr="00F251F9" w:rsidRDefault="009A503F" w:rsidP="00EE6314">
            <w:pPr>
              <w:pStyle w:val="af0"/>
              <w:ind w:left="420"/>
              <w:jc w:val="both"/>
              <w:rPr>
                <w:color w:val="000000"/>
              </w:rPr>
            </w:pPr>
            <w:r w:rsidRPr="00F251F9">
              <w:rPr>
                <w:color w:val="000000"/>
              </w:rPr>
              <w:t>8. Принос в натура;</w:t>
            </w:r>
          </w:p>
          <w:p w:rsidR="009A503F" w:rsidRPr="00F251F9" w:rsidRDefault="009A503F" w:rsidP="00EE6314">
            <w:pPr>
              <w:pStyle w:val="af0"/>
              <w:ind w:left="420"/>
              <w:jc w:val="both"/>
              <w:rPr>
                <w:color w:val="000000"/>
              </w:rPr>
            </w:pPr>
            <w:r w:rsidRPr="00F251F9">
              <w:rPr>
                <w:color w:val="000000"/>
              </w:rPr>
              <w:t xml:space="preserve">9. Закупуване на оборудване и/или обзавеждане, над пазарната му стойност; </w:t>
            </w:r>
          </w:p>
          <w:p w:rsidR="009A503F" w:rsidRPr="00F251F9" w:rsidRDefault="009A503F" w:rsidP="00EE6314">
            <w:pPr>
              <w:pStyle w:val="af0"/>
              <w:ind w:left="420"/>
              <w:jc w:val="both"/>
              <w:rPr>
                <w:color w:val="000000"/>
              </w:rPr>
            </w:pPr>
            <w:r w:rsidRPr="00F251F9">
              <w:rPr>
                <w:color w:val="000000"/>
              </w:rPr>
              <w:t>10. Едногодишни растения;</w:t>
            </w:r>
          </w:p>
          <w:p w:rsidR="009A503F" w:rsidRPr="00F251F9" w:rsidRDefault="009A503F" w:rsidP="00EE6314">
            <w:pPr>
              <w:pStyle w:val="af0"/>
              <w:ind w:left="420"/>
              <w:jc w:val="both"/>
              <w:rPr>
                <w:color w:val="000000"/>
              </w:rPr>
            </w:pPr>
            <w:r w:rsidRPr="00F251F9">
              <w:rPr>
                <w:color w:val="000000"/>
              </w:rPr>
              <w:t>11. Плащания в брой;</w:t>
            </w:r>
          </w:p>
          <w:p w:rsidR="009A503F" w:rsidRPr="00F251F9" w:rsidRDefault="009A503F" w:rsidP="00EE6314">
            <w:pPr>
              <w:pStyle w:val="af0"/>
              <w:ind w:left="420"/>
              <w:jc w:val="both"/>
              <w:rPr>
                <w:color w:val="000000"/>
              </w:rPr>
            </w:pPr>
            <w:r w:rsidRPr="00F251F9">
              <w:rPr>
                <w:color w:val="000000"/>
              </w:rPr>
              <w:t>12. Лихви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rsidR="009A503F" w:rsidRPr="00F251F9" w:rsidRDefault="009A503F" w:rsidP="00EE6314">
            <w:pPr>
              <w:pStyle w:val="af0"/>
              <w:ind w:left="420"/>
              <w:jc w:val="both"/>
              <w:rPr>
                <w:color w:val="000000"/>
              </w:rPr>
            </w:pPr>
            <w:r w:rsidRPr="00F251F9">
              <w:rPr>
                <w:color w:val="000000"/>
              </w:rPr>
              <w:t>13. Инвестиции, за които ДФЗ-РА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9A503F" w:rsidRPr="00F251F9" w:rsidRDefault="009A503F" w:rsidP="00EE6314">
            <w:pPr>
              <w:pStyle w:val="af0"/>
              <w:ind w:left="420"/>
              <w:jc w:val="both"/>
              <w:rPr>
                <w:color w:val="000000"/>
              </w:rPr>
            </w:pPr>
            <w:r w:rsidRPr="00F251F9">
              <w:rPr>
                <w:color w:val="000000"/>
              </w:rPr>
              <w:t>14. Инвестиции, които представляват обикновена подмяна;</w:t>
            </w:r>
          </w:p>
          <w:p w:rsidR="0046461D" w:rsidRPr="00F251F9" w:rsidRDefault="009A503F" w:rsidP="00EE6314">
            <w:pPr>
              <w:pStyle w:val="af0"/>
              <w:ind w:left="420"/>
              <w:jc w:val="both"/>
              <w:rPr>
                <w:color w:val="000000"/>
              </w:rPr>
            </w:pPr>
            <w:r w:rsidRPr="00F251F9">
              <w:rPr>
                <w:color w:val="000000"/>
              </w:rPr>
              <w:t>15. Инвестиции, за които се установи, че ще имат отрицателно въздействие върху околната среда;</w:t>
            </w:r>
          </w:p>
          <w:p w:rsidR="009A503F" w:rsidRPr="00F251F9" w:rsidRDefault="009A503F" w:rsidP="00EE6314">
            <w:pPr>
              <w:pStyle w:val="af0"/>
              <w:ind w:left="420"/>
              <w:jc w:val="both"/>
              <w:rPr>
                <w:color w:val="000000"/>
              </w:rPr>
            </w:pPr>
            <w:r w:rsidRPr="00F251F9">
              <w:rPr>
                <w:color w:val="000000"/>
              </w:rPr>
              <w:t>16. Неустойки за неизпълнение по договорите с избраните доставчици/изпълнители;</w:t>
            </w:r>
          </w:p>
          <w:p w:rsidR="009A503F" w:rsidRPr="00F251F9" w:rsidRDefault="009A503F" w:rsidP="00EE6314">
            <w:pPr>
              <w:pStyle w:val="af0"/>
              <w:ind w:left="420"/>
              <w:jc w:val="both"/>
              <w:rPr>
                <w:color w:val="000000"/>
              </w:rPr>
            </w:pPr>
            <w:r w:rsidRPr="00F251F9">
              <w:rPr>
                <w:color w:val="000000"/>
              </w:rPr>
              <w:t>17. Натрупани лихви върху изплатени авансови плащания;</w:t>
            </w:r>
          </w:p>
          <w:p w:rsidR="009A503F" w:rsidRPr="00F251F9" w:rsidRDefault="009A503F" w:rsidP="00EE6314">
            <w:pPr>
              <w:pStyle w:val="af0"/>
              <w:ind w:left="420"/>
              <w:jc w:val="both"/>
              <w:rPr>
                <w:color w:val="000000"/>
              </w:rPr>
            </w:pPr>
            <w:r w:rsidRPr="00F251F9">
              <w:rPr>
                <w:color w:val="000000"/>
              </w:rPr>
              <w:t>18. Инвестиции, за които е установено двойно финансиране.</w:t>
            </w:r>
          </w:p>
        </w:tc>
      </w:tr>
    </w:tbl>
    <w:p w:rsidR="002D1462" w:rsidRPr="00F251F9" w:rsidRDefault="002D1462" w:rsidP="00EE6314">
      <w:pPr>
        <w:widowControl w:val="0"/>
        <w:spacing w:after="586" w:line="288" w:lineRule="exact"/>
        <w:ind w:right="20"/>
        <w:jc w:val="both"/>
        <w:rPr>
          <w:rFonts w:ascii="Times New Roman" w:eastAsia="Arial" w:hAnsi="Times New Roman" w:cs="Times New Roman"/>
          <w:color w:val="000000"/>
          <w:sz w:val="24"/>
          <w:szCs w:val="24"/>
          <w:lang w:eastAsia="bg-BG" w:bidi="bg-BG"/>
        </w:rPr>
      </w:pPr>
    </w:p>
    <w:p w:rsidR="0046461D" w:rsidRPr="007B44B3" w:rsidRDefault="0046461D" w:rsidP="00EE6314">
      <w:pPr>
        <w:pStyle w:val="10"/>
        <w:rPr>
          <w:rFonts w:cs="Times New Roman"/>
          <w:szCs w:val="24"/>
        </w:rPr>
      </w:pPr>
      <w:bookmarkStart w:id="19" w:name="_Toc41987696"/>
      <w:r w:rsidRPr="007B44B3">
        <w:rPr>
          <w:rFonts w:cs="Times New Roman"/>
          <w:szCs w:val="24"/>
        </w:rPr>
        <w:t>15. Допустими целеви групи (ако е приложимо):</w:t>
      </w:r>
      <w:bookmarkEnd w:id="19"/>
    </w:p>
    <w:tbl>
      <w:tblPr>
        <w:tblStyle w:val="a9"/>
        <w:tblW w:w="9493" w:type="dxa"/>
        <w:tblLook w:val="04A0" w:firstRow="1" w:lastRow="0" w:firstColumn="1" w:lastColumn="0" w:noHBand="0" w:noVBand="1"/>
      </w:tblPr>
      <w:tblGrid>
        <w:gridCol w:w="9493"/>
      </w:tblGrid>
      <w:tr w:rsidR="0046461D" w:rsidRPr="00F251F9" w:rsidTr="007B44B3">
        <w:tc>
          <w:tcPr>
            <w:tcW w:w="9493" w:type="dxa"/>
            <w:shd w:val="clear" w:color="auto" w:fill="auto"/>
          </w:tcPr>
          <w:p w:rsidR="0046461D" w:rsidRPr="00F251F9" w:rsidRDefault="0046461D" w:rsidP="00EE6314">
            <w:pPr>
              <w:rPr>
                <w:rFonts w:ascii="Times New Roman" w:hAnsi="Times New Roman" w:cs="Times New Roman"/>
                <w:sz w:val="24"/>
                <w:szCs w:val="24"/>
              </w:rPr>
            </w:pPr>
            <w:r w:rsidRPr="00F251F9">
              <w:rPr>
                <w:rFonts w:ascii="Times New Roman" w:hAnsi="Times New Roman" w:cs="Times New Roman"/>
                <w:sz w:val="24"/>
                <w:szCs w:val="24"/>
              </w:rPr>
              <w:t>Неприложимо</w:t>
            </w:r>
          </w:p>
        </w:tc>
      </w:tr>
    </w:tbl>
    <w:p w:rsidR="0046461D" w:rsidRPr="007B44B3" w:rsidRDefault="0046461D" w:rsidP="00EE6314">
      <w:pPr>
        <w:pStyle w:val="10"/>
        <w:rPr>
          <w:rFonts w:cs="Times New Roman"/>
          <w:szCs w:val="24"/>
        </w:rPr>
      </w:pPr>
      <w:bookmarkStart w:id="20" w:name="_Toc41987697"/>
      <w:r w:rsidRPr="007B44B3">
        <w:rPr>
          <w:rFonts w:cs="Times New Roman"/>
          <w:szCs w:val="24"/>
        </w:rPr>
        <w:t>16. Приложим режим на минимални/държавни помощи:</w:t>
      </w:r>
      <w:bookmarkEnd w:id="20"/>
    </w:p>
    <w:tbl>
      <w:tblPr>
        <w:tblStyle w:val="a9"/>
        <w:tblW w:w="9493" w:type="dxa"/>
        <w:tblBorders>
          <w:insideH w:val="none" w:sz="0" w:space="0" w:color="auto"/>
          <w:insideV w:val="none" w:sz="0" w:space="0" w:color="auto"/>
        </w:tblBorders>
        <w:tblLook w:val="04A0" w:firstRow="1" w:lastRow="0" w:firstColumn="1" w:lastColumn="0" w:noHBand="0" w:noVBand="1"/>
      </w:tblPr>
      <w:tblGrid>
        <w:gridCol w:w="9493"/>
      </w:tblGrid>
      <w:tr w:rsidR="0046461D" w:rsidRPr="00F251F9" w:rsidTr="007B44B3">
        <w:trPr>
          <w:trHeight w:val="895"/>
        </w:trPr>
        <w:tc>
          <w:tcPr>
            <w:tcW w:w="9493" w:type="dxa"/>
            <w:shd w:val="clear" w:color="auto" w:fill="auto"/>
          </w:tcPr>
          <w:p w:rsidR="007777FE" w:rsidRPr="007777FE" w:rsidRDefault="007777FE" w:rsidP="007777FE">
            <w:pPr>
              <w:pStyle w:val="af5"/>
              <w:jc w:val="both"/>
              <w:rPr>
                <w:rFonts w:ascii="Times New Roman" w:eastAsia="Arial" w:hAnsi="Times New Roman" w:cs="Times New Roman"/>
                <w:sz w:val="24"/>
                <w:szCs w:val="24"/>
              </w:rPr>
            </w:pPr>
            <w:r w:rsidRPr="007777FE">
              <w:rPr>
                <w:rFonts w:ascii="Times New Roman" w:eastAsia="Arial" w:hAnsi="Times New Roman" w:cs="Times New Roman"/>
                <w:sz w:val="24"/>
                <w:szCs w:val="24"/>
              </w:rPr>
              <w:t>Определение на понятието „държавна помощ“ се съдържа в чл. 107, параграф 1 от Договора за функциониране на Европейския съюз (ДФЕС). „Държавна помощ“ е всяка</w:t>
            </w:r>
            <w:r>
              <w:rPr>
                <w:rFonts w:ascii="Times New Roman" w:eastAsia="Arial" w:hAnsi="Times New Roman" w:cs="Times New Roman"/>
                <w:sz w:val="24"/>
                <w:szCs w:val="24"/>
              </w:rPr>
              <w:t xml:space="preserve"> помощ, предоставена от държава </w:t>
            </w:r>
            <w:r w:rsidRPr="007777FE">
              <w:rPr>
                <w:rFonts w:ascii="Times New Roman" w:eastAsia="Arial" w:hAnsi="Times New Roman" w:cs="Times New Roman"/>
                <w:sz w:val="24"/>
                <w:szCs w:val="24"/>
              </w:rPr>
              <w:t>членка или чре</w:t>
            </w:r>
            <w:r>
              <w:rPr>
                <w:rFonts w:ascii="Times New Roman" w:eastAsia="Arial" w:hAnsi="Times New Roman" w:cs="Times New Roman"/>
                <w:sz w:val="24"/>
                <w:szCs w:val="24"/>
              </w:rPr>
              <w:t xml:space="preserve">з ресурси на държава </w:t>
            </w:r>
            <w:r w:rsidRPr="007777FE">
              <w:rPr>
                <w:rFonts w:ascii="Times New Roman" w:eastAsia="Arial" w:hAnsi="Times New Roman" w:cs="Times New Roman"/>
                <w:sz w:val="24"/>
                <w:szCs w:val="24"/>
              </w:rPr>
              <w:t>членка, под каквато и да било форма, която нарушава или заплашва да наруши на конкуренцията, чрез поставяне в по</w:t>
            </w:r>
            <w:r w:rsidR="00810E26">
              <w:rPr>
                <w:rFonts w:ascii="Times New Roman" w:eastAsia="Arial" w:hAnsi="Times New Roman" w:cs="Times New Roman"/>
                <w:sz w:val="24"/>
                <w:szCs w:val="24"/>
              </w:rPr>
              <w:t>-</w:t>
            </w:r>
            <w:r w:rsidRPr="007777FE">
              <w:rPr>
                <w:rFonts w:ascii="Times New Roman" w:eastAsia="Arial" w:hAnsi="Times New Roman" w:cs="Times New Roman"/>
                <w:sz w:val="24"/>
                <w:szCs w:val="24"/>
              </w:rPr>
              <w:t xml:space="preserve">благоприятно положение на определени предприятия или производството </w:t>
            </w:r>
            <w:r>
              <w:rPr>
                <w:rFonts w:ascii="Times New Roman" w:eastAsia="Arial" w:hAnsi="Times New Roman" w:cs="Times New Roman"/>
                <w:sz w:val="24"/>
                <w:szCs w:val="24"/>
              </w:rPr>
              <w:t>на някои</w:t>
            </w:r>
            <w:r w:rsidRPr="007777FE">
              <w:rPr>
                <w:rFonts w:ascii="Times New Roman" w:eastAsia="Arial" w:hAnsi="Times New Roman" w:cs="Times New Roman"/>
                <w:sz w:val="24"/>
                <w:szCs w:val="24"/>
              </w:rPr>
              <w:t xml:space="preserve"> стоки, доколкото се засяга търговията между дъ</w:t>
            </w:r>
            <w:r>
              <w:rPr>
                <w:rFonts w:ascii="Times New Roman" w:eastAsia="Arial" w:hAnsi="Times New Roman" w:cs="Times New Roman"/>
                <w:sz w:val="24"/>
                <w:szCs w:val="24"/>
              </w:rPr>
              <w:t xml:space="preserve">ржавите </w:t>
            </w:r>
            <w:r w:rsidRPr="007777FE">
              <w:rPr>
                <w:rFonts w:ascii="Times New Roman" w:eastAsia="Arial" w:hAnsi="Times New Roman" w:cs="Times New Roman"/>
                <w:sz w:val="24"/>
                <w:szCs w:val="24"/>
              </w:rPr>
              <w:t>членки на Европейския съюз.</w:t>
            </w:r>
            <w:r>
              <w:rPr>
                <w:rFonts w:ascii="Times New Roman" w:eastAsia="Arial" w:hAnsi="Times New Roman" w:cs="Times New Roman"/>
                <w:sz w:val="24"/>
                <w:szCs w:val="24"/>
              </w:rPr>
              <w:t xml:space="preserve"> </w:t>
            </w:r>
            <w:r w:rsidRPr="007777FE">
              <w:rPr>
                <w:rFonts w:ascii="Times New Roman" w:eastAsia="Arial" w:hAnsi="Times New Roman" w:cs="Times New Roman"/>
                <w:sz w:val="24"/>
                <w:szCs w:val="24"/>
              </w:rPr>
              <w:t xml:space="preserve">По правило предоставянето на държавни помощи е забранено, като изключенията от тази забрана са нормативно уредени. </w:t>
            </w:r>
          </w:p>
          <w:p w:rsidR="007777FE" w:rsidRPr="007777FE" w:rsidRDefault="007777FE" w:rsidP="007777FE">
            <w:pPr>
              <w:pStyle w:val="af5"/>
              <w:jc w:val="both"/>
              <w:rPr>
                <w:rFonts w:ascii="Times New Roman" w:eastAsia="Arial" w:hAnsi="Times New Roman" w:cs="Times New Roman"/>
                <w:sz w:val="24"/>
                <w:szCs w:val="24"/>
              </w:rPr>
            </w:pPr>
            <w:r w:rsidRPr="007777FE">
              <w:rPr>
                <w:rFonts w:ascii="Times New Roman" w:eastAsia="Arial" w:hAnsi="Times New Roman" w:cs="Times New Roman"/>
                <w:sz w:val="24"/>
                <w:szCs w:val="24"/>
              </w:rPr>
              <w:lastRenderedPageBreak/>
              <w:t xml:space="preserve">Предоставяне на безвъзмездна финансова помощ се извършва в съответствие с европейското и национално законодателство в областта на държавните помощи. </w:t>
            </w:r>
          </w:p>
          <w:p w:rsidR="007777FE" w:rsidRPr="007777FE" w:rsidRDefault="007777FE" w:rsidP="007777FE">
            <w:pPr>
              <w:pStyle w:val="af5"/>
              <w:jc w:val="both"/>
              <w:rPr>
                <w:rFonts w:ascii="Times New Roman" w:eastAsia="Arial" w:hAnsi="Times New Roman" w:cs="Times New Roman"/>
                <w:sz w:val="24"/>
                <w:szCs w:val="24"/>
              </w:rPr>
            </w:pPr>
            <w:r w:rsidRPr="007777FE">
              <w:rPr>
                <w:rFonts w:ascii="Times New Roman" w:eastAsia="Arial" w:hAnsi="Times New Roman" w:cs="Times New Roman"/>
                <w:sz w:val="24"/>
                <w:szCs w:val="24"/>
              </w:rPr>
              <w:t>Съгласно правилата за държавни помощи, ако финансирането бъде определено като неправомерна държавна помощ, то следва да бъде възстановено от бенефициента заедно с лихва за периода на неправомерно ползване.</w:t>
            </w:r>
          </w:p>
          <w:p w:rsidR="00B6089D" w:rsidRPr="00B6089D" w:rsidRDefault="00B6089D" w:rsidP="00B6089D">
            <w:pPr>
              <w:pStyle w:val="af5"/>
              <w:rPr>
                <w:rFonts w:ascii="Times New Roman" w:eastAsia="Arial" w:hAnsi="Times New Roman" w:cs="Times New Roman"/>
                <w:sz w:val="24"/>
                <w:szCs w:val="24"/>
              </w:rPr>
            </w:pPr>
            <w:r w:rsidRPr="00B6089D">
              <w:rPr>
                <w:rFonts w:ascii="Times New Roman" w:eastAsia="Arial" w:hAnsi="Times New Roman" w:cs="Times New Roman"/>
                <w:sz w:val="24"/>
                <w:szCs w:val="24"/>
              </w:rPr>
              <w:t>За да бъде финансирането класифицирано като държавна помощ, всички четири характеристики, описани в чл. 107 от ДФЕС, трябва да са налице. Те често са наричани „четирите теста“:</w:t>
            </w:r>
          </w:p>
          <w:p w:rsidR="00B6089D" w:rsidRPr="00B6089D" w:rsidRDefault="00B6089D" w:rsidP="00B6089D">
            <w:pPr>
              <w:pStyle w:val="af5"/>
              <w:rPr>
                <w:rFonts w:ascii="Times New Roman" w:eastAsia="Arial" w:hAnsi="Times New Roman" w:cs="Times New Roman"/>
                <w:sz w:val="24"/>
                <w:szCs w:val="24"/>
              </w:rPr>
            </w:pPr>
            <w:r w:rsidRPr="00B6089D">
              <w:rPr>
                <w:rFonts w:ascii="Times New Roman" w:eastAsia="Arial" w:hAnsi="Times New Roman" w:cs="Times New Roman"/>
                <w:sz w:val="24"/>
                <w:szCs w:val="24"/>
              </w:rPr>
              <w:t>1. Финансирането се предоставя от държавата или чрез държавни ресурси. Средствата предоставени по мерките и подмерките по ПРСР 2014 - 2020 г., вкл. чрез Стратегиите за водено от общностите местно развитите, се считат за държавен ресурс, тъй като всяка държава-членка определя как да се изразходват. В тази връзка изследването на това условие не е необходимо за всеки конкретен случай, тъй като е предварително установено, че същото е налице.</w:t>
            </w:r>
          </w:p>
          <w:p w:rsidR="00B6089D" w:rsidRPr="00B6089D" w:rsidRDefault="00B6089D" w:rsidP="00B6089D">
            <w:pPr>
              <w:pStyle w:val="af5"/>
              <w:rPr>
                <w:rFonts w:ascii="Times New Roman" w:eastAsia="Arial" w:hAnsi="Times New Roman" w:cs="Times New Roman"/>
                <w:sz w:val="24"/>
                <w:szCs w:val="24"/>
              </w:rPr>
            </w:pPr>
            <w:r w:rsidRPr="00B6089D">
              <w:rPr>
                <w:rFonts w:ascii="Times New Roman" w:eastAsia="Arial" w:hAnsi="Times New Roman" w:cs="Times New Roman"/>
                <w:sz w:val="24"/>
                <w:szCs w:val="24"/>
              </w:rPr>
              <w:t>2. Финансирането облагодетелства определени предприятия или производства на някои стоки. Общодостъпни мерки, налични при еднакви условия за всички предприятия в еднаква ситуация във всички части на държавата-членка не отговаря на този критерий.</w:t>
            </w:r>
          </w:p>
          <w:p w:rsidR="00B6089D" w:rsidRPr="00B6089D" w:rsidRDefault="00B6089D" w:rsidP="00B6089D">
            <w:pPr>
              <w:pStyle w:val="af5"/>
              <w:rPr>
                <w:rFonts w:ascii="Times New Roman" w:eastAsia="Arial" w:hAnsi="Times New Roman" w:cs="Times New Roman"/>
                <w:sz w:val="24"/>
                <w:szCs w:val="24"/>
              </w:rPr>
            </w:pPr>
            <w:r w:rsidRPr="00B6089D">
              <w:rPr>
                <w:rFonts w:ascii="Times New Roman" w:eastAsia="Arial" w:hAnsi="Times New Roman" w:cs="Times New Roman"/>
                <w:sz w:val="24"/>
                <w:szCs w:val="24"/>
              </w:rPr>
              <w:t>3. Финансирането нарушава или заплашва да наруши конкуренцията. Когато не е налице икономическа дейност или в съответния сектор не е налице свободен пазар на стоки и услуги, т.е не е налице конкуренция, този критерий не е изпълнен. Същото важи при случаи на неконкурентен пазар или пазар, на който се наблюдават пазарни дефекти, които се явяват пречка пред конкуренцията.</w:t>
            </w:r>
          </w:p>
          <w:p w:rsidR="00B6089D" w:rsidRPr="00B6089D" w:rsidRDefault="00B6089D" w:rsidP="00B6089D">
            <w:pPr>
              <w:pStyle w:val="af5"/>
              <w:rPr>
                <w:rFonts w:ascii="Times New Roman" w:eastAsia="Arial" w:hAnsi="Times New Roman" w:cs="Times New Roman"/>
                <w:sz w:val="24"/>
                <w:szCs w:val="24"/>
              </w:rPr>
            </w:pPr>
            <w:r w:rsidRPr="00B6089D">
              <w:rPr>
                <w:rFonts w:ascii="Times New Roman" w:eastAsia="Arial" w:hAnsi="Times New Roman" w:cs="Times New Roman"/>
                <w:sz w:val="24"/>
                <w:szCs w:val="24"/>
              </w:rPr>
              <w:t>4. Финансирането засяга търговията между държавите-членки. При условие, че всички критерии по-горе са изпълнени, но финансирането не застрашава конкуренцията на общностния пазар, правилата за държавна помощ не се прилагат. Такъв е случая на „местни дейности“ или общинска инфраструктура (с локален ефект), които може да се считат, че не засягат търговията в рамките на общността дори ако тя бъде експлоатирана с търговска цел. За целта трябва да се докаже, че дейност</w:t>
            </w:r>
            <w:r w:rsidR="000C077B">
              <w:rPr>
                <w:rFonts w:ascii="Times New Roman" w:eastAsia="Arial" w:hAnsi="Times New Roman" w:cs="Times New Roman"/>
                <w:sz w:val="24"/>
                <w:szCs w:val="24"/>
              </w:rPr>
              <w:t>ите са изцяло или преобладаващо</w:t>
            </w:r>
            <w:r w:rsidRPr="00B6089D">
              <w:rPr>
                <w:rFonts w:ascii="Times New Roman" w:eastAsia="Arial" w:hAnsi="Times New Roman" w:cs="Times New Roman"/>
                <w:sz w:val="24"/>
                <w:szCs w:val="24"/>
              </w:rPr>
              <w:t xml:space="preserve"> предназначени за използване от местното население и липсва ефект върху пазарите и потребителите от съседните държави членки.</w:t>
            </w:r>
          </w:p>
          <w:p w:rsidR="00B6089D" w:rsidRDefault="00B6089D" w:rsidP="00B6089D">
            <w:pPr>
              <w:pStyle w:val="af5"/>
              <w:rPr>
                <w:rFonts w:ascii="Times New Roman" w:eastAsia="Arial" w:hAnsi="Times New Roman" w:cs="Times New Roman"/>
                <w:sz w:val="24"/>
                <w:szCs w:val="24"/>
              </w:rPr>
            </w:pPr>
            <w:r w:rsidRPr="00B6089D">
              <w:rPr>
                <w:rFonts w:ascii="Times New Roman" w:eastAsia="Arial" w:hAnsi="Times New Roman" w:cs="Times New Roman"/>
                <w:sz w:val="24"/>
                <w:szCs w:val="24"/>
              </w:rPr>
              <w:t>Предоставянето на държавна помощ, която не отговаря на всички изисквания на приложимия режим по държавните помощи, представлява неправомерно получена  държавна помощ, което от своя страна е основание за нейното възстановяване от получателя на помощта.</w:t>
            </w:r>
          </w:p>
          <w:p w:rsidR="00F21BCB" w:rsidRPr="00B6089D" w:rsidRDefault="00F21BCB" w:rsidP="00B6089D">
            <w:pPr>
              <w:pStyle w:val="af5"/>
              <w:rPr>
                <w:rFonts w:ascii="Times New Roman" w:eastAsia="Arial" w:hAnsi="Times New Roman" w:cs="Times New Roman"/>
                <w:sz w:val="24"/>
                <w:szCs w:val="24"/>
              </w:rPr>
            </w:pPr>
          </w:p>
          <w:p w:rsidR="00F21BCB" w:rsidRPr="00F21BCB" w:rsidRDefault="00F21BCB" w:rsidP="00F21BCB">
            <w:pPr>
              <w:pStyle w:val="af5"/>
              <w:rPr>
                <w:rFonts w:ascii="Times New Roman" w:eastAsia="Arial" w:hAnsi="Times New Roman" w:cs="Times New Roman"/>
                <w:sz w:val="24"/>
                <w:szCs w:val="24"/>
              </w:rPr>
            </w:pPr>
            <w:r w:rsidRPr="00F21BCB">
              <w:rPr>
                <w:rFonts w:ascii="Times New Roman" w:eastAsia="Arial" w:hAnsi="Times New Roman" w:cs="Times New Roman"/>
                <w:sz w:val="24"/>
                <w:szCs w:val="24"/>
              </w:rPr>
              <w:t xml:space="preserve">Финансовото подпомагане по процедурата за дейности от 1-8 от настоящия раздел </w:t>
            </w:r>
            <w:r w:rsidRPr="00F21BCB">
              <w:rPr>
                <w:rFonts w:ascii="Times New Roman" w:eastAsia="Arial" w:hAnsi="Times New Roman" w:cs="Times New Roman"/>
                <w:b/>
                <w:sz w:val="24"/>
                <w:szCs w:val="24"/>
                <w:u w:val="single"/>
              </w:rPr>
              <w:t>няма да представлява „държавна помощ“</w:t>
            </w:r>
            <w:r w:rsidRPr="00F21BCB">
              <w:rPr>
                <w:rFonts w:ascii="Times New Roman" w:eastAsia="Arial" w:hAnsi="Times New Roman" w:cs="Times New Roman"/>
                <w:sz w:val="24"/>
                <w:szCs w:val="24"/>
              </w:rPr>
              <w:t xml:space="preserve"> при следните случаи и поради изброените основания: </w:t>
            </w:r>
          </w:p>
          <w:p w:rsidR="00F21BCB" w:rsidRPr="00F21BCB" w:rsidRDefault="00F21BCB" w:rsidP="00F21BCB">
            <w:pPr>
              <w:pStyle w:val="af5"/>
              <w:rPr>
                <w:rFonts w:ascii="Times New Roman" w:eastAsia="Arial" w:hAnsi="Times New Roman" w:cs="Times New Roman"/>
                <w:sz w:val="24"/>
                <w:szCs w:val="24"/>
              </w:rPr>
            </w:pPr>
            <w:r w:rsidRPr="00F21BCB">
              <w:rPr>
                <w:rFonts w:ascii="Times New Roman" w:eastAsia="Arial" w:hAnsi="Times New Roman" w:cs="Times New Roman"/>
                <w:sz w:val="24"/>
                <w:szCs w:val="24"/>
              </w:rPr>
              <w:t xml:space="preserve">Мерките, които предвиждат изграждане/реконструкция/рехабилитация/обновяване на инфраструктура, която ще бъде обществено достъпна и няма да бъде експлоатирана по икономически начин и съответно няма да бъде предоставяна за управление и ползване на предприятия, не представляват държавна помощ. Дейностите по подмярка </w:t>
            </w:r>
            <w:r>
              <w:rPr>
                <w:rFonts w:ascii="Times New Roman" w:eastAsia="Arial" w:hAnsi="Times New Roman" w:cs="Times New Roman"/>
                <w:sz w:val="24"/>
                <w:szCs w:val="24"/>
              </w:rPr>
              <w:t>4</w:t>
            </w:r>
            <w:r w:rsidRPr="00F21BCB">
              <w:rPr>
                <w:rFonts w:ascii="Times New Roman" w:eastAsia="Arial" w:hAnsi="Times New Roman" w:cs="Times New Roman"/>
                <w:sz w:val="24"/>
                <w:szCs w:val="24"/>
              </w:rPr>
              <w:t>-7.2. не представляват държавна помощ, когато не застрашават да нарушат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които засягат търговията между държавите-членки на ЕС.</w:t>
            </w:r>
          </w:p>
          <w:p w:rsidR="00F21BCB" w:rsidRPr="00F21BCB" w:rsidRDefault="00F21BCB" w:rsidP="00F21BCB">
            <w:pPr>
              <w:pStyle w:val="af5"/>
              <w:rPr>
                <w:rFonts w:ascii="Times New Roman" w:eastAsia="Arial" w:hAnsi="Times New Roman" w:cs="Times New Roman"/>
                <w:sz w:val="24"/>
                <w:szCs w:val="24"/>
              </w:rPr>
            </w:pPr>
            <w:r w:rsidRPr="00F21BCB">
              <w:rPr>
                <w:rFonts w:ascii="Times New Roman" w:eastAsia="Arial" w:hAnsi="Times New Roman" w:cs="Times New Roman"/>
                <w:sz w:val="24"/>
                <w:szCs w:val="24"/>
              </w:rPr>
              <w:t xml:space="preserve">Комисията е счела, че някои мерки за публични финансирания на инфраструктура не са в състояние да засегнат търговията между държавите членки, по-специално за местна или общинска инфраструктура, дори ако тя може да бъде експлоатирана с търговска цел. </w:t>
            </w:r>
            <w:r w:rsidRPr="00F21BCB">
              <w:rPr>
                <w:rFonts w:ascii="Times New Roman" w:eastAsia="Arial" w:hAnsi="Times New Roman" w:cs="Times New Roman"/>
                <w:sz w:val="24"/>
                <w:szCs w:val="24"/>
              </w:rPr>
              <w:lastRenderedPageBreak/>
              <w:t>Характеристика от значение при тези случаи е предимно местните региони на обслужване, както и доказателства, че е малко вероятно трансграничните инвестиции да бъдат засегнати повече от незначително от такива мерки (т. 210 от Известие на Комисията относно понятието за държавна помощ, посочено в член 107, параграф 1 от Договора за функционирането на Европейския съюз (2016/C 262/01, наричано по-натам „Известие на Комисията“).</w:t>
            </w:r>
          </w:p>
          <w:p w:rsidR="00E404F6" w:rsidRPr="00E404F6" w:rsidRDefault="00E404F6" w:rsidP="00E404F6">
            <w:pPr>
              <w:pStyle w:val="af5"/>
              <w:rPr>
                <w:rFonts w:ascii="Times New Roman" w:eastAsia="Arial" w:hAnsi="Times New Roman" w:cs="Times New Roman"/>
                <w:sz w:val="24"/>
                <w:szCs w:val="24"/>
                <w:lang w:val="ru-RU"/>
              </w:rPr>
            </w:pPr>
            <w:r w:rsidRPr="00E404F6">
              <w:rPr>
                <w:rFonts w:ascii="Times New Roman" w:eastAsia="Arial" w:hAnsi="Times New Roman" w:cs="Times New Roman"/>
                <w:sz w:val="24"/>
                <w:szCs w:val="24"/>
              </w:rPr>
              <w:t xml:space="preserve">При финансиране на проект, включващ само нестопански (неикономически) дейности и изпълняван от получатели публични органи или лице регистрирано по реда на Закона за юридическите лица с нестопанска цел или по Закона за народните читалища, когато изпълняват дейност, представляваща задача, която е част от основните функции на държавата или е свързана с тези функции по естеството си, целта си и разпоредбите, на които подлежи, не се прилагат чл. 107 и 108 от Договора за функционирането на Европейския съюз. </w:t>
            </w:r>
          </w:p>
          <w:p w:rsidR="00E404F6" w:rsidRPr="00E404F6" w:rsidRDefault="00E404F6" w:rsidP="00E404F6">
            <w:pPr>
              <w:pStyle w:val="af5"/>
              <w:rPr>
                <w:rFonts w:ascii="Times New Roman" w:eastAsia="Arial" w:hAnsi="Times New Roman" w:cs="Times New Roman"/>
                <w:sz w:val="24"/>
                <w:szCs w:val="24"/>
              </w:rPr>
            </w:pPr>
            <w:r w:rsidRPr="00E404F6">
              <w:rPr>
                <w:rFonts w:ascii="Times New Roman" w:eastAsia="Arial" w:hAnsi="Times New Roman" w:cs="Times New Roman"/>
                <w:sz w:val="24"/>
                <w:szCs w:val="24"/>
              </w:rPr>
              <w:t>Когато</w:t>
            </w:r>
            <w:r w:rsidRPr="00E404F6">
              <w:rPr>
                <w:rFonts w:ascii="Times New Roman" w:eastAsia="Arial" w:hAnsi="Times New Roman" w:cs="Times New Roman"/>
                <w:sz w:val="24"/>
                <w:szCs w:val="24"/>
                <w:lang w:val="ru-RU"/>
              </w:rPr>
              <w:t xml:space="preserve"> </w:t>
            </w:r>
            <w:r w:rsidRPr="00E404F6">
              <w:rPr>
                <w:rFonts w:ascii="Times New Roman" w:eastAsia="Arial" w:hAnsi="Times New Roman" w:cs="Times New Roman"/>
                <w:sz w:val="24"/>
                <w:szCs w:val="24"/>
              </w:rPr>
              <w:t>изброените получатели осъществяват едновременно икономическа и неикономическа дейност, т</w:t>
            </w:r>
            <w:r w:rsidRPr="00E404F6">
              <w:rPr>
                <w:rFonts w:ascii="Times New Roman" w:eastAsia="Arial" w:hAnsi="Times New Roman" w:cs="Times New Roman"/>
                <w:sz w:val="24"/>
                <w:szCs w:val="24"/>
                <w:lang w:val="en-US"/>
              </w:rPr>
              <w:t>e</w:t>
            </w:r>
            <w:r w:rsidRPr="00E404F6">
              <w:rPr>
                <w:rFonts w:ascii="Times New Roman" w:eastAsia="Arial" w:hAnsi="Times New Roman" w:cs="Times New Roman"/>
                <w:sz w:val="24"/>
                <w:szCs w:val="24"/>
              </w:rPr>
              <w:t xml:space="preserve"> могат да се разглежда като получатели на държавна помощ или минимална помощ само по отношение на икономическите им дейности, при условие че:</w:t>
            </w:r>
          </w:p>
          <w:p w:rsidR="00E404F6" w:rsidRPr="00E404F6" w:rsidRDefault="00E404F6" w:rsidP="00E404F6">
            <w:pPr>
              <w:pStyle w:val="af5"/>
              <w:rPr>
                <w:rFonts w:ascii="Times New Roman" w:eastAsia="Arial" w:hAnsi="Times New Roman" w:cs="Times New Roman"/>
                <w:sz w:val="24"/>
                <w:szCs w:val="24"/>
              </w:rPr>
            </w:pPr>
            <w:r w:rsidRPr="00E404F6">
              <w:rPr>
                <w:rFonts w:ascii="Times New Roman" w:eastAsia="Arial" w:hAnsi="Times New Roman" w:cs="Times New Roman"/>
                <w:sz w:val="24"/>
                <w:szCs w:val="24"/>
              </w:rPr>
              <w:t xml:space="preserve">1. икономическата и неикономическата дейност са напълно отделени финансово-счетоводно по отношение на активите, пасивите, приходите и разходите от дейностите, и/или </w:t>
            </w:r>
          </w:p>
          <w:p w:rsidR="00E404F6" w:rsidRPr="00E404F6" w:rsidRDefault="00E404F6" w:rsidP="00E404F6">
            <w:pPr>
              <w:pStyle w:val="af5"/>
              <w:rPr>
                <w:rFonts w:ascii="Times New Roman" w:eastAsia="Arial" w:hAnsi="Times New Roman" w:cs="Times New Roman"/>
                <w:sz w:val="24"/>
                <w:szCs w:val="24"/>
              </w:rPr>
            </w:pPr>
            <w:r w:rsidRPr="00E404F6">
              <w:rPr>
                <w:rFonts w:ascii="Times New Roman" w:eastAsia="Arial" w:hAnsi="Times New Roman" w:cs="Times New Roman"/>
                <w:sz w:val="24"/>
                <w:szCs w:val="24"/>
              </w:rPr>
              <w:t xml:space="preserve">2. е налице фактическо обособяване на съответните дейности чрез отделен субект </w:t>
            </w:r>
            <w:r w:rsidRPr="00E404F6">
              <w:rPr>
                <w:rFonts w:ascii="Times New Roman" w:eastAsia="Arial" w:hAnsi="Times New Roman" w:cs="Times New Roman"/>
                <w:sz w:val="24"/>
                <w:szCs w:val="24"/>
                <w:lang w:val="ru-RU"/>
              </w:rPr>
              <w:t>(</w:t>
            </w:r>
            <w:r w:rsidRPr="00E404F6">
              <w:rPr>
                <w:rFonts w:ascii="Times New Roman" w:eastAsia="Arial" w:hAnsi="Times New Roman" w:cs="Times New Roman"/>
                <w:sz w:val="24"/>
                <w:szCs w:val="24"/>
              </w:rPr>
              <w:t>чл. 20 ал. 3 от Закон за държавните помощи</w:t>
            </w:r>
            <w:r w:rsidRPr="00E404F6">
              <w:rPr>
                <w:rFonts w:ascii="Times New Roman" w:eastAsia="Arial" w:hAnsi="Times New Roman" w:cs="Times New Roman"/>
                <w:sz w:val="24"/>
                <w:szCs w:val="24"/>
                <w:lang w:val="ru-RU"/>
              </w:rPr>
              <w:t>)</w:t>
            </w:r>
            <w:r w:rsidRPr="00E404F6">
              <w:rPr>
                <w:rFonts w:ascii="Times New Roman" w:eastAsia="Arial" w:hAnsi="Times New Roman" w:cs="Times New Roman"/>
                <w:sz w:val="24"/>
                <w:szCs w:val="24"/>
              </w:rPr>
              <w:t>.</w:t>
            </w:r>
          </w:p>
          <w:p w:rsidR="00E404F6" w:rsidRPr="00E404F6" w:rsidRDefault="00E404F6" w:rsidP="00E404F6">
            <w:pPr>
              <w:pStyle w:val="af5"/>
              <w:rPr>
                <w:rFonts w:ascii="Times New Roman" w:eastAsia="Arial" w:hAnsi="Times New Roman" w:cs="Times New Roman"/>
                <w:sz w:val="24"/>
                <w:szCs w:val="24"/>
              </w:rPr>
            </w:pPr>
            <w:r w:rsidRPr="00E404F6">
              <w:rPr>
                <w:rFonts w:ascii="Times New Roman" w:eastAsia="Arial" w:hAnsi="Times New Roman" w:cs="Times New Roman"/>
                <w:sz w:val="24"/>
                <w:szCs w:val="24"/>
              </w:rPr>
              <w:t>Съгласно т. 203 от известие на Комисията относно понятието за държавна помощ, посочено в чл. 107, пар. 1 от ДФЕС (2016/С 262/01), публичното финансиране на инфраструктура, която не е предназначена за търговска експлоатация, по принцип е изключено от прилагането на правилата за държавна помощ</w:t>
            </w:r>
            <w:r w:rsidRPr="00E404F6">
              <w:rPr>
                <w:rFonts w:ascii="Times New Roman" w:eastAsia="Arial" w:hAnsi="Times New Roman" w:cs="Times New Roman"/>
                <w:sz w:val="24"/>
                <w:szCs w:val="24"/>
                <w:lang w:val="ru-RU"/>
              </w:rPr>
              <w:t xml:space="preserve">. </w:t>
            </w:r>
            <w:r w:rsidRPr="00E404F6">
              <w:rPr>
                <w:rFonts w:ascii="Times New Roman" w:eastAsia="Arial" w:hAnsi="Times New Roman" w:cs="Times New Roman"/>
                <w:sz w:val="24"/>
                <w:szCs w:val="24"/>
              </w:rPr>
              <w:t xml:space="preserve">Това се отнася например за инфраструктура, която се използва за дейности, които държавата извършва обикновено, когато упражнява своите публични правомощия или която не се използва за предлагане на стоки или услуги на определен пазар (например пътища, достъпни за публично ползване). Естеството на тези дейности не е стопанско и следователно те не попадат в приложното поле на правилата за държавна помощ, както не попада и публичното финансиране за съответната инфраструктура. </w:t>
            </w:r>
          </w:p>
          <w:p w:rsidR="00E404F6" w:rsidRPr="00E404F6" w:rsidRDefault="00E404F6" w:rsidP="00E404F6">
            <w:pPr>
              <w:pStyle w:val="af5"/>
              <w:rPr>
                <w:rFonts w:ascii="Times New Roman" w:eastAsia="Arial" w:hAnsi="Times New Roman" w:cs="Times New Roman"/>
                <w:sz w:val="24"/>
                <w:szCs w:val="24"/>
              </w:rPr>
            </w:pPr>
            <w:r w:rsidRPr="00E404F6">
              <w:rPr>
                <w:rFonts w:ascii="Times New Roman" w:eastAsia="Arial" w:hAnsi="Times New Roman" w:cs="Times New Roman"/>
                <w:sz w:val="24"/>
                <w:szCs w:val="24"/>
              </w:rPr>
              <w:t xml:space="preserve">Когато подпомагането е в режим „непомощ“ общината не може да предоставя под наем сградите и обектите, за които ще бъде предоставена финансова помощ за този вид дейност или под друга форма да ги ползва по икономически начин. Следва да се има предвид, че според т. 207 от Известие на Комисията при смесено използване на инфраструктурата и в случай че същата се използва почти изключително за нестопанска дейност, нейното финансиране може да попадне изцяло извън правилата за държавни помощи. Това е допустимо при условие, че стопанското използване е само спомагателно, т.е. дейност, която е пряко свързана и необходима за експлоатацията на инфраструктурата или неразривно свързана с нейната основна нестопанска употреба и обхватът на спомагателните стопански дейности трябва да остава ограничен спрямо капацитета на инфраструктурата.  </w:t>
            </w:r>
          </w:p>
          <w:p w:rsidR="00E404F6" w:rsidRPr="00E404F6" w:rsidRDefault="00E404F6" w:rsidP="00E404F6">
            <w:pPr>
              <w:pStyle w:val="af5"/>
              <w:rPr>
                <w:rFonts w:ascii="Times New Roman" w:eastAsia="Arial" w:hAnsi="Times New Roman" w:cs="Times New Roman"/>
                <w:sz w:val="24"/>
                <w:szCs w:val="24"/>
              </w:rPr>
            </w:pPr>
            <w:r w:rsidRPr="00E404F6">
              <w:rPr>
                <w:rFonts w:ascii="Times New Roman" w:eastAsia="Arial" w:hAnsi="Times New Roman" w:cs="Times New Roman"/>
                <w:sz w:val="24"/>
                <w:szCs w:val="24"/>
              </w:rPr>
              <w:t xml:space="preserve">Освен това Комисията счита, че публичното финансиране, предоставено за обичайни съоръжения (например ресторанти, магазини или платен паркинг) на инфраструктурата, които се използват почти изключително за нестопанска дейност, обикновено не оказва влияние върху търговията между държавите членки, тъй като тези обичайни съоръжения е малко вероятно да привлекат клиенти от други държави членки и тяхното финансиране </w:t>
            </w:r>
            <w:r w:rsidRPr="00E404F6">
              <w:rPr>
                <w:rFonts w:ascii="Times New Roman" w:eastAsia="Arial" w:hAnsi="Times New Roman" w:cs="Times New Roman"/>
                <w:sz w:val="24"/>
                <w:szCs w:val="24"/>
              </w:rPr>
              <w:lastRenderedPageBreak/>
              <w:t>е малко вероятно да окаже повече от пренебрежим ефект върху трансграничните инвестиции или установяване.</w:t>
            </w:r>
          </w:p>
          <w:p w:rsidR="00E404F6" w:rsidRPr="00E404F6" w:rsidRDefault="00E404F6" w:rsidP="00E404F6">
            <w:pPr>
              <w:pStyle w:val="af5"/>
              <w:rPr>
                <w:rFonts w:ascii="Times New Roman" w:eastAsia="Arial" w:hAnsi="Times New Roman" w:cs="Times New Roman"/>
                <w:sz w:val="24"/>
                <w:szCs w:val="24"/>
                <w:lang w:val="ru-RU"/>
              </w:rPr>
            </w:pPr>
            <w:r w:rsidRPr="00E404F6">
              <w:rPr>
                <w:rFonts w:ascii="Times New Roman" w:eastAsia="Arial" w:hAnsi="Times New Roman" w:cs="Times New Roman"/>
                <w:sz w:val="24"/>
                <w:szCs w:val="24"/>
              </w:rPr>
              <w:t>Инвестициите, финансирани по процедурата, ще се проектират и изграждат, а оборудването ще се закупува от изпълнители, определени по реда на ЗОП, чрез провеждането на открити, прозрачни, достатъчно добре разгласени, недискриминационни и безусловни процедури, по отношение на които, ДФЗ осъществява предварителен и последващ контрол за законосъобразност. В останалите случаи получателите на финансова помощ е необходимо да прилагат Постановление №160/2016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които не са възложители по смисъла на ЗОП, която също е предмет на последващ контрол от финансиращия орган.</w:t>
            </w:r>
            <w:r w:rsidRPr="00E404F6">
              <w:rPr>
                <w:rFonts w:ascii="Times New Roman" w:eastAsia="Arial" w:hAnsi="Times New Roman" w:cs="Times New Roman"/>
                <w:sz w:val="24"/>
                <w:szCs w:val="24"/>
                <w:lang w:val="ru-RU"/>
              </w:rPr>
              <w:t xml:space="preserve"> </w:t>
            </w:r>
          </w:p>
          <w:p w:rsidR="007777FE" w:rsidRDefault="00E404F6" w:rsidP="00E404F6">
            <w:pPr>
              <w:pStyle w:val="af5"/>
              <w:jc w:val="both"/>
              <w:rPr>
                <w:rFonts w:ascii="Times New Roman" w:eastAsia="Arial" w:hAnsi="Times New Roman" w:cs="Times New Roman"/>
                <w:sz w:val="24"/>
                <w:szCs w:val="24"/>
              </w:rPr>
            </w:pPr>
            <w:r w:rsidRPr="00E404F6">
              <w:rPr>
                <w:rFonts w:ascii="Times New Roman" w:eastAsia="Arial" w:hAnsi="Times New Roman" w:cs="Times New Roman"/>
                <w:sz w:val="24"/>
                <w:szCs w:val="24"/>
              </w:rPr>
              <w:t>В този смисъл, на ниво изпълнители подпомагането също не може да създаде риск за конкуренцията на пазара, тъй като не води до създаване на предимство за определен изпълнител по смисъла на чл. 107, параграф 1 от Договора за функциониране на ЕС.</w:t>
            </w:r>
          </w:p>
          <w:p w:rsidR="003048F3" w:rsidRPr="003048F3" w:rsidRDefault="003048F3" w:rsidP="003048F3">
            <w:pPr>
              <w:pStyle w:val="af5"/>
              <w:jc w:val="both"/>
              <w:rPr>
                <w:rFonts w:ascii="Times New Roman" w:eastAsia="Arial" w:hAnsi="Times New Roman" w:cs="Times New Roman"/>
                <w:sz w:val="24"/>
                <w:szCs w:val="24"/>
              </w:rPr>
            </w:pPr>
            <w:r w:rsidRPr="003048F3">
              <w:rPr>
                <w:rFonts w:ascii="Times New Roman" w:eastAsia="Arial" w:hAnsi="Times New Roman" w:cs="Times New Roman"/>
                <w:sz w:val="24"/>
                <w:szCs w:val="24"/>
              </w:rPr>
              <w:t>Предоставянето на публичен ресурс, в това число безвъзме</w:t>
            </w:r>
            <w:r>
              <w:rPr>
                <w:rFonts w:ascii="Times New Roman" w:eastAsia="Arial" w:hAnsi="Times New Roman" w:cs="Times New Roman"/>
                <w:sz w:val="24"/>
                <w:szCs w:val="24"/>
              </w:rPr>
              <w:t>здна финансова помощ от  Мярка 4</w:t>
            </w:r>
            <w:r w:rsidRPr="003048F3">
              <w:rPr>
                <w:rFonts w:ascii="Times New Roman" w:eastAsia="Arial"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Стратегията за ВОМР на МИГ - </w:t>
            </w:r>
            <w:r>
              <w:rPr>
                <w:rFonts w:ascii="Times New Roman" w:eastAsia="Arial" w:hAnsi="Times New Roman" w:cs="Times New Roman"/>
                <w:sz w:val="24"/>
                <w:szCs w:val="24"/>
              </w:rPr>
              <w:t>ЛОМ</w:t>
            </w:r>
            <w:r w:rsidRPr="003048F3">
              <w:rPr>
                <w:rFonts w:ascii="Times New Roman" w:eastAsia="Arial" w:hAnsi="Times New Roman" w:cs="Times New Roman"/>
                <w:sz w:val="24"/>
                <w:szCs w:val="24"/>
              </w:rPr>
              <w:t xml:space="preserve"> и настоящата процедура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Регламентите и националното законодателство предвиждат.</w:t>
            </w:r>
          </w:p>
          <w:p w:rsidR="003048F3" w:rsidRDefault="003048F3" w:rsidP="003048F3">
            <w:pPr>
              <w:pStyle w:val="af5"/>
              <w:jc w:val="both"/>
              <w:rPr>
                <w:rFonts w:ascii="Times New Roman" w:eastAsia="Arial" w:hAnsi="Times New Roman" w:cs="Times New Roman"/>
                <w:sz w:val="24"/>
                <w:szCs w:val="24"/>
              </w:rPr>
            </w:pPr>
            <w:r w:rsidRPr="003048F3">
              <w:rPr>
                <w:rFonts w:ascii="Times New Roman" w:eastAsia="Arial" w:hAnsi="Times New Roman" w:cs="Times New Roman"/>
                <w:sz w:val="24"/>
                <w:szCs w:val="24"/>
              </w:rPr>
              <w:t>Бенефициентите по настоящите Условия за кандидатстване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570111" w:rsidRPr="00570111" w:rsidRDefault="00570111" w:rsidP="00570111">
            <w:pPr>
              <w:pStyle w:val="af5"/>
              <w:rPr>
                <w:rFonts w:ascii="Times New Roman" w:eastAsia="Arial" w:hAnsi="Times New Roman" w:cs="Times New Roman"/>
                <w:sz w:val="24"/>
                <w:szCs w:val="24"/>
              </w:rPr>
            </w:pPr>
            <w:r w:rsidRPr="00570111">
              <w:rPr>
                <w:rFonts w:ascii="Times New Roman" w:eastAsia="Arial" w:hAnsi="Times New Roman" w:cs="Times New Roman"/>
                <w:sz w:val="24"/>
                <w:szCs w:val="24"/>
              </w:rPr>
              <w:t>Отпусканите средства по мярка 7.2. „Инвестиции в създаването, подобряването или разширяването на всички видове малка по мащаби инфраструктура“ по настоящите Условия за кандидатстване могат да представляват държавна помощ в случай, че активите се ползват по икономически начин.</w:t>
            </w:r>
          </w:p>
          <w:p w:rsidR="00570111" w:rsidRPr="00570111" w:rsidRDefault="00570111" w:rsidP="00570111">
            <w:pPr>
              <w:pStyle w:val="af5"/>
              <w:rPr>
                <w:rFonts w:ascii="Times New Roman" w:eastAsia="Arial" w:hAnsi="Times New Roman" w:cs="Times New Roman"/>
                <w:sz w:val="24"/>
                <w:szCs w:val="24"/>
              </w:rPr>
            </w:pPr>
            <w:r w:rsidRPr="00570111">
              <w:rPr>
                <w:rFonts w:ascii="Times New Roman" w:eastAsia="Arial" w:hAnsi="Times New Roman" w:cs="Times New Roman"/>
                <w:sz w:val="24"/>
                <w:szCs w:val="24"/>
              </w:rPr>
              <w:t>Инфраструктурата се използва по икономически начин, ако общината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предприятие.</w:t>
            </w:r>
          </w:p>
          <w:p w:rsidR="003048F3" w:rsidRPr="007777FE" w:rsidRDefault="003048F3" w:rsidP="007777FE">
            <w:pPr>
              <w:pStyle w:val="af5"/>
              <w:jc w:val="both"/>
              <w:rPr>
                <w:rFonts w:ascii="Times New Roman" w:eastAsia="Arial" w:hAnsi="Times New Roman" w:cs="Times New Roman"/>
                <w:sz w:val="24"/>
                <w:szCs w:val="24"/>
              </w:rPr>
            </w:pPr>
          </w:p>
          <w:p w:rsidR="00D662D1" w:rsidRPr="00D662D1" w:rsidRDefault="00B6089D" w:rsidP="00D662D1">
            <w:pPr>
              <w:pStyle w:val="af5"/>
              <w:jc w:val="both"/>
              <w:rPr>
                <w:rFonts w:ascii="Times New Roman" w:eastAsia="Arial" w:hAnsi="Times New Roman" w:cs="Times New Roman"/>
                <w:b/>
                <w:sz w:val="24"/>
                <w:szCs w:val="24"/>
                <w:u w:val="single"/>
              </w:rPr>
            </w:pPr>
            <w:r w:rsidRPr="00B6089D">
              <w:rPr>
                <w:rFonts w:ascii="Times New Roman" w:eastAsia="Arial" w:hAnsi="Times New Roman" w:cs="Times New Roman"/>
                <w:sz w:val="24"/>
                <w:szCs w:val="24"/>
              </w:rPr>
              <w:t xml:space="preserve">По-долу са разгледани случаите, в които финансирането по мярка 7.2. „Инвестиции в създаването, подобряването или разширяването на всички видове малка по мащаби инфраструктура“ по настоящите Условия за кандидатстване, съгласно допустимите за подпомагане дейности </w:t>
            </w:r>
            <w:r w:rsidR="00D662D1" w:rsidRPr="00D662D1">
              <w:rPr>
                <w:rFonts w:ascii="Times New Roman" w:eastAsia="Arial" w:hAnsi="Times New Roman" w:cs="Times New Roman"/>
                <w:b/>
                <w:sz w:val="24"/>
                <w:szCs w:val="24"/>
                <w:u w:val="single"/>
              </w:rPr>
              <w:t xml:space="preserve">ще бъдат предоставяни в режим „непомощ“ за част от подпомаганите дейности. За друга част от дейностите е допусната възможност за предоставянето на средства в режим: „непомощ“ или „помощ“. </w:t>
            </w:r>
          </w:p>
          <w:p w:rsidR="00107FE3" w:rsidRDefault="00107FE3" w:rsidP="00EE6314">
            <w:pPr>
              <w:pStyle w:val="af5"/>
              <w:jc w:val="both"/>
              <w:rPr>
                <w:rFonts w:ascii="Times New Roman" w:eastAsia="Arial" w:hAnsi="Times New Roman" w:cs="Times New Roman"/>
                <w:sz w:val="24"/>
                <w:szCs w:val="24"/>
              </w:rPr>
            </w:pPr>
          </w:p>
          <w:p w:rsidR="00B6089D" w:rsidRPr="00F251F9" w:rsidRDefault="00B6089D" w:rsidP="00EE6314">
            <w:pPr>
              <w:pStyle w:val="af5"/>
              <w:jc w:val="both"/>
              <w:rPr>
                <w:rFonts w:ascii="Times New Roman" w:hAnsi="Times New Roman" w:cs="Times New Roman"/>
                <w:b/>
                <w:bCs/>
                <w:sz w:val="24"/>
                <w:szCs w:val="24"/>
              </w:rPr>
            </w:pPr>
          </w:p>
          <w:p w:rsidR="00570111" w:rsidRPr="004C6D31" w:rsidRDefault="004C6D31" w:rsidP="00570111">
            <w:pPr>
              <w:pStyle w:val="af5"/>
              <w:jc w:val="both"/>
              <w:rPr>
                <w:rFonts w:ascii="Times New Roman" w:hAnsi="Times New Roman" w:cs="Times New Roman"/>
                <w:b/>
                <w:bCs/>
                <w:sz w:val="24"/>
                <w:szCs w:val="24"/>
              </w:rPr>
            </w:pPr>
            <w:r>
              <w:rPr>
                <w:rFonts w:ascii="Times New Roman" w:hAnsi="Times New Roman" w:cs="Times New Roman"/>
                <w:b/>
                <w:bCs/>
                <w:sz w:val="24"/>
                <w:szCs w:val="24"/>
              </w:rPr>
              <w:t>ЗА ДОПУСТИМИ ДЕЙНОСТИ,</w:t>
            </w:r>
            <w:r w:rsidR="00570111" w:rsidRPr="00570111">
              <w:rPr>
                <w:rFonts w:ascii="Times New Roman" w:hAnsi="Times New Roman" w:cs="Times New Roman"/>
                <w:b/>
                <w:sz w:val="24"/>
                <w:szCs w:val="24"/>
              </w:rPr>
              <w:t xml:space="preserve"> които не представляват държавна помощ</w:t>
            </w:r>
            <w:r w:rsidR="00570111" w:rsidRPr="00570111">
              <w:rPr>
                <w:rFonts w:ascii="Times New Roman" w:hAnsi="Times New Roman" w:cs="Times New Roman"/>
                <w:sz w:val="24"/>
                <w:szCs w:val="24"/>
              </w:rPr>
              <w:t>:</w:t>
            </w:r>
          </w:p>
          <w:p w:rsidR="000561D2" w:rsidRDefault="00570111" w:rsidP="00570111">
            <w:pPr>
              <w:pStyle w:val="af5"/>
              <w:jc w:val="both"/>
              <w:rPr>
                <w:rFonts w:ascii="Times New Roman" w:hAnsi="Times New Roman" w:cs="Times New Roman"/>
                <w:sz w:val="24"/>
                <w:szCs w:val="24"/>
              </w:rPr>
            </w:pPr>
            <w:r w:rsidRPr="00570111">
              <w:rPr>
                <w:rFonts w:ascii="Times New Roman" w:hAnsi="Times New Roman" w:cs="Times New Roman"/>
                <w:sz w:val="24"/>
                <w:szCs w:val="24"/>
              </w:rPr>
              <w:t xml:space="preserve">Такива са дейностите, които предвиждат изграждане/реконструкция/ рехабилитация/ обновяване на инфраструктура с отворен достъп, които ще бъдат обществено достъпни и няма да бъдат експлоатирани по икономически начин и съответно няма да бъдат предоставени за управление и ползване на общински дружества. Инфраструктурата се използва по неикономически начин, когато общината не реализира приходи от </w:t>
            </w:r>
            <w:r w:rsidRPr="00570111">
              <w:rPr>
                <w:rFonts w:ascii="Times New Roman" w:hAnsi="Times New Roman" w:cs="Times New Roman"/>
                <w:sz w:val="24"/>
                <w:szCs w:val="24"/>
              </w:rPr>
              <w:lastRenderedPageBreak/>
              <w:t>управлението или ползването ѝ, или ако реализира приходи от тази инфраструктура, те са в резултат на дейност, която е неделима и спомагателна спрямо неикономическата.</w:t>
            </w:r>
          </w:p>
          <w:p w:rsidR="004C6D31" w:rsidRPr="007777FE" w:rsidRDefault="004C6D31" w:rsidP="00570111">
            <w:pPr>
              <w:pStyle w:val="af5"/>
              <w:jc w:val="both"/>
              <w:rPr>
                <w:rFonts w:ascii="Times New Roman" w:hAnsi="Times New Roman" w:cs="Times New Roman"/>
                <w:sz w:val="24"/>
                <w:szCs w:val="24"/>
              </w:rPr>
            </w:pPr>
          </w:p>
          <w:p w:rsidR="007777FE" w:rsidRPr="000561D2" w:rsidRDefault="000561D2" w:rsidP="007777FE">
            <w:pPr>
              <w:pStyle w:val="af5"/>
              <w:jc w:val="both"/>
              <w:rPr>
                <w:rFonts w:ascii="Times New Roman" w:hAnsi="Times New Roman" w:cs="Times New Roman"/>
                <w:b/>
                <w:i/>
                <w:sz w:val="24"/>
                <w:szCs w:val="24"/>
              </w:rPr>
            </w:pPr>
            <w:r w:rsidRPr="000561D2">
              <w:rPr>
                <w:rFonts w:ascii="Times New Roman" w:hAnsi="Times New Roman" w:cs="Times New Roman"/>
                <w:b/>
                <w:i/>
                <w:sz w:val="24"/>
                <w:szCs w:val="24"/>
              </w:rPr>
              <w:t>Дейност 1: Строителство, реконструкция и/или рехабилитация на нови и съществуващи общински пътища, улици, тротоари, и съоръженията и принадлежностите към тях.</w:t>
            </w:r>
          </w:p>
          <w:p w:rsidR="007777FE" w:rsidRPr="007777FE" w:rsidRDefault="007777FE" w:rsidP="007777FE">
            <w:pPr>
              <w:pStyle w:val="af5"/>
              <w:jc w:val="both"/>
              <w:rPr>
                <w:rFonts w:ascii="Times New Roman" w:hAnsi="Times New Roman" w:cs="Times New Roman"/>
                <w:sz w:val="24"/>
                <w:szCs w:val="24"/>
              </w:rPr>
            </w:pPr>
            <w:r w:rsidRPr="007777FE">
              <w:rPr>
                <w:rFonts w:ascii="Times New Roman" w:hAnsi="Times New Roman" w:cs="Times New Roman"/>
                <w:sz w:val="24"/>
                <w:szCs w:val="24"/>
              </w:rPr>
              <w:t>Общинските улици, тротоари и площите за широко обществено ползване, за чиято реконструкция и/или рехабилизация, изграждане и/или обновяване може да бъде получено подпомагане, е инфраструктура с неикономическо предназначение и ползване, което е безвъзмездно и общодостъпно. Публичното финансиране на инфраструктура, която не е предназначена за търговска експлоатация, по принцип е изключено от прилагането на правилата за държавна помощ. Естеството на тези дейности не е стопанско и следователно те не попадат в приложното поле на правилата за държавна помощ, както не попада и публичното финансиране за съответната инфраструктура (съгласно точка 203 от Известие на Комисията).</w:t>
            </w:r>
          </w:p>
          <w:p w:rsidR="007777FE" w:rsidRDefault="007777FE" w:rsidP="007777FE">
            <w:pPr>
              <w:pStyle w:val="af5"/>
              <w:jc w:val="both"/>
              <w:rPr>
                <w:rFonts w:ascii="Times New Roman" w:hAnsi="Times New Roman" w:cs="Times New Roman"/>
                <w:sz w:val="24"/>
                <w:szCs w:val="24"/>
              </w:rPr>
            </w:pPr>
            <w:r w:rsidRPr="007777FE">
              <w:rPr>
                <w:rFonts w:ascii="Times New Roman" w:hAnsi="Times New Roman" w:cs="Times New Roman"/>
                <w:sz w:val="24"/>
                <w:szCs w:val="24"/>
              </w:rPr>
              <w:t xml:space="preserve">Изграждането и поддържането на публичната инфраструктура е изцяло функция на съответните общини при упражняване на правомощията им в качеството на публични органи. Общинските пътища,улици, тротоари и площите за широко обществено ползване се управляват от общините и няма стопански оператор, на който да е възложена експлоатацията им. Тези обекти не са предмет на търговска експлоатация и в този смисъл при управлението им общината не изпълнява икономическа дейност и съответно не представлява предприятие по смисъла на чл. 107 от ДФЕС. </w:t>
            </w:r>
          </w:p>
          <w:p w:rsidR="00A44B96" w:rsidRPr="007777FE" w:rsidRDefault="00A44B96" w:rsidP="007777FE">
            <w:pPr>
              <w:pStyle w:val="af5"/>
              <w:jc w:val="both"/>
              <w:rPr>
                <w:rFonts w:ascii="Times New Roman" w:hAnsi="Times New Roman" w:cs="Times New Roman"/>
                <w:sz w:val="24"/>
                <w:szCs w:val="24"/>
              </w:rPr>
            </w:pPr>
          </w:p>
          <w:p w:rsidR="00787FC9" w:rsidRDefault="00787FC9" w:rsidP="00A44B96">
            <w:pPr>
              <w:pStyle w:val="af5"/>
              <w:rPr>
                <w:rFonts w:ascii="Times New Roman" w:hAnsi="Times New Roman" w:cs="Times New Roman"/>
                <w:b/>
                <w:i/>
                <w:sz w:val="24"/>
                <w:szCs w:val="24"/>
              </w:rPr>
            </w:pPr>
          </w:p>
          <w:p w:rsidR="007777FE" w:rsidRPr="00A44B96" w:rsidRDefault="00663F87" w:rsidP="00A44B96">
            <w:pPr>
              <w:pStyle w:val="af5"/>
              <w:rPr>
                <w:rFonts w:ascii="Times New Roman" w:hAnsi="Times New Roman" w:cs="Times New Roman"/>
                <w:b/>
                <w:i/>
                <w:sz w:val="24"/>
                <w:szCs w:val="24"/>
              </w:rPr>
            </w:pPr>
            <w:r w:rsidRPr="00663F87">
              <w:rPr>
                <w:rFonts w:ascii="Times New Roman" w:hAnsi="Times New Roman" w:cs="Times New Roman"/>
                <w:b/>
                <w:i/>
                <w:sz w:val="24"/>
                <w:szCs w:val="24"/>
              </w:rPr>
              <w:t>Дейност 2: „Изграждане, реконструкция и/или рехабилитация на водоснабдителни системи и съоръжения в агломерации с под 2 000 е.ж. в селските райони“.</w:t>
            </w:r>
          </w:p>
          <w:p w:rsidR="00556399" w:rsidRPr="00556399" w:rsidRDefault="00556399" w:rsidP="00556399">
            <w:pPr>
              <w:pStyle w:val="af5"/>
              <w:rPr>
                <w:rFonts w:ascii="Times New Roman" w:hAnsi="Times New Roman" w:cs="Times New Roman"/>
                <w:bCs/>
                <w:sz w:val="24"/>
                <w:szCs w:val="24"/>
              </w:rPr>
            </w:pPr>
            <w:r w:rsidRPr="00556399">
              <w:rPr>
                <w:rFonts w:ascii="Times New Roman" w:hAnsi="Times New Roman" w:cs="Times New Roman"/>
                <w:sz w:val="24"/>
                <w:szCs w:val="24"/>
              </w:rPr>
              <w:t xml:space="preserve">Съгласно практиката на ЕС, докато експлоатацията на мрежи за водоснабдяване и канализация  представлява стопанска дейност, самото изграждане на всеобхватна мрежа за водоснабдяване и канализация обикновено отговаря на условията, посочени в точка 211 от Известието (когато  инфраструктурата не среща пряка конкуренция от други инфраструктури от същия вид или други инфраструктури от различен вид, предлагащи услуги със значителна степен на заменяемост, или пряко с такива услуги. </w:t>
            </w:r>
            <w:r w:rsidRPr="00556399">
              <w:rPr>
                <w:rFonts w:ascii="Times New Roman" w:hAnsi="Times New Roman" w:cs="Times New Roman"/>
                <w:bCs/>
                <w:sz w:val="24"/>
                <w:szCs w:val="24"/>
              </w:rPr>
              <w:t>Липсата на пряка конкуренция между инфраструктурите е най-характерна за широкообхватните мрежови инфраструктури, които са естествени монополи, т.е. чието дублиране би било икономически нецелесъобразно</w:t>
            </w:r>
            <w:r w:rsidRPr="00556399">
              <w:rPr>
                <w:rFonts w:ascii="Times New Roman" w:hAnsi="Times New Roman" w:cs="Times New Roman"/>
                <w:sz w:val="24"/>
                <w:szCs w:val="24"/>
              </w:rPr>
              <w:t xml:space="preserve">) и поради това неговото финансиране обикновено не нарушава конкуренцията или не засяга търговията между държавите членки. </w:t>
            </w:r>
            <w:r w:rsidRPr="00556399">
              <w:rPr>
                <w:rFonts w:ascii="Times New Roman" w:hAnsi="Times New Roman" w:cs="Times New Roman"/>
                <w:bCs/>
                <w:sz w:val="24"/>
                <w:szCs w:val="24"/>
              </w:rPr>
              <w:t>За да е възможно цялото публично финансиране на даден проект да попадне извън приложното поле на правилата за държавни помощи, държавите членки трябва да гарантират, че финансирането, предоставено за изграждането на инфраструктура, не може да се използва за кръстосано субсидиране или за непряко субсидиране на други стопански дейности, включително за управление на инфраструктурата (точка 212 от Известие на Комисията).</w:t>
            </w:r>
          </w:p>
          <w:p w:rsidR="00232F0B" w:rsidRDefault="00556399" w:rsidP="00556399">
            <w:pPr>
              <w:pStyle w:val="af5"/>
              <w:rPr>
                <w:rFonts w:ascii="Times New Roman" w:hAnsi="Times New Roman" w:cs="Times New Roman"/>
                <w:sz w:val="24"/>
                <w:szCs w:val="24"/>
              </w:rPr>
            </w:pPr>
            <w:r w:rsidRPr="00556399">
              <w:rPr>
                <w:rFonts w:ascii="Times New Roman" w:hAnsi="Times New Roman" w:cs="Times New Roman"/>
                <w:sz w:val="24"/>
                <w:szCs w:val="24"/>
              </w:rPr>
              <w:t xml:space="preserve">Собствеността на ВиК системите и съоръженията, за които може да бъде получено подпомагане по настоящата процедура, е публична общинска. Дейността по изграждането, стопанисването и управлението на ВиК системите е във връзка с изпълнение на публичните функции на държавата и общините, възложени им със закон (Закон за водите, ЗРВКУ). </w:t>
            </w:r>
          </w:p>
          <w:p w:rsidR="00556399" w:rsidRPr="00250B8C" w:rsidRDefault="00556399" w:rsidP="00556399">
            <w:pPr>
              <w:pStyle w:val="af5"/>
              <w:rPr>
                <w:rFonts w:ascii="Times New Roman" w:hAnsi="Times New Roman" w:cs="Times New Roman"/>
                <w:sz w:val="24"/>
                <w:szCs w:val="24"/>
              </w:rPr>
            </w:pPr>
            <w:r w:rsidRPr="00250B8C">
              <w:rPr>
                <w:rFonts w:ascii="Times New Roman" w:hAnsi="Times New Roman" w:cs="Times New Roman"/>
                <w:sz w:val="24"/>
                <w:szCs w:val="24"/>
              </w:rPr>
              <w:t xml:space="preserve">На територията на </w:t>
            </w:r>
            <w:r w:rsidR="007B66BF" w:rsidRPr="00250B8C">
              <w:rPr>
                <w:rFonts w:ascii="Times New Roman" w:hAnsi="Times New Roman" w:cs="Times New Roman"/>
                <w:sz w:val="24"/>
                <w:szCs w:val="24"/>
              </w:rPr>
              <w:t>гр. Лом</w:t>
            </w:r>
            <w:r w:rsidRPr="00250B8C">
              <w:rPr>
                <w:rFonts w:ascii="Times New Roman" w:hAnsi="Times New Roman" w:cs="Times New Roman"/>
                <w:sz w:val="24"/>
                <w:szCs w:val="24"/>
              </w:rPr>
              <w:t xml:space="preserve">, не е налице консолидиран ВиК оператор. </w:t>
            </w:r>
          </w:p>
          <w:p w:rsidR="00556399" w:rsidRPr="00556399" w:rsidRDefault="00556399" w:rsidP="00556399">
            <w:pPr>
              <w:pStyle w:val="af5"/>
              <w:rPr>
                <w:rFonts w:ascii="Times New Roman" w:hAnsi="Times New Roman" w:cs="Times New Roman"/>
                <w:sz w:val="24"/>
                <w:szCs w:val="24"/>
              </w:rPr>
            </w:pPr>
            <w:r w:rsidRPr="00250B8C">
              <w:rPr>
                <w:rFonts w:ascii="Times New Roman" w:hAnsi="Times New Roman" w:cs="Times New Roman"/>
                <w:sz w:val="24"/>
                <w:szCs w:val="24"/>
              </w:rPr>
              <w:lastRenderedPageBreak/>
              <w:t xml:space="preserve">Дейността може да се изпълнява само при наличие на такъв на територията на </w:t>
            </w:r>
            <w:r w:rsidR="00232F0B" w:rsidRPr="00250B8C">
              <w:rPr>
                <w:rFonts w:ascii="Times New Roman" w:hAnsi="Times New Roman" w:cs="Times New Roman"/>
                <w:sz w:val="24"/>
                <w:szCs w:val="24"/>
              </w:rPr>
              <w:t>община</w:t>
            </w:r>
            <w:r w:rsidRPr="00250B8C">
              <w:rPr>
                <w:rFonts w:ascii="Times New Roman" w:hAnsi="Times New Roman" w:cs="Times New Roman"/>
                <w:sz w:val="24"/>
                <w:szCs w:val="24"/>
              </w:rPr>
              <w:t xml:space="preserve"> </w:t>
            </w:r>
            <w:r w:rsidR="00232F0B" w:rsidRPr="00250B8C">
              <w:rPr>
                <w:rFonts w:ascii="Times New Roman" w:hAnsi="Times New Roman" w:cs="Times New Roman"/>
                <w:sz w:val="24"/>
                <w:szCs w:val="24"/>
              </w:rPr>
              <w:t>Лом</w:t>
            </w:r>
          </w:p>
          <w:p w:rsidR="00556399" w:rsidRPr="00556399" w:rsidRDefault="00556399" w:rsidP="00556399">
            <w:pPr>
              <w:pStyle w:val="af5"/>
              <w:rPr>
                <w:rFonts w:ascii="Times New Roman" w:hAnsi="Times New Roman" w:cs="Times New Roman"/>
                <w:sz w:val="24"/>
                <w:szCs w:val="24"/>
              </w:rPr>
            </w:pPr>
            <w:r w:rsidRPr="00556399">
              <w:rPr>
                <w:rFonts w:ascii="Times New Roman" w:hAnsi="Times New Roman" w:cs="Times New Roman"/>
                <w:sz w:val="24"/>
                <w:szCs w:val="24"/>
              </w:rPr>
              <w:t xml:space="preserve">ВиК отрасъла е от обществен интерес и предоставянето на услугите не облагодетелства избирателно конкретно предприятие или сектор. Възлагането на строителните дейности на ВиК инфраструктурата става чрез конкурс – обществена поръчка, осигуряващ конкуренция между изпълнителите, равен достъп на кандидатите и публичност при изразходването на финансовия ресурс. </w:t>
            </w:r>
            <w:r w:rsidRPr="00556399">
              <w:rPr>
                <w:rFonts w:ascii="Times New Roman" w:hAnsi="Times New Roman" w:cs="Times New Roman"/>
                <w:bCs/>
                <w:sz w:val="24"/>
                <w:szCs w:val="24"/>
              </w:rPr>
              <w:t xml:space="preserve">По настоящата процедура е допустимо финансиране на водоснабдителни системи и съоръжения </w:t>
            </w:r>
            <w:r w:rsidRPr="00556399">
              <w:rPr>
                <w:rFonts w:ascii="Times New Roman" w:hAnsi="Times New Roman" w:cs="Times New Roman"/>
                <w:sz w:val="24"/>
                <w:szCs w:val="24"/>
              </w:rPr>
              <w:t xml:space="preserve">в много малки населени места – агломерации с под 2 000 е.ж. /еквивалентни жители/, от което е видно че става въпрос за инфраструктура с ограничено местно значение, което изключва възможността да бъде повлияно неблагоприятно на конкуренцията и пазарните взаимоотношения между страните – членки (т. 210 от Известието на Комисията). </w:t>
            </w:r>
          </w:p>
          <w:p w:rsidR="00556399" w:rsidRPr="00556399" w:rsidRDefault="00556399" w:rsidP="00556399">
            <w:pPr>
              <w:pStyle w:val="af5"/>
              <w:rPr>
                <w:rFonts w:ascii="Times New Roman" w:hAnsi="Times New Roman" w:cs="Times New Roman"/>
                <w:b/>
                <w:sz w:val="24"/>
                <w:szCs w:val="24"/>
              </w:rPr>
            </w:pPr>
            <w:r w:rsidRPr="00556399">
              <w:rPr>
                <w:rFonts w:ascii="Times New Roman" w:hAnsi="Times New Roman" w:cs="Times New Roman"/>
                <w:sz w:val="24"/>
                <w:szCs w:val="24"/>
              </w:rPr>
              <w:t xml:space="preserve">Общината като собственик на съоръженията води отделно счетоводство за стопанските си дейности, ако осъществява такива, а ВиК операторите, които управляват ВиК инфраструктурата имат нормативно определено задължение да водят отделна счетоводна отчетност за всяка дейност предмет на ценово регулиране. Следователно  подпомагането не може да се използва за кръстосано субсидиране или за непряко субсидиране на други стопански дейности, включително за управлението на инфраструктурата, а само за нейното изграждане. </w:t>
            </w:r>
          </w:p>
          <w:p w:rsidR="00556399" w:rsidRPr="00556399" w:rsidRDefault="00556399" w:rsidP="00556399">
            <w:pPr>
              <w:pStyle w:val="af5"/>
              <w:rPr>
                <w:rFonts w:ascii="Times New Roman" w:hAnsi="Times New Roman" w:cs="Times New Roman"/>
                <w:bCs/>
                <w:sz w:val="24"/>
                <w:szCs w:val="24"/>
              </w:rPr>
            </w:pPr>
            <w:r w:rsidRPr="00556399">
              <w:rPr>
                <w:rFonts w:ascii="Times New Roman" w:hAnsi="Times New Roman" w:cs="Times New Roman"/>
                <w:bCs/>
                <w:sz w:val="24"/>
                <w:szCs w:val="24"/>
              </w:rPr>
              <w:t xml:space="preserve">След извършване на инвестицията, стойността на финансовото подпомагане за нея </w:t>
            </w:r>
            <w:r w:rsidRPr="00556399">
              <w:rPr>
                <w:rFonts w:ascii="Times New Roman" w:hAnsi="Times New Roman" w:cs="Times New Roman"/>
                <w:b/>
                <w:bCs/>
                <w:sz w:val="24"/>
                <w:szCs w:val="24"/>
              </w:rPr>
              <w:t>не следва да бъде</w:t>
            </w:r>
            <w:r w:rsidRPr="00556399">
              <w:rPr>
                <w:rFonts w:ascii="Times New Roman" w:hAnsi="Times New Roman" w:cs="Times New Roman"/>
                <w:bCs/>
                <w:sz w:val="24"/>
                <w:szCs w:val="24"/>
              </w:rPr>
              <w:t xml:space="preserve"> калкулирана от оператора на услугата в цената на предоставената услуга.</w:t>
            </w:r>
          </w:p>
          <w:p w:rsidR="00556399" w:rsidRPr="00556399" w:rsidRDefault="00556399" w:rsidP="00556399">
            <w:pPr>
              <w:pStyle w:val="af5"/>
              <w:rPr>
                <w:rFonts w:ascii="Times New Roman" w:hAnsi="Times New Roman" w:cs="Times New Roman"/>
                <w:bCs/>
                <w:sz w:val="24"/>
                <w:szCs w:val="24"/>
              </w:rPr>
            </w:pPr>
            <w:r w:rsidRPr="00556399">
              <w:rPr>
                <w:rFonts w:ascii="Times New Roman" w:hAnsi="Times New Roman" w:cs="Times New Roman"/>
                <w:bCs/>
                <w:sz w:val="24"/>
                <w:szCs w:val="24"/>
              </w:rPr>
              <w:t xml:space="preserve">При и след изпълнение на проекта,  съответствието с изискването за водене на отделна счетоводна отчетност и за недопускане на кръстосано субсидиране или непряко субсидиране на други стопански дейности ще бъде контролирано от финансиращия орган и МИГ. </w:t>
            </w:r>
          </w:p>
          <w:p w:rsidR="00556399" w:rsidRPr="00556399" w:rsidRDefault="00556399" w:rsidP="00556399">
            <w:pPr>
              <w:pStyle w:val="af5"/>
              <w:rPr>
                <w:rFonts w:ascii="Times New Roman" w:hAnsi="Times New Roman" w:cs="Times New Roman"/>
                <w:bCs/>
                <w:sz w:val="24"/>
                <w:szCs w:val="24"/>
              </w:rPr>
            </w:pPr>
            <w:r w:rsidRPr="00556399">
              <w:rPr>
                <w:rFonts w:ascii="Times New Roman" w:hAnsi="Times New Roman" w:cs="Times New Roman"/>
                <w:bCs/>
                <w:sz w:val="24"/>
                <w:szCs w:val="24"/>
              </w:rPr>
              <w:t xml:space="preserve">Решението на национално ниво относно приложимия режим по държавни помощи за ВиК сектора, което не е финализирано, е че финансирането с публични средства на инфраструктурата в отрасъл водоснабдяване и канализация попада извън обхвата на държавните помощи, по смисъла на чл. 107, параграф 1 от ДФЕС. </w:t>
            </w:r>
          </w:p>
          <w:p w:rsidR="00556399" w:rsidRPr="00556399" w:rsidRDefault="00556399" w:rsidP="00556399">
            <w:pPr>
              <w:pStyle w:val="af5"/>
              <w:rPr>
                <w:rFonts w:ascii="Times New Roman" w:hAnsi="Times New Roman" w:cs="Times New Roman"/>
                <w:bCs/>
                <w:sz w:val="24"/>
                <w:szCs w:val="24"/>
                <w:lang w:val="ru-RU"/>
              </w:rPr>
            </w:pPr>
            <w:r w:rsidRPr="00556399">
              <w:rPr>
                <w:rFonts w:ascii="Times New Roman" w:hAnsi="Times New Roman" w:cs="Times New Roman"/>
                <w:bCs/>
                <w:sz w:val="24"/>
                <w:szCs w:val="24"/>
              </w:rPr>
              <w:t>Кандидатите следва да имат предвид, че Държавен фонд „Земеделие“ може да подписва договори за предоставяне на финансова помощ за тази дейност след получаване на позиция на Европейската комисия и влизане в сила на решението на национално ниво.</w:t>
            </w:r>
          </w:p>
          <w:p w:rsidR="00556399" w:rsidRPr="00556399" w:rsidRDefault="00556399" w:rsidP="00556399">
            <w:pPr>
              <w:pStyle w:val="af5"/>
              <w:rPr>
                <w:rFonts w:ascii="Times New Roman" w:hAnsi="Times New Roman" w:cs="Times New Roman"/>
                <w:sz w:val="24"/>
                <w:szCs w:val="24"/>
              </w:rPr>
            </w:pPr>
            <w:r w:rsidRPr="00556399">
              <w:rPr>
                <w:rFonts w:ascii="Times New Roman" w:hAnsi="Times New Roman" w:cs="Times New Roman"/>
                <w:b/>
                <w:iCs/>
                <w:sz w:val="24"/>
                <w:szCs w:val="24"/>
              </w:rPr>
              <w:t xml:space="preserve">Финансовото подпомагане по </w:t>
            </w:r>
            <w:r w:rsidR="00EB1388">
              <w:rPr>
                <w:rFonts w:ascii="Times New Roman" w:hAnsi="Times New Roman" w:cs="Times New Roman"/>
                <w:b/>
                <w:sz w:val="24"/>
                <w:szCs w:val="24"/>
              </w:rPr>
              <w:t>Допустима дейност 2</w:t>
            </w:r>
            <w:r w:rsidRPr="00556399">
              <w:rPr>
                <w:rFonts w:ascii="Times New Roman" w:hAnsi="Times New Roman" w:cs="Times New Roman"/>
                <w:b/>
                <w:iCs/>
                <w:sz w:val="24"/>
                <w:szCs w:val="24"/>
              </w:rPr>
              <w:t xml:space="preserve"> по настоящата процедура не представлява „държавна помощ“ по смисъла на чл. 107, параграф 1 от ДФЕС.</w:t>
            </w:r>
          </w:p>
          <w:p w:rsidR="00556399" w:rsidRPr="00556399" w:rsidRDefault="00556399" w:rsidP="00556399">
            <w:pPr>
              <w:pStyle w:val="af5"/>
              <w:rPr>
                <w:rFonts w:ascii="Times New Roman" w:hAnsi="Times New Roman" w:cs="Times New Roman"/>
                <w:sz w:val="24"/>
                <w:szCs w:val="24"/>
              </w:rPr>
            </w:pPr>
          </w:p>
          <w:p w:rsidR="00556399" w:rsidRPr="00556399" w:rsidRDefault="00556399" w:rsidP="00556399">
            <w:pPr>
              <w:pStyle w:val="af5"/>
              <w:rPr>
                <w:rFonts w:ascii="Times New Roman" w:hAnsi="Times New Roman" w:cs="Times New Roman"/>
                <w:sz w:val="24"/>
                <w:szCs w:val="24"/>
              </w:rPr>
            </w:pPr>
            <w:r w:rsidRPr="00556399">
              <w:rPr>
                <w:rFonts w:ascii="Times New Roman" w:hAnsi="Times New Roman" w:cs="Times New Roman"/>
                <w:sz w:val="24"/>
                <w:szCs w:val="24"/>
              </w:rPr>
              <w:t xml:space="preserve">При попълване на секция 5 „Бюджет“ във Формуляра за кандидатстване в ИСУН 2020, кандидатите следва да въведат всеки от разходите за тези дейности в режим „Неприложимо“ (т.е. непомощ). Категорията „непомощ“ следва да бъде отразена и в колона „приложим режим на държавни помощи“ от Таблицата за допустимите инвестиции дейности (ТДИД). </w:t>
            </w:r>
          </w:p>
          <w:p w:rsidR="00663F87" w:rsidRDefault="00663F87" w:rsidP="007777FE">
            <w:pPr>
              <w:pStyle w:val="af5"/>
              <w:jc w:val="both"/>
              <w:rPr>
                <w:rFonts w:ascii="Times New Roman" w:hAnsi="Times New Roman" w:cs="Times New Roman"/>
                <w:sz w:val="24"/>
                <w:szCs w:val="24"/>
              </w:rPr>
            </w:pPr>
          </w:p>
          <w:p w:rsidR="00BC41BA" w:rsidRPr="00BC41BA" w:rsidRDefault="00BC41BA" w:rsidP="00BC41BA">
            <w:pPr>
              <w:pStyle w:val="af5"/>
              <w:rPr>
                <w:rFonts w:ascii="Times New Roman" w:hAnsi="Times New Roman" w:cs="Times New Roman"/>
                <w:b/>
                <w:i/>
                <w:sz w:val="24"/>
                <w:szCs w:val="24"/>
              </w:rPr>
            </w:pPr>
            <w:r w:rsidRPr="00BC41BA">
              <w:rPr>
                <w:rFonts w:ascii="Times New Roman" w:hAnsi="Times New Roman" w:cs="Times New Roman"/>
                <w:b/>
                <w:i/>
                <w:sz w:val="24"/>
                <w:szCs w:val="24"/>
              </w:rPr>
              <w:t>Дейност  3: Изграждане и/или обновяване на площи, за широко обществено ползване, предназначени за трайно задоволяване на обществени потребности.</w:t>
            </w:r>
          </w:p>
          <w:p w:rsidR="000F6E7F" w:rsidRPr="000F6E7F" w:rsidRDefault="000F6E7F" w:rsidP="000F6E7F">
            <w:pPr>
              <w:pStyle w:val="af5"/>
              <w:rPr>
                <w:rFonts w:ascii="Times New Roman" w:hAnsi="Times New Roman" w:cs="Times New Roman"/>
                <w:iCs/>
                <w:sz w:val="24"/>
                <w:szCs w:val="24"/>
              </w:rPr>
            </w:pPr>
            <w:r w:rsidRPr="000F6E7F">
              <w:rPr>
                <w:rFonts w:ascii="Times New Roman" w:hAnsi="Times New Roman" w:cs="Times New Roman"/>
                <w:iCs/>
                <w:sz w:val="24"/>
                <w:szCs w:val="24"/>
              </w:rPr>
              <w:t>Съгласно понятието за площи за широко обществено ползване по настоящите Условия за кандидатстване ще се финансират - паркове, градини, улично озеленяване и площади. Собствеността на тези обекти е общинска публична. Обектите</w:t>
            </w:r>
            <w:r w:rsidRPr="000F6E7F">
              <w:rPr>
                <w:rFonts w:ascii="Times New Roman" w:hAnsi="Times New Roman" w:cs="Times New Roman"/>
                <w:bCs/>
                <w:iCs/>
                <w:sz w:val="24"/>
                <w:szCs w:val="24"/>
              </w:rPr>
              <w:t xml:space="preserve"> 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w:t>
            </w:r>
            <w:r w:rsidRPr="000F6E7F">
              <w:rPr>
                <w:rFonts w:ascii="Times New Roman" w:hAnsi="Times New Roman" w:cs="Times New Roman"/>
                <w:bCs/>
                <w:iCs/>
                <w:sz w:val="24"/>
                <w:szCs w:val="24"/>
              </w:rPr>
              <w:lastRenderedPageBreak/>
              <w:t xml:space="preserve">дейност, която е неделима и спомагателна спрямо неикономическата. </w:t>
            </w:r>
            <w:r w:rsidRPr="000F6E7F">
              <w:rPr>
                <w:rFonts w:ascii="Times New Roman" w:hAnsi="Times New Roman" w:cs="Times New Roman"/>
                <w:iCs/>
                <w:sz w:val="24"/>
                <w:szCs w:val="24"/>
              </w:rPr>
              <w:t xml:space="preserve">Приходите от стопанска дейност от ползването на парковете или площадите в общия случай са пренебрежително малки спрямо неикономическата дейност. Съгласно разпоредбите на Съобщение на Комисията за понятието за държавна помощ съгласно чл. 107, параграф 1 от ДФЕС - публичното финансиране на инфраструктура, която не е предвидена за търговска експлоатация, се изключва от приложението на правилата за държавна помощ. Инфраструктурата, за която се предоставя безвъзмездна финансова помощ е с отворен достъп и няма да се </w:t>
            </w:r>
            <w:r w:rsidRPr="000F6E7F">
              <w:rPr>
                <w:rFonts w:ascii="Times New Roman" w:hAnsi="Times New Roman" w:cs="Times New Roman"/>
                <w:bCs/>
                <w:iCs/>
                <w:sz w:val="24"/>
                <w:szCs w:val="24"/>
              </w:rPr>
              <w:t>експлоатира по икономически начин.</w:t>
            </w:r>
          </w:p>
          <w:p w:rsidR="000F6E7F" w:rsidRPr="000F6E7F" w:rsidRDefault="000F6E7F" w:rsidP="000F6E7F">
            <w:pPr>
              <w:pStyle w:val="af5"/>
              <w:rPr>
                <w:rFonts w:ascii="Times New Roman" w:hAnsi="Times New Roman" w:cs="Times New Roman"/>
                <w:iCs/>
                <w:sz w:val="24"/>
                <w:szCs w:val="24"/>
              </w:rPr>
            </w:pPr>
            <w:r w:rsidRPr="000F6E7F">
              <w:rPr>
                <w:rFonts w:ascii="Times New Roman" w:hAnsi="Times New Roman" w:cs="Times New Roman"/>
                <w:iCs/>
                <w:sz w:val="24"/>
                <w:szCs w:val="24"/>
              </w:rPr>
              <w:t>В този случай безвъзмездната финансова помощ по настоящите Условия за кандидатстване не представлява държавна помощ, тъй като общините действат в качеството си на публични органи, като собственици на парковете, градините, улично озеленяване и площади и не представляват предприятия по смисъла на чл. 107 от Договора за функциониране на ЕС. Случаите на осъществяване на спомагателна стопанска дейност не променя установената хипотеза на липса на държавна помощ, тъй като основната функция на получателя е запазена и по същество той не се явява предприятие. Освен това в този случай се прехвърля ресурс от един публичен орган към друг.</w:t>
            </w:r>
          </w:p>
          <w:p w:rsidR="000F6E7F" w:rsidRPr="000F6E7F" w:rsidRDefault="000F6E7F" w:rsidP="000F6E7F">
            <w:pPr>
              <w:pStyle w:val="af5"/>
              <w:rPr>
                <w:rFonts w:ascii="Times New Roman" w:hAnsi="Times New Roman" w:cs="Times New Roman"/>
                <w:bCs/>
                <w:iCs/>
                <w:sz w:val="24"/>
                <w:szCs w:val="24"/>
              </w:rPr>
            </w:pPr>
            <w:r w:rsidRPr="000F6E7F">
              <w:rPr>
                <w:rFonts w:ascii="Times New Roman" w:hAnsi="Times New Roman" w:cs="Times New Roman"/>
                <w:bCs/>
                <w:iCs/>
                <w:sz w:val="24"/>
                <w:szCs w:val="24"/>
              </w:rPr>
              <w:t>Осен това по настоящите Условия за кандидатстване се предоставя безвъзмездна финансова помощ за малка по размери инфраструктура, която е разположена в селските райони и има локален ефект предимно за местно население и не застрашава да засегне търговията между държавите-членки.</w:t>
            </w:r>
          </w:p>
          <w:p w:rsidR="000F6E7F" w:rsidRPr="000F6E7F" w:rsidRDefault="000F6E7F" w:rsidP="000F6E7F">
            <w:pPr>
              <w:pStyle w:val="af5"/>
              <w:rPr>
                <w:rFonts w:ascii="Times New Roman" w:hAnsi="Times New Roman" w:cs="Times New Roman"/>
                <w:bCs/>
                <w:iCs/>
                <w:sz w:val="24"/>
                <w:szCs w:val="24"/>
              </w:rPr>
            </w:pPr>
            <w:r w:rsidRPr="000F6E7F">
              <w:rPr>
                <w:rFonts w:ascii="Times New Roman" w:hAnsi="Times New Roman" w:cs="Times New Roman"/>
                <w:bCs/>
                <w:iCs/>
                <w:sz w:val="24"/>
                <w:szCs w:val="24"/>
              </w:rPr>
              <w:t>Това са дейности по изграждане на общодостъпна инфраструктура, тъй като при тях е предвидено с безвъзмездната финансова помощ да се финансира само обществена инфраструктура с отворен достъп, която няма да генерира приходи и да се експлоатира по икономически начин.</w:t>
            </w:r>
          </w:p>
          <w:p w:rsidR="00BC41BA" w:rsidRPr="007777FE" w:rsidRDefault="00BC41BA" w:rsidP="007777FE">
            <w:pPr>
              <w:pStyle w:val="af5"/>
              <w:jc w:val="both"/>
              <w:rPr>
                <w:rFonts w:ascii="Times New Roman" w:hAnsi="Times New Roman" w:cs="Times New Roman"/>
                <w:sz w:val="24"/>
                <w:szCs w:val="24"/>
              </w:rPr>
            </w:pPr>
          </w:p>
          <w:p w:rsidR="007777FE" w:rsidRPr="00556399" w:rsidRDefault="007777FE" w:rsidP="007777FE">
            <w:pPr>
              <w:pStyle w:val="af5"/>
              <w:jc w:val="both"/>
              <w:rPr>
                <w:rFonts w:ascii="Times New Roman" w:hAnsi="Times New Roman" w:cs="Times New Roman"/>
                <w:b/>
                <w:i/>
                <w:sz w:val="24"/>
                <w:szCs w:val="24"/>
              </w:rPr>
            </w:pPr>
            <w:r w:rsidRPr="00556399">
              <w:rPr>
                <w:rFonts w:ascii="Times New Roman" w:hAnsi="Times New Roman" w:cs="Times New Roman"/>
                <w:b/>
                <w:i/>
                <w:sz w:val="24"/>
                <w:szCs w:val="24"/>
              </w:rPr>
              <w:t>Дейност 5: Реконструкция и/или ремонт на общински сгради, в които се предоставят обществени услуги, с цел подобряване на тяхната енергийна ефективност.</w:t>
            </w:r>
          </w:p>
          <w:p w:rsidR="008C344A" w:rsidRPr="008C344A" w:rsidRDefault="008C344A" w:rsidP="008C344A">
            <w:pPr>
              <w:pStyle w:val="af5"/>
              <w:rPr>
                <w:rFonts w:ascii="Times New Roman" w:hAnsi="Times New Roman" w:cs="Times New Roman"/>
                <w:bCs/>
                <w:iCs/>
                <w:sz w:val="24"/>
                <w:szCs w:val="24"/>
              </w:rPr>
            </w:pPr>
            <w:r w:rsidRPr="008C344A">
              <w:rPr>
                <w:rFonts w:ascii="Times New Roman" w:hAnsi="Times New Roman" w:cs="Times New Roman"/>
                <w:bCs/>
                <w:iCs/>
                <w:sz w:val="24"/>
                <w:szCs w:val="24"/>
              </w:rPr>
              <w:t xml:space="preserve">По отношение на интервенциите за енергийна ефективност в общински сгради, в които се предоставят обществени услуги, подпомагането им не попада в обхвата на правилата за държавните помощи. Финансовото подпомагане ще се предоставя за сгради, които са публична собственост и се ползват от посочените органи (администрации) за обичайната им управленска/регулаторна дейност, която е с неикономически характер. В определението на интервенцията изрично е дефинирано, че са допустими сгради, в които се предоставят „обществени услуги“. </w:t>
            </w:r>
          </w:p>
          <w:p w:rsidR="008C344A" w:rsidRPr="008C344A" w:rsidRDefault="008C344A" w:rsidP="008C344A">
            <w:pPr>
              <w:pStyle w:val="af5"/>
              <w:rPr>
                <w:rFonts w:ascii="Times New Roman" w:hAnsi="Times New Roman" w:cs="Times New Roman"/>
                <w:sz w:val="24"/>
                <w:szCs w:val="24"/>
              </w:rPr>
            </w:pPr>
            <w:r w:rsidRPr="008C344A">
              <w:rPr>
                <w:rFonts w:ascii="Times New Roman" w:hAnsi="Times New Roman" w:cs="Times New Roman"/>
                <w:sz w:val="24"/>
                <w:szCs w:val="24"/>
              </w:rPr>
              <w:t xml:space="preserve">За да бъде приложим режим „непомощ“ спрямо финансиране на публични сгради, обекти и инфраструктура, следва същите да бъдат използвани по неикономически начин, като отдаването под наем на сгради и обекти е само една от възможностите за използването им по икономически начин. Съгласно пректиката на Европейската комисия и СЕС, представени в Известие на Комисията относно понятието за държавна помощ, посочено в чл. 107, пар. 1 от ДФЕС (2016/С 262/01), публичното финансиране на инфраструктура, която не е предназначена за търговска експлоатация, по принцип е изключено от прилагането на правилата за държавна помощ (т.203 и сл.). Видно от точка 207 от Известието, при смесено използване на инфраструктурата и в случай, че същата се използва почти изключително за нестопанка дейност, нейното финансиране може да попадне изцяло извън правилата за държавни помощи. Това е допустимо при условие, че стопанското използване е само спомагателно, а публичното финансиране, предоставено за обичайни съоръжения (например: ресторанти, магазини или платен паркинг) на </w:t>
            </w:r>
            <w:r w:rsidRPr="008C344A">
              <w:rPr>
                <w:rFonts w:ascii="Times New Roman" w:hAnsi="Times New Roman" w:cs="Times New Roman"/>
                <w:sz w:val="24"/>
                <w:szCs w:val="24"/>
              </w:rPr>
              <w:lastRenderedPageBreak/>
              <w:t>инфраструктурата, които се използват почти изключително за нестопанска дейност, обикновено не оказва влияние върху търговията между държавите членки.</w:t>
            </w:r>
          </w:p>
          <w:p w:rsidR="007777FE" w:rsidRDefault="008C344A" w:rsidP="008C344A">
            <w:pPr>
              <w:pStyle w:val="af5"/>
              <w:jc w:val="both"/>
              <w:rPr>
                <w:rFonts w:ascii="Times New Roman" w:hAnsi="Times New Roman" w:cs="Times New Roman"/>
                <w:b/>
                <w:iCs/>
                <w:sz w:val="24"/>
                <w:szCs w:val="24"/>
              </w:rPr>
            </w:pPr>
            <w:r>
              <w:rPr>
                <w:rFonts w:ascii="Times New Roman" w:hAnsi="Times New Roman" w:cs="Times New Roman"/>
                <w:b/>
                <w:iCs/>
                <w:sz w:val="24"/>
                <w:szCs w:val="24"/>
              </w:rPr>
              <w:t>Финансовото подпомагане на</w:t>
            </w:r>
            <w:r w:rsidRPr="008C344A">
              <w:rPr>
                <w:rFonts w:ascii="Times New Roman" w:hAnsi="Times New Roman" w:cs="Times New Roman"/>
                <w:b/>
                <w:iCs/>
                <w:sz w:val="24"/>
                <w:szCs w:val="24"/>
              </w:rPr>
              <w:t xml:space="preserve"> </w:t>
            </w:r>
            <w:r>
              <w:rPr>
                <w:rFonts w:ascii="Times New Roman" w:hAnsi="Times New Roman" w:cs="Times New Roman"/>
                <w:b/>
                <w:sz w:val="24"/>
                <w:szCs w:val="24"/>
              </w:rPr>
              <w:t>дейност 5</w:t>
            </w:r>
            <w:r w:rsidRPr="008C344A">
              <w:rPr>
                <w:rFonts w:ascii="Times New Roman" w:hAnsi="Times New Roman" w:cs="Times New Roman"/>
                <w:b/>
                <w:iCs/>
                <w:sz w:val="24"/>
                <w:szCs w:val="24"/>
              </w:rPr>
              <w:t xml:space="preserve"> по настоящата процедура не представлява „държавна помощ“ по смисъла на чл. 107, параграф 1 от ДФЕС.</w:t>
            </w:r>
          </w:p>
          <w:p w:rsidR="008C344A" w:rsidRPr="007777FE" w:rsidRDefault="008C344A" w:rsidP="008C344A">
            <w:pPr>
              <w:pStyle w:val="af5"/>
              <w:jc w:val="both"/>
              <w:rPr>
                <w:rFonts w:ascii="Times New Roman" w:hAnsi="Times New Roman" w:cs="Times New Roman"/>
                <w:sz w:val="24"/>
                <w:szCs w:val="24"/>
              </w:rPr>
            </w:pPr>
          </w:p>
          <w:p w:rsidR="007777FE" w:rsidRPr="00556399" w:rsidRDefault="007777FE" w:rsidP="007777FE">
            <w:pPr>
              <w:pStyle w:val="af5"/>
              <w:jc w:val="both"/>
              <w:rPr>
                <w:rFonts w:ascii="Times New Roman" w:hAnsi="Times New Roman" w:cs="Times New Roman"/>
                <w:b/>
                <w:i/>
                <w:sz w:val="24"/>
                <w:szCs w:val="24"/>
              </w:rPr>
            </w:pPr>
            <w:r w:rsidRPr="00556399">
              <w:rPr>
                <w:rFonts w:ascii="Times New Roman" w:hAnsi="Times New Roman" w:cs="Times New Roman"/>
                <w:b/>
                <w:i/>
                <w:sz w:val="24"/>
                <w:szCs w:val="24"/>
              </w:rPr>
              <w:t>Дейност 8: Реконструкция, ремонт, оборудване и/или обзавеждане на общинска образователна инфраструктура с местно значение.</w:t>
            </w:r>
          </w:p>
          <w:p w:rsidR="007777FE" w:rsidRPr="007777FE" w:rsidRDefault="007777FE" w:rsidP="007777FE">
            <w:pPr>
              <w:pStyle w:val="af5"/>
              <w:jc w:val="both"/>
              <w:rPr>
                <w:rFonts w:ascii="Times New Roman" w:hAnsi="Times New Roman" w:cs="Times New Roman"/>
                <w:sz w:val="24"/>
                <w:szCs w:val="24"/>
              </w:rPr>
            </w:pPr>
            <w:r w:rsidRPr="007777FE">
              <w:rPr>
                <w:rFonts w:ascii="Times New Roman" w:hAnsi="Times New Roman" w:cs="Times New Roman"/>
                <w:sz w:val="24"/>
                <w:szCs w:val="24"/>
              </w:rPr>
              <w:t xml:space="preserve">Общинската образователна инфраструктура е част от общественото образование, организирано в рамките на националната образователна система. Общественото образование, организирано в рамките на националната образователна система и контролирано от държавата, може да се счита за нестопанска дейност, когато държавата, създавайки и поддържайки такава система на публично образование, която се финансира от държавния бюджет, а не от учениците или техните родители, изпълнява своята мисия по отношение на населението в социалната, културната и образователната сфера (съгласно точка 28 от Известие на Комисията). </w:t>
            </w:r>
          </w:p>
          <w:p w:rsidR="007777FE" w:rsidRPr="007777FE" w:rsidRDefault="007777FE" w:rsidP="007777FE">
            <w:pPr>
              <w:pStyle w:val="af5"/>
              <w:jc w:val="both"/>
              <w:rPr>
                <w:rFonts w:ascii="Times New Roman" w:hAnsi="Times New Roman" w:cs="Times New Roman"/>
                <w:sz w:val="24"/>
                <w:szCs w:val="24"/>
              </w:rPr>
            </w:pPr>
            <w:r w:rsidRPr="007777FE">
              <w:rPr>
                <w:rFonts w:ascii="Times New Roman" w:hAnsi="Times New Roman" w:cs="Times New Roman"/>
                <w:sz w:val="24"/>
                <w:szCs w:val="24"/>
              </w:rPr>
              <w:t>Местните власти са отговорни за предоставянето на образователни услуги в общинските детски градини, училищата и обслужващите звена. Според чл. 36, ал.1, т.3 от Закона за народната просвета общините осигуряват и контролират средства за издръжката, изграждането, обзавеждането и основния ремонт на училищата, детските градини и обслужващи звена. В този смисъл обслужването на общинската образователна инфраструктура е възложено на общините и не представлява икономическа дейност и те не отговарят на определението за предприятие.</w:t>
            </w:r>
          </w:p>
          <w:p w:rsidR="007777FE" w:rsidRPr="007777FE" w:rsidRDefault="007777FE" w:rsidP="007777FE">
            <w:pPr>
              <w:pStyle w:val="af5"/>
              <w:jc w:val="both"/>
              <w:rPr>
                <w:rFonts w:ascii="Times New Roman" w:hAnsi="Times New Roman" w:cs="Times New Roman"/>
                <w:sz w:val="24"/>
                <w:szCs w:val="24"/>
              </w:rPr>
            </w:pPr>
            <w:r w:rsidRPr="007777FE">
              <w:rPr>
                <w:rFonts w:ascii="Times New Roman" w:hAnsi="Times New Roman" w:cs="Times New Roman"/>
                <w:sz w:val="24"/>
                <w:szCs w:val="24"/>
              </w:rPr>
              <w:t>Финансовото подпомагане по  горецитираните дейности няма да представлява „държавна помощ“ по смисъла на чл. 107, параграф 1 от ДФЕС.</w:t>
            </w:r>
          </w:p>
          <w:p w:rsidR="007777FE" w:rsidRPr="007777FE" w:rsidRDefault="007777FE" w:rsidP="007777FE">
            <w:pPr>
              <w:pStyle w:val="af5"/>
              <w:jc w:val="both"/>
              <w:rPr>
                <w:rFonts w:ascii="Times New Roman" w:hAnsi="Times New Roman" w:cs="Times New Roman"/>
                <w:sz w:val="24"/>
                <w:szCs w:val="24"/>
              </w:rPr>
            </w:pPr>
          </w:p>
          <w:p w:rsidR="007777FE" w:rsidRPr="00240D18" w:rsidRDefault="007777FE" w:rsidP="007777FE">
            <w:pPr>
              <w:pStyle w:val="af5"/>
              <w:jc w:val="both"/>
              <w:rPr>
                <w:rFonts w:ascii="Times New Roman" w:hAnsi="Times New Roman" w:cs="Times New Roman"/>
                <w:sz w:val="24"/>
                <w:szCs w:val="24"/>
              </w:rPr>
            </w:pPr>
            <w:r w:rsidRPr="007777FE">
              <w:rPr>
                <w:rFonts w:ascii="Times New Roman" w:hAnsi="Times New Roman" w:cs="Times New Roman"/>
                <w:sz w:val="24"/>
                <w:szCs w:val="24"/>
              </w:rPr>
              <w:t>Важно!!!  Кандидатите общини не може да предоставят под наем сградите и обектите, за които ще бъде предоставена финансова помощ за този вид дейност. В противен случай общината ще изпълнява икономическа дейност и съответно ще представлява предприятие по смисъла чл. 107 от ДФЕС.</w:t>
            </w:r>
          </w:p>
          <w:p w:rsidR="007777FE" w:rsidRDefault="007777FE" w:rsidP="007777FE">
            <w:pPr>
              <w:pStyle w:val="af5"/>
              <w:jc w:val="both"/>
              <w:rPr>
                <w:rFonts w:ascii="Times New Roman" w:hAnsi="Times New Roman" w:cs="Times New Roman"/>
                <w:sz w:val="24"/>
                <w:szCs w:val="24"/>
              </w:rPr>
            </w:pPr>
          </w:p>
          <w:p w:rsidR="00A16041" w:rsidRPr="00A16041" w:rsidRDefault="00A16041" w:rsidP="00A16041">
            <w:pPr>
              <w:pStyle w:val="af5"/>
              <w:rPr>
                <w:rFonts w:ascii="Times New Roman" w:hAnsi="Times New Roman" w:cs="Times New Roman"/>
                <w:sz w:val="24"/>
                <w:szCs w:val="24"/>
              </w:rPr>
            </w:pPr>
            <w:r w:rsidRPr="00A16041">
              <w:rPr>
                <w:rFonts w:ascii="Times New Roman" w:hAnsi="Times New Roman" w:cs="Times New Roman"/>
                <w:sz w:val="24"/>
                <w:szCs w:val="24"/>
              </w:rPr>
              <w:t xml:space="preserve">Финансовото подпомагане може да бъде предоставено в два режима: </w:t>
            </w:r>
            <w:r w:rsidRPr="00A16041">
              <w:rPr>
                <w:rFonts w:ascii="Times New Roman" w:hAnsi="Times New Roman" w:cs="Times New Roman"/>
                <w:b/>
                <w:sz w:val="24"/>
                <w:szCs w:val="24"/>
              </w:rPr>
              <w:t>„непомощ“ и „помощ“:</w:t>
            </w:r>
            <w:r w:rsidRPr="00A16041">
              <w:rPr>
                <w:rFonts w:ascii="Times New Roman" w:hAnsi="Times New Roman" w:cs="Times New Roman"/>
                <w:sz w:val="24"/>
                <w:szCs w:val="24"/>
              </w:rPr>
              <w:t xml:space="preserve"> за </w:t>
            </w:r>
            <w:r w:rsidRPr="00A16041">
              <w:rPr>
                <w:rFonts w:ascii="Times New Roman" w:hAnsi="Times New Roman" w:cs="Times New Roman"/>
                <w:sz w:val="24"/>
                <w:szCs w:val="24"/>
                <w:u w:val="single"/>
              </w:rPr>
              <w:t>следните дейности, допустими за финансиране по процедурата:</w:t>
            </w:r>
          </w:p>
          <w:p w:rsidR="00A16041" w:rsidRPr="007777FE" w:rsidRDefault="00A16041" w:rsidP="007777FE">
            <w:pPr>
              <w:pStyle w:val="af5"/>
              <w:jc w:val="both"/>
              <w:rPr>
                <w:rFonts w:ascii="Times New Roman" w:hAnsi="Times New Roman" w:cs="Times New Roman"/>
                <w:sz w:val="24"/>
                <w:szCs w:val="24"/>
              </w:rPr>
            </w:pPr>
          </w:p>
          <w:p w:rsidR="007777FE" w:rsidRPr="00A16041" w:rsidRDefault="007777FE" w:rsidP="007777FE">
            <w:pPr>
              <w:pStyle w:val="af5"/>
              <w:jc w:val="both"/>
              <w:rPr>
                <w:rFonts w:ascii="Times New Roman" w:hAnsi="Times New Roman" w:cs="Times New Roman"/>
                <w:b/>
                <w:i/>
                <w:sz w:val="24"/>
                <w:szCs w:val="24"/>
              </w:rPr>
            </w:pPr>
            <w:r w:rsidRPr="00A16041">
              <w:rPr>
                <w:rFonts w:ascii="Times New Roman" w:hAnsi="Times New Roman" w:cs="Times New Roman"/>
                <w:b/>
                <w:i/>
                <w:sz w:val="24"/>
                <w:szCs w:val="24"/>
              </w:rPr>
              <w:t xml:space="preserve">Дейност 4: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 </w:t>
            </w:r>
          </w:p>
          <w:p w:rsidR="00B90718" w:rsidRPr="00B90718" w:rsidRDefault="00B90718" w:rsidP="00B90718">
            <w:pPr>
              <w:pStyle w:val="af5"/>
              <w:rPr>
                <w:rFonts w:ascii="Times New Roman" w:hAnsi="Times New Roman" w:cs="Times New Roman"/>
                <w:iCs/>
                <w:sz w:val="24"/>
                <w:szCs w:val="24"/>
              </w:rPr>
            </w:pPr>
            <w:r w:rsidRPr="00B90718">
              <w:rPr>
                <w:rFonts w:ascii="Times New Roman" w:hAnsi="Times New Roman" w:cs="Times New Roman"/>
                <w:iCs/>
                <w:sz w:val="24"/>
                <w:szCs w:val="24"/>
              </w:rPr>
              <w:t>Финансирането за тази дейност ще представлява „непомощ“ когато:</w:t>
            </w:r>
          </w:p>
          <w:p w:rsidR="00B90718" w:rsidRPr="00B90718" w:rsidRDefault="00B90718" w:rsidP="00B90718">
            <w:pPr>
              <w:pStyle w:val="af5"/>
              <w:rPr>
                <w:rFonts w:ascii="Times New Roman" w:hAnsi="Times New Roman" w:cs="Times New Roman"/>
                <w:iCs/>
                <w:sz w:val="24"/>
                <w:szCs w:val="24"/>
              </w:rPr>
            </w:pPr>
            <w:r w:rsidRPr="00B90718">
              <w:rPr>
                <w:rFonts w:ascii="Times New Roman" w:hAnsi="Times New Roman" w:cs="Times New Roman"/>
                <w:iCs/>
                <w:sz w:val="24"/>
                <w:szCs w:val="24"/>
              </w:rPr>
              <w:t>•</w:t>
            </w:r>
            <w:r w:rsidRPr="00B90718">
              <w:rPr>
                <w:rFonts w:ascii="Times New Roman" w:hAnsi="Times New Roman" w:cs="Times New Roman"/>
                <w:iCs/>
                <w:sz w:val="24"/>
                <w:szCs w:val="24"/>
              </w:rPr>
              <w:tab/>
              <w:t xml:space="preserve">интервенциите са върху публични общински сгради от социалната инфраструктура, която е общинска собственост; </w:t>
            </w:r>
          </w:p>
          <w:p w:rsidR="00B90718" w:rsidRPr="00B90718" w:rsidRDefault="00B90718" w:rsidP="00B90718">
            <w:pPr>
              <w:pStyle w:val="af5"/>
              <w:rPr>
                <w:rFonts w:ascii="Times New Roman" w:hAnsi="Times New Roman" w:cs="Times New Roman"/>
                <w:iCs/>
                <w:sz w:val="24"/>
                <w:szCs w:val="24"/>
              </w:rPr>
            </w:pPr>
            <w:r w:rsidRPr="00B90718">
              <w:rPr>
                <w:rFonts w:ascii="Times New Roman" w:hAnsi="Times New Roman" w:cs="Times New Roman"/>
                <w:iCs/>
                <w:sz w:val="24"/>
                <w:szCs w:val="24"/>
              </w:rPr>
              <w:t>•</w:t>
            </w:r>
            <w:r w:rsidRPr="00B90718">
              <w:rPr>
                <w:rFonts w:ascii="Times New Roman" w:hAnsi="Times New Roman" w:cs="Times New Roman"/>
                <w:iCs/>
                <w:sz w:val="24"/>
                <w:szCs w:val="24"/>
              </w:rPr>
              <w:tab/>
              <w:t>социалната инфраструктура е за предоставяне на услуги с неикономически характер;</w:t>
            </w:r>
          </w:p>
          <w:p w:rsidR="00B90718" w:rsidRPr="00B90718" w:rsidRDefault="00B90718" w:rsidP="00B90718">
            <w:pPr>
              <w:pStyle w:val="af5"/>
              <w:rPr>
                <w:rFonts w:ascii="Times New Roman" w:hAnsi="Times New Roman" w:cs="Times New Roman"/>
                <w:iCs/>
                <w:sz w:val="24"/>
                <w:szCs w:val="24"/>
              </w:rPr>
            </w:pPr>
            <w:r w:rsidRPr="00B90718">
              <w:rPr>
                <w:rFonts w:ascii="Times New Roman" w:hAnsi="Times New Roman" w:cs="Times New Roman"/>
                <w:iCs/>
                <w:sz w:val="24"/>
                <w:szCs w:val="24"/>
              </w:rPr>
              <w:t>•</w:t>
            </w:r>
            <w:r w:rsidRPr="00B90718">
              <w:rPr>
                <w:rFonts w:ascii="Times New Roman" w:hAnsi="Times New Roman" w:cs="Times New Roman"/>
                <w:iCs/>
                <w:sz w:val="24"/>
                <w:szCs w:val="24"/>
              </w:rPr>
              <w:tab/>
              <w:t xml:space="preserve">социалната услуга, за която се използва социална инфраструктура, предмет на подпомагане, е финансирана от държавния или от общинския бюджет. </w:t>
            </w:r>
          </w:p>
          <w:p w:rsidR="00B90718" w:rsidRPr="00B90718" w:rsidRDefault="00B90718" w:rsidP="00B90718">
            <w:pPr>
              <w:pStyle w:val="af5"/>
              <w:rPr>
                <w:rFonts w:ascii="Times New Roman" w:hAnsi="Times New Roman" w:cs="Times New Roman"/>
                <w:iCs/>
                <w:sz w:val="24"/>
                <w:szCs w:val="24"/>
              </w:rPr>
            </w:pPr>
            <w:r w:rsidRPr="00B90718">
              <w:rPr>
                <w:rFonts w:ascii="Times New Roman" w:hAnsi="Times New Roman" w:cs="Times New Roman"/>
                <w:iCs/>
                <w:sz w:val="24"/>
                <w:szCs w:val="24"/>
              </w:rPr>
              <w:t xml:space="preserve">Съгласно законодателството в областта на държавните помощи, натрупаната практика на Съда на ЕС и ЕК, включително и методическите тълкувания и пояснения на последните, когато публичните органи на национално, регионално или местно равнище организират, възлагат или извършват услуги/дейности за задоволяване на потребностите на обществото, същите като цяло се квалифицират като услуги от общ (обществен) интерес. </w:t>
            </w:r>
            <w:r w:rsidRPr="00B90718">
              <w:rPr>
                <w:rFonts w:ascii="Times New Roman" w:hAnsi="Times New Roman" w:cs="Times New Roman"/>
                <w:iCs/>
                <w:sz w:val="24"/>
                <w:szCs w:val="24"/>
              </w:rPr>
              <w:lastRenderedPageBreak/>
              <w:t>Ако тези услуги се реализират по неикономически начин (извънпазарно), те не са обхванати от правилата на Договора за функциониране на Европейския съюз (ДФЕС), отнасящи се до държавните помощи.</w:t>
            </w:r>
          </w:p>
          <w:p w:rsidR="00B90718" w:rsidRPr="00B90718" w:rsidRDefault="00B90718" w:rsidP="00B90718">
            <w:pPr>
              <w:pStyle w:val="af5"/>
              <w:rPr>
                <w:rFonts w:ascii="Times New Roman" w:hAnsi="Times New Roman" w:cs="Times New Roman"/>
                <w:iCs/>
                <w:sz w:val="24"/>
                <w:szCs w:val="24"/>
              </w:rPr>
            </w:pPr>
            <w:r w:rsidRPr="00B90718">
              <w:rPr>
                <w:rFonts w:ascii="Times New Roman" w:hAnsi="Times New Roman" w:cs="Times New Roman"/>
                <w:iCs/>
                <w:sz w:val="24"/>
                <w:szCs w:val="24"/>
              </w:rPr>
              <w:t>Социалното подпомагане и предоставянето на социални услуги са дейности от значителен обществен интерес и са законово регламентирани в Закона за социалните услуги (ЗСУ), Закона за закрила на детето, Закона за социалното подпомагане, Закона за хората с увреждания и др., както и актовете по тяхното прилагане. Съгласно нормативната уредба, осъществяването на политиката в областта на социалното подпомагане е възложено на  държавата в лицето на МС, Министърът на труда и социалната политика и Агенцията за социално подпомагане и на общините в лицето на кмета и общинския съвет, в качеството им на публични органи на власт. Предмет на подпомагането по настоящата процедура не е предоставяне на самите социалните услуги, а единствено изграждане/обновяване  на инфраструктурата, необходима за тяхното предоставяне. Социалната инфраструктура се използва за предоставяне на социални услуги насочени към уязвими групи – застрашени от социално изключване представители на местното население, приоритетно деца или хора с увреждания и в общия случай не представлява икономическа дейност. Икономическият интерес не би могъл да е водещ в този сектор, където движеща сила са потребностите на всички уязвими групи, които поради различни социални причини нямат възможност да заплатят реалната цена за предоставяната услуга. Намесата на държавата тук е необходима в по-голяма степен, предвид ролята на социалните услуги и тяхното важно значение за социалното включване на хората в уязвимо положение. Съгласно чл. 29 от ЗСУ общината е доставчик на социални услуги. Като доставчик на социални услуги тя не изпълнява икономическа дейност, а действа в качеството и на публичен орган, който провежда социалната политика на своята територия. Общините отговарят за планирането и предоставянето на социалните услуги, финансирани от държавния и общинския бюджет, като могат да ги осигуряват по няколко начина: 1. чрез самостоятелно организиране и изпълнение на всички дейности, свързани с прякото предоставяне на социалните услуги; 2. чрез специално създадени от общината за предоставянето на социалните услуги юридически лица; 3. чрез възлагане на предоставянето на социалните услуги на частни доставчици на социални услуги.</w:t>
            </w:r>
          </w:p>
          <w:p w:rsidR="007777FE" w:rsidRPr="007777FE" w:rsidRDefault="00B90718" w:rsidP="00B90718">
            <w:pPr>
              <w:pStyle w:val="af5"/>
              <w:jc w:val="both"/>
              <w:rPr>
                <w:rFonts w:ascii="Times New Roman" w:hAnsi="Times New Roman" w:cs="Times New Roman"/>
                <w:sz w:val="24"/>
                <w:szCs w:val="24"/>
              </w:rPr>
            </w:pPr>
            <w:r w:rsidRPr="00B90718">
              <w:rPr>
                <w:rFonts w:ascii="Times New Roman" w:hAnsi="Times New Roman" w:cs="Times New Roman"/>
                <w:iCs/>
                <w:sz w:val="24"/>
                <w:szCs w:val="24"/>
              </w:rPr>
              <w:t xml:space="preserve">В случаите когато държавата или общината е делегирала функциите по предоставяне на социални услуги на частни субекти – доставчици на социални услуги,  това не променя естеството на дейността като неикономическа, тъй като става въпрос за делегирана от държавата дейност и заплащането на тези услуги е от държавния или общинския бюджет, а не от самите доставчици или потребители. Дори когато се събират минимални такси те са в незначителен размер и не са достатъчни за да компенсират дори оперативните разходи за предоставяне на услугата. Разходите за изграждането и поддръжката на материалната инфраструктура, в която се предоставят социалните услуги не могат да бъдат покрити от таксите на потребителите им и не се включват в тях, защото няма да са в рамките на социалната поносимост. Таксите са нормативно определени: размерите на таксите за ползване на социални услуги, финансирани от държавния бюджет, се определят с тарифа, одобрена от Министерския съвет по предложение на министъра на труда и социалната политика. Размерите на таксите за ползване на предоставяните от общината социални услуги, които не се финансират от държавния бюджет, се определят от общинския съвет съгласно Закона за местните данъци и такси. Съгласно чл. 43 от ЗСУ  стандартът за делегирана от държавата дейност, по който се финансира от държавния бюджет социална услуга, не може да надвишава размера на разходите за нейното предоставяне. Общините и частните доставчици на социални услуги нямат право да получават приходи от </w:t>
            </w:r>
            <w:r w:rsidRPr="00B90718">
              <w:rPr>
                <w:rFonts w:ascii="Times New Roman" w:hAnsi="Times New Roman" w:cs="Times New Roman"/>
                <w:iCs/>
                <w:sz w:val="24"/>
                <w:szCs w:val="24"/>
              </w:rPr>
              <w:lastRenderedPageBreak/>
              <w:t>предоставянето на социални услуги, които се финансират от държавния бюджет. Възлагането на социални услуги от общините на частни доставчици става  по прозрачен начин и на база конкурентен подбор на основание ясно разписана в закона процедура – чрез провеждане на конкурс (чл. 64 ЗСУ). Частният доставчик няма право да използва предоставеното финансиране за други услуги, дейности и разходи извън посочените в договора за възлагане на предоставянето на социалната услуга. Възлагането не променя характера на услугата като частна, тъй като тя продължава да бъде делегирана от държавата дейност или местна дейност.</w:t>
            </w:r>
          </w:p>
          <w:p w:rsidR="005E79C9" w:rsidRDefault="007777FE" w:rsidP="007777FE">
            <w:pPr>
              <w:pStyle w:val="af5"/>
              <w:jc w:val="both"/>
              <w:rPr>
                <w:rFonts w:ascii="Times New Roman" w:hAnsi="Times New Roman" w:cs="Times New Roman"/>
                <w:b/>
                <w:i/>
                <w:sz w:val="24"/>
                <w:szCs w:val="24"/>
              </w:rPr>
            </w:pPr>
            <w:r w:rsidRPr="00A16041">
              <w:rPr>
                <w:rFonts w:ascii="Times New Roman" w:hAnsi="Times New Roman" w:cs="Times New Roman"/>
                <w:b/>
                <w:i/>
                <w:sz w:val="24"/>
                <w:szCs w:val="24"/>
              </w:rPr>
              <w:t>Дейност 6: Изграждане, реконструкция, ремонт, оборудване и/или обзавеждане на спортна инфраструктура;</w:t>
            </w:r>
          </w:p>
          <w:p w:rsidR="005E79C9" w:rsidRPr="005E79C9" w:rsidRDefault="005E79C9" w:rsidP="005E79C9">
            <w:pPr>
              <w:pStyle w:val="af5"/>
              <w:rPr>
                <w:rFonts w:ascii="Times New Roman" w:hAnsi="Times New Roman" w:cs="Times New Roman"/>
                <w:sz w:val="24"/>
                <w:szCs w:val="24"/>
              </w:rPr>
            </w:pPr>
            <w:r w:rsidRPr="005E79C9">
              <w:rPr>
                <w:rFonts w:ascii="Times New Roman" w:hAnsi="Times New Roman" w:cs="Times New Roman"/>
                <w:sz w:val="24"/>
                <w:szCs w:val="24"/>
              </w:rPr>
              <w:t xml:space="preserve">Финансирането по настоящата процедура ще представлява „непомощ“ когато: </w:t>
            </w:r>
          </w:p>
          <w:p w:rsidR="005E79C9" w:rsidRPr="005E79C9" w:rsidRDefault="005E79C9" w:rsidP="005E79C9">
            <w:pPr>
              <w:pStyle w:val="af5"/>
              <w:numPr>
                <w:ilvl w:val="0"/>
                <w:numId w:val="42"/>
              </w:numPr>
              <w:rPr>
                <w:rFonts w:ascii="Times New Roman" w:hAnsi="Times New Roman" w:cs="Times New Roman"/>
                <w:sz w:val="24"/>
                <w:szCs w:val="24"/>
              </w:rPr>
            </w:pPr>
            <w:r w:rsidRPr="005E79C9">
              <w:rPr>
                <w:rFonts w:ascii="Times New Roman" w:hAnsi="Times New Roman" w:cs="Times New Roman"/>
                <w:sz w:val="24"/>
                <w:szCs w:val="24"/>
              </w:rPr>
              <w:t xml:space="preserve">интервенциите са върху публични общински сгради или терени от спортната инфраструктура, които са </w:t>
            </w:r>
            <w:r w:rsidRPr="005E79C9">
              <w:rPr>
                <w:rFonts w:ascii="Times New Roman" w:hAnsi="Times New Roman" w:cs="Times New Roman"/>
                <w:b/>
                <w:sz w:val="24"/>
                <w:szCs w:val="24"/>
              </w:rPr>
              <w:t>общинска собственост</w:t>
            </w:r>
            <w:r w:rsidRPr="005E79C9">
              <w:rPr>
                <w:rFonts w:ascii="Times New Roman" w:hAnsi="Times New Roman" w:cs="Times New Roman"/>
                <w:sz w:val="24"/>
                <w:szCs w:val="24"/>
              </w:rPr>
              <w:t xml:space="preserve">; </w:t>
            </w:r>
          </w:p>
          <w:p w:rsidR="005E79C9" w:rsidRPr="005E79C9" w:rsidRDefault="005E79C9" w:rsidP="005E79C9">
            <w:pPr>
              <w:pStyle w:val="af5"/>
              <w:numPr>
                <w:ilvl w:val="0"/>
                <w:numId w:val="42"/>
              </w:numPr>
              <w:rPr>
                <w:rFonts w:ascii="Times New Roman" w:hAnsi="Times New Roman" w:cs="Times New Roman"/>
                <w:sz w:val="24"/>
                <w:szCs w:val="24"/>
              </w:rPr>
            </w:pPr>
            <w:r w:rsidRPr="005E79C9">
              <w:rPr>
                <w:rFonts w:ascii="Times New Roman" w:hAnsi="Times New Roman" w:cs="Times New Roman"/>
                <w:sz w:val="24"/>
                <w:szCs w:val="24"/>
              </w:rPr>
              <w:t xml:space="preserve">спорната инфраструктура е за услуги със </w:t>
            </w:r>
            <w:r w:rsidRPr="005E79C9">
              <w:rPr>
                <w:rFonts w:ascii="Times New Roman" w:hAnsi="Times New Roman" w:cs="Times New Roman"/>
                <w:b/>
                <w:sz w:val="24"/>
                <w:szCs w:val="24"/>
              </w:rPr>
              <w:t>свободен обществен достъп</w:t>
            </w:r>
            <w:r w:rsidRPr="005E79C9">
              <w:rPr>
                <w:rFonts w:ascii="Times New Roman" w:hAnsi="Times New Roman" w:cs="Times New Roman"/>
                <w:sz w:val="24"/>
                <w:szCs w:val="24"/>
              </w:rPr>
              <w:t xml:space="preserve"> и с </w:t>
            </w:r>
            <w:r w:rsidRPr="005E79C9">
              <w:rPr>
                <w:rFonts w:ascii="Times New Roman" w:hAnsi="Times New Roman" w:cs="Times New Roman"/>
                <w:b/>
                <w:sz w:val="24"/>
                <w:szCs w:val="24"/>
              </w:rPr>
              <w:t>неикономически характер.</w:t>
            </w:r>
          </w:p>
          <w:p w:rsidR="005E79C9" w:rsidRPr="005E79C9" w:rsidRDefault="005E79C9" w:rsidP="005E79C9">
            <w:pPr>
              <w:pStyle w:val="af5"/>
              <w:rPr>
                <w:rFonts w:ascii="Times New Roman" w:hAnsi="Times New Roman" w:cs="Times New Roman"/>
                <w:sz w:val="24"/>
                <w:szCs w:val="24"/>
              </w:rPr>
            </w:pPr>
            <w:r w:rsidRPr="005E79C9">
              <w:rPr>
                <w:rFonts w:ascii="Times New Roman" w:hAnsi="Times New Roman" w:cs="Times New Roman"/>
                <w:sz w:val="24"/>
                <w:szCs w:val="24"/>
              </w:rPr>
              <w:t xml:space="preserve">Инфраструктурата се използва по неикономически начин, когато общината не реализира приходи от управлението или ползването ѝ, или ако реализира приходи от тази инфраструктура, те са в резултат на дейност, която е неделима и спомагателна спрямо неикономическата. Публичното финансиране на инфраструктура, която не е предвидена за търговска експлоатация, се изключва от приложението на правилата за държавна помощ. </w:t>
            </w:r>
          </w:p>
          <w:p w:rsidR="005E79C9" w:rsidRPr="005E79C9" w:rsidRDefault="005E79C9" w:rsidP="005E79C9">
            <w:pPr>
              <w:pStyle w:val="af5"/>
              <w:rPr>
                <w:rFonts w:ascii="Times New Roman" w:hAnsi="Times New Roman" w:cs="Times New Roman"/>
                <w:sz w:val="24"/>
                <w:szCs w:val="24"/>
              </w:rPr>
            </w:pPr>
            <w:r w:rsidRPr="005E79C9">
              <w:rPr>
                <w:rFonts w:ascii="Times New Roman" w:hAnsi="Times New Roman" w:cs="Times New Roman"/>
                <w:sz w:val="24"/>
                <w:szCs w:val="24"/>
              </w:rPr>
              <w:t xml:space="preserve">Съгласно т. 197 от Известието на Комисията един от примерите в които Комисията е констатирала, че публичната подкрепа не е била в състояние да засегне търговията между държавите членки, е когото става въпрос за финансиране на спортни и развлекателни съоръжения, обслужващи предимно местна публика с малка вероятност да се привлекат клиенти или инвестиции от други държави членки. </w:t>
            </w:r>
          </w:p>
          <w:p w:rsidR="005E79C9" w:rsidRPr="005E79C9" w:rsidRDefault="005E79C9" w:rsidP="005E79C9">
            <w:pPr>
              <w:pStyle w:val="af5"/>
              <w:jc w:val="both"/>
              <w:rPr>
                <w:rFonts w:ascii="Times New Roman" w:hAnsi="Times New Roman" w:cs="Times New Roman"/>
                <w:sz w:val="24"/>
                <w:szCs w:val="24"/>
              </w:rPr>
            </w:pPr>
            <w:r w:rsidRPr="005E79C9">
              <w:rPr>
                <w:rFonts w:ascii="Times New Roman" w:hAnsi="Times New Roman" w:cs="Times New Roman"/>
                <w:sz w:val="24"/>
                <w:szCs w:val="24"/>
              </w:rPr>
              <w:t>На следващо място не може да бъде предоставено предимство на определено предприятие или сектор когато няма селективност в ползването на публичната инфраструктура – тя може да бъде ползвана без ограничение от всички жители и посетители на съответната община.</w:t>
            </w:r>
          </w:p>
          <w:p w:rsidR="007777FE" w:rsidRPr="007777FE" w:rsidRDefault="007777FE" w:rsidP="007777FE">
            <w:pPr>
              <w:pStyle w:val="af5"/>
              <w:jc w:val="both"/>
              <w:rPr>
                <w:rFonts w:ascii="Times New Roman" w:hAnsi="Times New Roman" w:cs="Times New Roman"/>
                <w:sz w:val="24"/>
                <w:szCs w:val="24"/>
              </w:rPr>
            </w:pPr>
          </w:p>
          <w:p w:rsidR="007777FE" w:rsidRPr="00A16041" w:rsidRDefault="007777FE" w:rsidP="007777FE">
            <w:pPr>
              <w:pStyle w:val="af5"/>
              <w:jc w:val="both"/>
              <w:rPr>
                <w:rFonts w:ascii="Times New Roman" w:hAnsi="Times New Roman" w:cs="Times New Roman"/>
                <w:b/>
                <w:i/>
                <w:sz w:val="24"/>
                <w:szCs w:val="24"/>
              </w:rPr>
            </w:pPr>
            <w:r w:rsidRPr="00A16041">
              <w:rPr>
                <w:rFonts w:ascii="Times New Roman" w:hAnsi="Times New Roman" w:cs="Times New Roman"/>
                <w:b/>
                <w:i/>
                <w:sz w:val="24"/>
                <w:szCs w:val="24"/>
              </w:rPr>
              <w:t>Дейност 7: 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w:t>
            </w:r>
          </w:p>
          <w:p w:rsidR="00BD3306" w:rsidRPr="00BD3306" w:rsidRDefault="00BD3306" w:rsidP="00BD3306">
            <w:pPr>
              <w:pStyle w:val="af5"/>
              <w:rPr>
                <w:rFonts w:ascii="Times New Roman" w:hAnsi="Times New Roman" w:cs="Times New Roman"/>
                <w:sz w:val="24"/>
                <w:szCs w:val="24"/>
              </w:rPr>
            </w:pPr>
            <w:r w:rsidRPr="00BD3306">
              <w:rPr>
                <w:rFonts w:ascii="Times New Roman" w:hAnsi="Times New Roman" w:cs="Times New Roman"/>
                <w:sz w:val="24"/>
                <w:szCs w:val="24"/>
              </w:rPr>
              <w:t>Финансирането по настоящата процедура ще представлява „непомощ“ когато:</w:t>
            </w:r>
          </w:p>
          <w:p w:rsidR="00BD3306" w:rsidRPr="00BD3306" w:rsidRDefault="00BD3306" w:rsidP="00BD3306">
            <w:pPr>
              <w:pStyle w:val="af5"/>
              <w:numPr>
                <w:ilvl w:val="0"/>
                <w:numId w:val="43"/>
              </w:numPr>
              <w:rPr>
                <w:rFonts w:ascii="Times New Roman" w:hAnsi="Times New Roman" w:cs="Times New Roman"/>
                <w:sz w:val="24"/>
                <w:szCs w:val="24"/>
              </w:rPr>
            </w:pPr>
            <w:r w:rsidRPr="00BD3306">
              <w:rPr>
                <w:rFonts w:ascii="Times New Roman" w:hAnsi="Times New Roman" w:cs="Times New Roman"/>
                <w:sz w:val="24"/>
                <w:szCs w:val="24"/>
              </w:rPr>
              <w:t xml:space="preserve">интервенциите са върху обекти, свързани с културния живот, които </w:t>
            </w:r>
            <w:r w:rsidRPr="00BD3306">
              <w:rPr>
                <w:rFonts w:ascii="Times New Roman" w:hAnsi="Times New Roman" w:cs="Times New Roman"/>
                <w:b/>
                <w:sz w:val="24"/>
                <w:szCs w:val="24"/>
              </w:rPr>
              <w:t>са общинска собственост</w:t>
            </w:r>
            <w:r w:rsidRPr="00BD3306">
              <w:rPr>
                <w:rFonts w:ascii="Times New Roman" w:hAnsi="Times New Roman" w:cs="Times New Roman"/>
                <w:sz w:val="24"/>
                <w:szCs w:val="24"/>
              </w:rPr>
              <w:t xml:space="preserve">, </w:t>
            </w:r>
            <w:r w:rsidRPr="00BD3306">
              <w:rPr>
                <w:rFonts w:ascii="Times New Roman" w:hAnsi="Times New Roman" w:cs="Times New Roman"/>
                <w:b/>
                <w:sz w:val="24"/>
                <w:szCs w:val="24"/>
              </w:rPr>
              <w:t>читалища, музеи и библиотеки, археологически обекти и др</w:t>
            </w:r>
            <w:r w:rsidRPr="00BD3306">
              <w:rPr>
                <w:rFonts w:ascii="Times New Roman" w:hAnsi="Times New Roman" w:cs="Times New Roman"/>
                <w:sz w:val="24"/>
                <w:szCs w:val="24"/>
              </w:rPr>
              <w:t>. сходни обекти, в които се извършват дейности в областта на културата и опазването на културното наследство;</w:t>
            </w:r>
          </w:p>
          <w:p w:rsidR="00BD3306" w:rsidRPr="00BD3306" w:rsidRDefault="00BD3306" w:rsidP="00BD3306">
            <w:pPr>
              <w:pStyle w:val="af5"/>
              <w:numPr>
                <w:ilvl w:val="0"/>
                <w:numId w:val="43"/>
              </w:numPr>
              <w:rPr>
                <w:rFonts w:ascii="Times New Roman" w:hAnsi="Times New Roman" w:cs="Times New Roman"/>
                <w:sz w:val="24"/>
                <w:szCs w:val="24"/>
              </w:rPr>
            </w:pPr>
            <w:r w:rsidRPr="00BD3306">
              <w:rPr>
                <w:rFonts w:ascii="Times New Roman" w:hAnsi="Times New Roman" w:cs="Times New Roman"/>
                <w:sz w:val="24"/>
                <w:szCs w:val="24"/>
              </w:rPr>
              <w:t>дейностите в тези културни обекти са организирани по нетърговски начин и са от нестопанско естество;</w:t>
            </w:r>
          </w:p>
          <w:p w:rsidR="00BD3306" w:rsidRPr="00BD3306" w:rsidRDefault="00BD3306" w:rsidP="00BD3306">
            <w:pPr>
              <w:pStyle w:val="af5"/>
              <w:rPr>
                <w:rFonts w:ascii="Times New Roman" w:hAnsi="Times New Roman" w:cs="Times New Roman"/>
                <w:sz w:val="24"/>
                <w:szCs w:val="24"/>
              </w:rPr>
            </w:pPr>
            <w:r w:rsidRPr="00BD3306">
              <w:rPr>
                <w:rFonts w:ascii="Times New Roman" w:hAnsi="Times New Roman" w:cs="Times New Roman"/>
                <w:b/>
                <w:sz w:val="24"/>
                <w:szCs w:val="24"/>
              </w:rPr>
              <w:t xml:space="preserve">Съгласно т. 34 – 37 от Известието </w:t>
            </w:r>
            <w:r w:rsidRPr="00BD3306">
              <w:rPr>
                <w:rFonts w:ascii="Times New Roman" w:hAnsi="Times New Roman" w:cs="Times New Roman"/>
                <w:sz w:val="24"/>
                <w:szCs w:val="24"/>
              </w:rPr>
              <w:t xml:space="preserve">някои дейности, свързани с опазването на културното, историческото и природното наследство, могат да бъдат организирани по нетърговски начин и поради това да са от нестопанско естество. Поради това тяхното публично финансиране може да не представлява държавна помощ. Комисията счита, че публичното финансиране на дейностите в областта на културата или за опазване на културното наследство, които са достъпни за обществеността безвъзмездно, преследват </w:t>
            </w:r>
            <w:r w:rsidRPr="00BD3306">
              <w:rPr>
                <w:rFonts w:ascii="Times New Roman" w:hAnsi="Times New Roman" w:cs="Times New Roman"/>
                <w:sz w:val="24"/>
                <w:szCs w:val="24"/>
              </w:rPr>
              <w:lastRenderedPageBreak/>
              <w:t>чисто социална и културна цел, чието естество е нестопанско. В този смисъл фактът, че от посетителите на културна институция или от участниците в културна дейност или дейност за опазване на културното или историческото наследство, в това число опазването на природата, открита за широката общественост, се изисква да плащат някаква сума, която покрива само една малка част от реалните разходи, не променя нестопанското естество на тази дейност, тъй като платената сума не може да се счита за истинско възнаграждение за предоставената услуга.</w:t>
            </w:r>
          </w:p>
          <w:p w:rsidR="00BD3306" w:rsidRPr="00BD3306" w:rsidRDefault="00BD3306" w:rsidP="00BD3306">
            <w:pPr>
              <w:pStyle w:val="af5"/>
              <w:rPr>
                <w:rFonts w:ascii="Times New Roman" w:hAnsi="Times New Roman" w:cs="Times New Roman"/>
                <w:i/>
                <w:sz w:val="24"/>
                <w:szCs w:val="24"/>
              </w:rPr>
            </w:pPr>
            <w:r w:rsidRPr="00BD3306">
              <w:rPr>
                <w:rFonts w:ascii="Times New Roman" w:hAnsi="Times New Roman" w:cs="Times New Roman"/>
                <w:i/>
                <w:sz w:val="24"/>
                <w:szCs w:val="24"/>
              </w:rPr>
              <w:t>(Обратно – като дейности от стопанско естество могат да бъдат квалифицирани</w:t>
            </w:r>
            <w:r w:rsidRPr="00BD3306">
              <w:rPr>
                <w:rFonts w:ascii="Times New Roman" w:hAnsi="Times New Roman" w:cs="Times New Roman"/>
                <w:b/>
                <w:i/>
                <w:sz w:val="24"/>
                <w:szCs w:val="24"/>
              </w:rPr>
              <w:t xml:space="preserve"> </w:t>
            </w:r>
            <w:r w:rsidRPr="00BD3306">
              <w:rPr>
                <w:rFonts w:ascii="Times New Roman" w:hAnsi="Times New Roman" w:cs="Times New Roman"/>
                <w:i/>
                <w:sz w:val="24"/>
                <w:szCs w:val="24"/>
              </w:rPr>
              <w:t xml:space="preserve">дейностите по опазване на културното или историческото наследство, финансирани предимно чрез такси, събирани от посетителите или от ползвателите, или чрез други търговски средства, както и дейности от които се възползват само някои предприятия, а не широката общественост – напр. реставрация на сграда — паметник на културата, използвана от частно дружество) </w:t>
            </w:r>
          </w:p>
          <w:p w:rsidR="00BD3306" w:rsidRPr="00BD3306" w:rsidRDefault="00BD3306" w:rsidP="00BD3306">
            <w:pPr>
              <w:pStyle w:val="af5"/>
              <w:rPr>
                <w:rFonts w:ascii="Times New Roman" w:hAnsi="Times New Roman" w:cs="Times New Roman"/>
                <w:sz w:val="24"/>
                <w:szCs w:val="24"/>
              </w:rPr>
            </w:pPr>
            <w:r w:rsidRPr="00BD3306">
              <w:rPr>
                <w:rFonts w:ascii="Times New Roman" w:hAnsi="Times New Roman" w:cs="Times New Roman"/>
                <w:sz w:val="24"/>
                <w:szCs w:val="24"/>
              </w:rPr>
              <w:t xml:space="preserve">Освен това много дейности по опазване на културното или историческото наследство обективно са незаменяеми (напр. съхраняването на обществени архиви, съдържащи уникални документи) и поради това изключват наличието на истински пазар. Според Комисията тези дейности също отговарят на критериите за нестопанско естество. </w:t>
            </w:r>
          </w:p>
          <w:p w:rsidR="00BD3306" w:rsidRPr="00BD3306" w:rsidRDefault="00BD3306" w:rsidP="00BD3306">
            <w:pPr>
              <w:pStyle w:val="af5"/>
              <w:rPr>
                <w:rFonts w:ascii="Times New Roman" w:hAnsi="Times New Roman" w:cs="Times New Roman"/>
                <w:sz w:val="24"/>
                <w:szCs w:val="24"/>
              </w:rPr>
            </w:pPr>
            <w:r w:rsidRPr="00BD3306">
              <w:rPr>
                <w:rFonts w:ascii="Times New Roman" w:hAnsi="Times New Roman" w:cs="Times New Roman"/>
                <w:sz w:val="24"/>
                <w:szCs w:val="24"/>
              </w:rPr>
              <w:t>В случаите, когато субект извършва дейности по опазване на културното или историческото наследство, някои от които са нестопански, а други от тях са стопански дейности, публичното финансиране, което субектът получава ще попадне в приложното поле на правилата за държавните помощи само доколкото това финансиране обхваща разходи, свързани със стопанските дейности.</w:t>
            </w:r>
          </w:p>
          <w:p w:rsidR="007777FE" w:rsidRDefault="00BD3306" w:rsidP="00BD3306">
            <w:pPr>
              <w:pStyle w:val="af5"/>
              <w:jc w:val="both"/>
              <w:rPr>
                <w:rFonts w:ascii="Times New Roman" w:hAnsi="Times New Roman" w:cs="Times New Roman"/>
                <w:sz w:val="24"/>
                <w:szCs w:val="24"/>
              </w:rPr>
            </w:pPr>
            <w:r w:rsidRPr="00BD3306">
              <w:rPr>
                <w:rFonts w:ascii="Times New Roman" w:hAnsi="Times New Roman" w:cs="Times New Roman"/>
                <w:sz w:val="24"/>
                <w:szCs w:val="24"/>
              </w:rPr>
              <w:t>За тази дейност също е приложимо общото основание изключващо един от критериите за наличие на държавна помощ – локалното значение на съответните обекти, свързани с културния живот. Един от примерите, посочени в т. 197 от Известието на Комисията, когато публичната подкрепа не е била в състояние да засегне търговията между държавите-членки е при финансиране на културни прояви и субекти, извършващи стопански дейности, които обаче е малко вероятно да привлекат ползватели или посетители от сходни оферти в други държави членки</w:t>
            </w:r>
          </w:p>
          <w:p w:rsidR="00B90718" w:rsidRPr="007777FE" w:rsidRDefault="00B90718" w:rsidP="00BD3306">
            <w:pPr>
              <w:pStyle w:val="af5"/>
              <w:jc w:val="both"/>
              <w:rPr>
                <w:rFonts w:ascii="Times New Roman" w:hAnsi="Times New Roman" w:cs="Times New Roman"/>
                <w:sz w:val="24"/>
                <w:szCs w:val="24"/>
              </w:rPr>
            </w:pPr>
          </w:p>
          <w:p w:rsidR="007777FE" w:rsidRPr="00B90718" w:rsidRDefault="007777FE" w:rsidP="000860BA">
            <w:pPr>
              <w:pStyle w:val="af5"/>
              <w:numPr>
                <w:ilvl w:val="0"/>
                <w:numId w:val="44"/>
              </w:numPr>
              <w:jc w:val="both"/>
              <w:rPr>
                <w:rFonts w:ascii="Times New Roman" w:hAnsi="Times New Roman" w:cs="Times New Roman"/>
                <w:b/>
                <w:sz w:val="24"/>
                <w:szCs w:val="24"/>
              </w:rPr>
            </w:pPr>
            <w:r w:rsidRPr="00B90718">
              <w:rPr>
                <w:rFonts w:ascii="Times New Roman" w:hAnsi="Times New Roman" w:cs="Times New Roman"/>
                <w:b/>
                <w:sz w:val="24"/>
                <w:szCs w:val="24"/>
              </w:rPr>
              <w:t xml:space="preserve">Определяне на финансовото подпомагане като „непомощ“. </w:t>
            </w:r>
          </w:p>
          <w:p w:rsidR="00D4186B" w:rsidRDefault="00D4186B" w:rsidP="007777FE">
            <w:pPr>
              <w:pStyle w:val="af5"/>
              <w:jc w:val="both"/>
              <w:rPr>
                <w:rFonts w:ascii="Times New Roman" w:hAnsi="Times New Roman" w:cs="Times New Roman"/>
                <w:sz w:val="24"/>
                <w:szCs w:val="24"/>
              </w:rPr>
            </w:pPr>
          </w:p>
          <w:p w:rsidR="007777FE" w:rsidRPr="007777FE" w:rsidRDefault="007777FE" w:rsidP="007777FE">
            <w:pPr>
              <w:pStyle w:val="af5"/>
              <w:jc w:val="both"/>
              <w:rPr>
                <w:rFonts w:ascii="Times New Roman" w:hAnsi="Times New Roman" w:cs="Times New Roman"/>
                <w:sz w:val="24"/>
                <w:szCs w:val="24"/>
              </w:rPr>
            </w:pPr>
            <w:r w:rsidRPr="007777FE">
              <w:rPr>
                <w:rFonts w:ascii="Times New Roman" w:hAnsi="Times New Roman" w:cs="Times New Roman"/>
                <w:sz w:val="24"/>
                <w:szCs w:val="24"/>
              </w:rPr>
              <w:t>В случай на финансово подпомагане когато:</w:t>
            </w:r>
          </w:p>
          <w:p w:rsidR="007777FE" w:rsidRPr="007777FE" w:rsidRDefault="007777FE" w:rsidP="00B3310B">
            <w:pPr>
              <w:pStyle w:val="af5"/>
              <w:numPr>
                <w:ilvl w:val="0"/>
                <w:numId w:val="41"/>
              </w:numPr>
              <w:jc w:val="both"/>
              <w:rPr>
                <w:rFonts w:ascii="Times New Roman" w:hAnsi="Times New Roman" w:cs="Times New Roman"/>
                <w:sz w:val="24"/>
                <w:szCs w:val="24"/>
              </w:rPr>
            </w:pPr>
            <w:r w:rsidRPr="007777FE">
              <w:rPr>
                <w:rFonts w:ascii="Times New Roman" w:hAnsi="Times New Roman" w:cs="Times New Roman"/>
                <w:sz w:val="24"/>
                <w:szCs w:val="24"/>
              </w:rPr>
              <w:t xml:space="preserve">интервенциите са върху публични общински сгради от социалната или спортна инфраструктура, която е общинска собственост; </w:t>
            </w:r>
          </w:p>
          <w:p w:rsidR="007777FE" w:rsidRPr="007777FE" w:rsidRDefault="007777FE" w:rsidP="00B3310B">
            <w:pPr>
              <w:pStyle w:val="af5"/>
              <w:numPr>
                <w:ilvl w:val="0"/>
                <w:numId w:val="41"/>
              </w:numPr>
              <w:jc w:val="both"/>
              <w:rPr>
                <w:rFonts w:ascii="Times New Roman" w:hAnsi="Times New Roman" w:cs="Times New Roman"/>
                <w:sz w:val="24"/>
                <w:szCs w:val="24"/>
              </w:rPr>
            </w:pPr>
            <w:r w:rsidRPr="007777FE">
              <w:rPr>
                <w:rFonts w:ascii="Times New Roman" w:hAnsi="Times New Roman" w:cs="Times New Roman"/>
                <w:sz w:val="24"/>
                <w:szCs w:val="24"/>
              </w:rPr>
              <w:t>интервенциите са върху обекти, свързани с културния живот, които са общинска собственост, читалища, музеи и библиотеки, архелогически обекти и др.;</w:t>
            </w:r>
          </w:p>
          <w:p w:rsidR="007777FE" w:rsidRPr="007777FE" w:rsidRDefault="007777FE" w:rsidP="00B3310B">
            <w:pPr>
              <w:pStyle w:val="af5"/>
              <w:numPr>
                <w:ilvl w:val="0"/>
                <w:numId w:val="41"/>
              </w:numPr>
              <w:jc w:val="both"/>
              <w:rPr>
                <w:rFonts w:ascii="Times New Roman" w:hAnsi="Times New Roman" w:cs="Times New Roman"/>
                <w:sz w:val="24"/>
                <w:szCs w:val="24"/>
              </w:rPr>
            </w:pPr>
            <w:r w:rsidRPr="007777FE">
              <w:rPr>
                <w:rFonts w:ascii="Times New Roman" w:hAnsi="Times New Roman" w:cs="Times New Roman"/>
                <w:sz w:val="24"/>
                <w:szCs w:val="24"/>
              </w:rPr>
              <w:t>социалната инфраструктура е за предоставяне на услуги с неикономически характер;</w:t>
            </w:r>
          </w:p>
          <w:p w:rsidR="007777FE" w:rsidRPr="007777FE" w:rsidRDefault="007777FE" w:rsidP="00B3310B">
            <w:pPr>
              <w:pStyle w:val="af5"/>
              <w:numPr>
                <w:ilvl w:val="0"/>
                <w:numId w:val="41"/>
              </w:numPr>
              <w:jc w:val="both"/>
              <w:rPr>
                <w:rFonts w:ascii="Times New Roman" w:hAnsi="Times New Roman" w:cs="Times New Roman"/>
                <w:sz w:val="24"/>
                <w:szCs w:val="24"/>
              </w:rPr>
            </w:pPr>
            <w:r w:rsidRPr="007777FE">
              <w:rPr>
                <w:rFonts w:ascii="Times New Roman" w:hAnsi="Times New Roman" w:cs="Times New Roman"/>
                <w:sz w:val="24"/>
                <w:szCs w:val="24"/>
              </w:rPr>
              <w:t>спорната инфраструктура е за услуги със свободен обществен достъп и с неикономически характер;</w:t>
            </w:r>
          </w:p>
          <w:p w:rsidR="007777FE" w:rsidRPr="007777FE" w:rsidRDefault="007777FE" w:rsidP="00B3310B">
            <w:pPr>
              <w:pStyle w:val="af5"/>
              <w:numPr>
                <w:ilvl w:val="0"/>
                <w:numId w:val="41"/>
              </w:numPr>
              <w:jc w:val="both"/>
              <w:rPr>
                <w:rFonts w:ascii="Times New Roman" w:hAnsi="Times New Roman" w:cs="Times New Roman"/>
                <w:sz w:val="24"/>
                <w:szCs w:val="24"/>
              </w:rPr>
            </w:pPr>
            <w:r w:rsidRPr="007777FE">
              <w:rPr>
                <w:rFonts w:ascii="Times New Roman" w:hAnsi="Times New Roman" w:cs="Times New Roman"/>
                <w:sz w:val="24"/>
                <w:szCs w:val="24"/>
              </w:rPr>
              <w:t>дейностите в тези културни обекти са организирани по нетърговски начин и са от нестопанско естество;</w:t>
            </w:r>
          </w:p>
          <w:p w:rsidR="007777FE" w:rsidRPr="007777FE" w:rsidRDefault="007777FE" w:rsidP="004A438E">
            <w:pPr>
              <w:pStyle w:val="af5"/>
              <w:numPr>
                <w:ilvl w:val="0"/>
                <w:numId w:val="41"/>
              </w:numPr>
              <w:jc w:val="both"/>
              <w:rPr>
                <w:rFonts w:ascii="Times New Roman" w:hAnsi="Times New Roman" w:cs="Times New Roman"/>
                <w:sz w:val="24"/>
                <w:szCs w:val="24"/>
              </w:rPr>
            </w:pPr>
            <w:r w:rsidRPr="007777FE">
              <w:rPr>
                <w:rFonts w:ascii="Times New Roman" w:hAnsi="Times New Roman" w:cs="Times New Roman"/>
                <w:sz w:val="24"/>
                <w:szCs w:val="24"/>
              </w:rPr>
              <w:t>интервенцията има изключително локално въздействие и е предназначена за ползване само от населението в границите на населени места от общината от територията на МИГ.</w:t>
            </w:r>
          </w:p>
          <w:p w:rsidR="007777FE" w:rsidRPr="007777FE" w:rsidRDefault="007777FE" w:rsidP="007777FE">
            <w:pPr>
              <w:pStyle w:val="af5"/>
              <w:jc w:val="both"/>
              <w:rPr>
                <w:rFonts w:ascii="Times New Roman" w:hAnsi="Times New Roman" w:cs="Times New Roman"/>
                <w:sz w:val="24"/>
                <w:szCs w:val="24"/>
              </w:rPr>
            </w:pPr>
            <w:r w:rsidRPr="007777FE">
              <w:rPr>
                <w:rFonts w:ascii="Times New Roman" w:hAnsi="Times New Roman" w:cs="Times New Roman"/>
                <w:sz w:val="24"/>
                <w:szCs w:val="24"/>
              </w:rPr>
              <w:t xml:space="preserve">   Подпомагането по тези дейности в рамките на СВОМР има изключително локално въздействие и води до подобряване на условията за живот само на територията на МИГ.</w:t>
            </w:r>
          </w:p>
          <w:p w:rsidR="007777FE" w:rsidRPr="007777FE" w:rsidRDefault="007777FE" w:rsidP="007777FE">
            <w:pPr>
              <w:pStyle w:val="af5"/>
              <w:jc w:val="both"/>
              <w:rPr>
                <w:rFonts w:ascii="Times New Roman" w:hAnsi="Times New Roman" w:cs="Times New Roman"/>
                <w:sz w:val="24"/>
                <w:szCs w:val="24"/>
              </w:rPr>
            </w:pPr>
            <w:r w:rsidRPr="007777FE">
              <w:rPr>
                <w:rFonts w:ascii="Times New Roman" w:hAnsi="Times New Roman" w:cs="Times New Roman"/>
                <w:sz w:val="24"/>
                <w:szCs w:val="24"/>
              </w:rPr>
              <w:lastRenderedPageBreak/>
              <w:t xml:space="preserve">   Публичното подпомагане на предприятията представлява държавна помощ по смисъла на чл. 107, параграф 1 от ДФЕС, само доколкото „засяга търговията между държавите членки“. В случай на такова подпомагане, то има чисто местно въздействие и следователно не оказва въздействие върху търговията между държавите членки. В тези случаи бенефициентът доставя стоки и услуги в ограничен район на дадена държава-член и е малко вероятно да привлече клиенти от други държави членки и мярката няма влияние върху условията на трансграничните инвестиции (съгласно точка 196 от Известие на Комисията ). </w:t>
            </w:r>
          </w:p>
          <w:p w:rsidR="007777FE" w:rsidRPr="007777FE" w:rsidRDefault="007777FE" w:rsidP="007777FE">
            <w:pPr>
              <w:pStyle w:val="af5"/>
              <w:jc w:val="both"/>
              <w:rPr>
                <w:rFonts w:ascii="Times New Roman" w:hAnsi="Times New Roman" w:cs="Times New Roman"/>
                <w:sz w:val="24"/>
                <w:szCs w:val="24"/>
              </w:rPr>
            </w:pPr>
            <w:r w:rsidRPr="007777FE">
              <w:rPr>
                <w:rFonts w:ascii="Times New Roman" w:hAnsi="Times New Roman" w:cs="Times New Roman"/>
                <w:sz w:val="24"/>
                <w:szCs w:val="24"/>
              </w:rPr>
              <w:t xml:space="preserve">   В случай на финансово подпомагане само за нестопански дейности от бенефициенти лица, регистрирани по реда на Закона за юридическите лица с нестопанска цел или по Закона за народните читалища, съгласно чл. 10, ал. 3 от Наредба № 22, чл. 107 и 108 от ДФЕС не се прилагат. </w:t>
            </w:r>
          </w:p>
          <w:p w:rsidR="007777FE" w:rsidRPr="007777FE" w:rsidRDefault="007777FE" w:rsidP="007777FE">
            <w:pPr>
              <w:pStyle w:val="af5"/>
              <w:jc w:val="both"/>
              <w:rPr>
                <w:rFonts w:ascii="Times New Roman" w:hAnsi="Times New Roman" w:cs="Times New Roman"/>
                <w:sz w:val="24"/>
                <w:szCs w:val="24"/>
              </w:rPr>
            </w:pPr>
            <w:r w:rsidRPr="007777FE">
              <w:rPr>
                <w:rFonts w:ascii="Times New Roman" w:hAnsi="Times New Roman" w:cs="Times New Roman"/>
                <w:sz w:val="24"/>
                <w:szCs w:val="24"/>
              </w:rPr>
              <w:t>Финансовото подпомагане по горецитираните дейности няма да представлява „държавна помощ“ по смисъла на чл. 107, параграф 1 от ДФЕС.</w:t>
            </w:r>
          </w:p>
          <w:p w:rsidR="001B445B" w:rsidRPr="007777FE" w:rsidRDefault="001B445B" w:rsidP="007777FE">
            <w:pPr>
              <w:pStyle w:val="af5"/>
              <w:jc w:val="both"/>
              <w:rPr>
                <w:rFonts w:ascii="Times New Roman" w:hAnsi="Times New Roman" w:cs="Times New Roman"/>
                <w:sz w:val="24"/>
                <w:szCs w:val="24"/>
              </w:rPr>
            </w:pPr>
          </w:p>
          <w:p w:rsidR="007777FE" w:rsidRPr="001B445B" w:rsidRDefault="007777FE" w:rsidP="001B445B">
            <w:pPr>
              <w:pStyle w:val="af5"/>
              <w:numPr>
                <w:ilvl w:val="0"/>
                <w:numId w:val="44"/>
              </w:numPr>
              <w:jc w:val="both"/>
              <w:rPr>
                <w:rFonts w:ascii="Times New Roman" w:hAnsi="Times New Roman" w:cs="Times New Roman"/>
                <w:b/>
                <w:sz w:val="24"/>
                <w:szCs w:val="24"/>
              </w:rPr>
            </w:pPr>
            <w:r w:rsidRPr="001B445B">
              <w:rPr>
                <w:rFonts w:ascii="Times New Roman" w:hAnsi="Times New Roman" w:cs="Times New Roman"/>
                <w:b/>
                <w:sz w:val="24"/>
                <w:szCs w:val="24"/>
              </w:rPr>
              <w:t>Определяне на финансовото подпомагане като „помощ“.</w:t>
            </w:r>
          </w:p>
          <w:p w:rsidR="002D1946" w:rsidRPr="00F251F9" w:rsidRDefault="002D1946" w:rsidP="00EE6314">
            <w:pPr>
              <w:pStyle w:val="af5"/>
              <w:jc w:val="both"/>
              <w:rPr>
                <w:rFonts w:ascii="Times New Roman" w:hAnsi="Times New Roman" w:cs="Times New Roman"/>
                <w:sz w:val="24"/>
                <w:szCs w:val="24"/>
              </w:rPr>
            </w:pPr>
          </w:p>
          <w:p w:rsidR="00A97D96" w:rsidRPr="00A97D96" w:rsidRDefault="00A97D96" w:rsidP="00A97D96">
            <w:pPr>
              <w:widowControl w:val="0"/>
              <w:tabs>
                <w:tab w:val="left" w:pos="0"/>
                <w:tab w:val="left" w:pos="426"/>
              </w:tabs>
              <w:autoSpaceDE w:val="0"/>
              <w:autoSpaceDN w:val="0"/>
              <w:adjustRightInd w:val="0"/>
              <w:spacing w:after="0"/>
              <w:jc w:val="both"/>
              <w:rPr>
                <w:rFonts w:ascii="Times New Roman" w:eastAsia="Calibri" w:hAnsi="Times New Roman" w:cs="Times New Roman"/>
                <w:bCs/>
                <w:iCs/>
              </w:rPr>
            </w:pPr>
            <w:r w:rsidRPr="00A97D96">
              <w:rPr>
                <w:rFonts w:ascii="Times New Roman" w:eastAsia="Calibri" w:hAnsi="Times New Roman" w:cs="Times New Roman"/>
                <w:bCs/>
                <w:iCs/>
              </w:rPr>
              <w:t>Финансовата помощ за инвестиции в социална, културна и сп</w:t>
            </w:r>
            <w:r w:rsidR="00665976">
              <w:rPr>
                <w:rFonts w:ascii="Times New Roman" w:eastAsia="Calibri" w:hAnsi="Times New Roman" w:cs="Times New Roman"/>
                <w:bCs/>
                <w:iCs/>
              </w:rPr>
              <w:t>ортна инфраструктура (дейности 4, 6 и 7</w:t>
            </w:r>
            <w:r w:rsidRPr="00A97D96">
              <w:rPr>
                <w:rFonts w:ascii="Times New Roman" w:eastAsia="Calibri" w:hAnsi="Times New Roman" w:cs="Times New Roman"/>
                <w:bCs/>
                <w:iCs/>
              </w:rPr>
              <w:t xml:space="preserve">), когато бенефициентът действа като „предприятие“ и извършва икономически дейности и има икономически интерес от инвестицията, ще бъде предоставяна по реда на Регламент (ЕС) 1407/2013 на Комисията от 18 декември 2013 година относно прилагането на членове 107 и 108 от Договора за функционирането на Европейския съюз към помощта </w:t>
            </w:r>
            <w:r w:rsidRPr="00A97D96">
              <w:rPr>
                <w:rFonts w:ascii="Times New Roman" w:eastAsia="Calibri" w:hAnsi="Times New Roman" w:cs="Times New Roman"/>
                <w:bCs/>
                <w:i/>
                <w:iCs/>
              </w:rPr>
              <w:t>de minimis</w:t>
            </w:r>
            <w:r w:rsidRPr="00A97D96">
              <w:rPr>
                <w:rFonts w:ascii="Times New Roman" w:eastAsia="Calibri" w:hAnsi="Times New Roman" w:cs="Times New Roman"/>
                <w:bCs/>
                <w:iCs/>
              </w:rPr>
              <w:t xml:space="preserve"> (ОВ L 352 от 24.12.2013 г.), наричан по-нататък „Регламент (ЕС) № 1407/2013“ и ще представлява „минимална помощ“</w:t>
            </w:r>
          </w:p>
          <w:p w:rsidR="00A97D96" w:rsidRPr="00A97D96" w:rsidRDefault="00A97D96" w:rsidP="00A97D96">
            <w:pPr>
              <w:widowControl w:val="0"/>
              <w:tabs>
                <w:tab w:val="left" w:pos="0"/>
                <w:tab w:val="left" w:pos="426"/>
              </w:tabs>
              <w:autoSpaceDE w:val="0"/>
              <w:autoSpaceDN w:val="0"/>
              <w:adjustRightInd w:val="0"/>
              <w:spacing w:after="0"/>
              <w:jc w:val="both"/>
              <w:rPr>
                <w:rFonts w:ascii="Times New Roman" w:eastAsia="Calibri" w:hAnsi="Times New Roman" w:cs="Times New Roman"/>
                <w:bCs/>
                <w:iCs/>
              </w:rPr>
            </w:pPr>
            <w:r w:rsidRPr="00A97D96">
              <w:rPr>
                <w:rFonts w:ascii="Times New Roman" w:eastAsia="Calibri" w:hAnsi="Times New Roman" w:cs="Times New Roman"/>
                <w:bCs/>
                <w:iCs/>
              </w:rPr>
              <w:t>В този случай се поставя праг, под който се приема, че размерът на помощта не заплашва да деформира конкуренцията и следователно чл. 107, т. 1 от Договора за функционирането на Европейския съюз не се прилага. Минимална е помощта, която поради своя размер не нарушава и не застрашава конкуренцията или има незначително въздействие върху нея и поради това не се счита за държавна помощ по смисъла на чл. 107, т. 1 от Договора за функционирането на Европейския съюз.</w:t>
            </w:r>
          </w:p>
          <w:p w:rsidR="00A97D96" w:rsidRPr="00A97D96" w:rsidRDefault="00A97D96" w:rsidP="00A97D96">
            <w:pPr>
              <w:widowControl w:val="0"/>
              <w:tabs>
                <w:tab w:val="left" w:pos="0"/>
                <w:tab w:val="left" w:pos="426"/>
              </w:tabs>
              <w:autoSpaceDE w:val="0"/>
              <w:autoSpaceDN w:val="0"/>
              <w:adjustRightInd w:val="0"/>
              <w:spacing w:after="0"/>
              <w:jc w:val="both"/>
              <w:rPr>
                <w:rFonts w:ascii="Times New Roman" w:eastAsia="Calibri" w:hAnsi="Times New Roman" w:cs="Times New Roman"/>
                <w:bCs/>
                <w:iCs/>
              </w:rPr>
            </w:pPr>
            <w:r w:rsidRPr="00A97D96">
              <w:rPr>
                <w:rFonts w:ascii="Times New Roman" w:eastAsia="Calibri" w:hAnsi="Times New Roman" w:cs="Times New Roman"/>
                <w:bCs/>
                <w:iCs/>
              </w:rPr>
              <w:t>В тези случаи ще се прилагат следните правила на Регламент (ЕС) № 1407/2013:</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1.</w:t>
            </w:r>
            <w:r w:rsidRPr="00A97D96">
              <w:rPr>
                <w:rFonts w:ascii="Times New Roman" w:eastAsia="Calibri" w:hAnsi="Times New Roman" w:cs="Times New Roman"/>
              </w:rPr>
              <w:tab/>
              <w:t>Регламент № 1407/2013 се прилага за помощите представяни на предприятията от всички сектори с изключение на тези посочени в чл. 1 и определенията за тях в чл. 2, пар. 1 на Регламента</w:t>
            </w:r>
            <w:r w:rsidRPr="00A97D96">
              <w:rPr>
                <w:rFonts w:ascii="Times New Roman" w:eastAsia="Calibri" w:hAnsi="Times New Roman" w:cs="Times New Roman"/>
                <w:vertAlign w:val="superscript"/>
              </w:rPr>
              <w:footnoteReference w:id="1"/>
            </w:r>
            <w:r w:rsidRPr="00A97D96">
              <w:rPr>
                <w:rFonts w:ascii="Times New Roman" w:eastAsia="Calibri" w:hAnsi="Times New Roman" w:cs="Times New Roman"/>
              </w:rPr>
              <w:t>.</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 xml:space="preserve">Предоставянето на помощта не може да е обвързано с преференциалното използване на национални </w:t>
            </w:r>
            <w:r w:rsidRPr="00A97D96">
              <w:rPr>
                <w:rFonts w:ascii="Times New Roman" w:eastAsia="Calibri" w:hAnsi="Times New Roman" w:cs="Times New Roman"/>
              </w:rPr>
              <w:lastRenderedPageBreak/>
              <w:t>продукти спрямо вносни такива.</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iCs/>
              </w:rPr>
            </w:pPr>
            <w:r w:rsidRPr="00A97D96">
              <w:rPr>
                <w:rFonts w:ascii="Times New Roman" w:eastAsia="Calibri" w:hAnsi="Times New Roman" w:cs="Times New Roman"/>
                <w:iCs/>
              </w:rPr>
              <w:t>Не се предоставя безвъзмездна финансова помощ, ако финансирането представлява помощи за дейности, свързани с износ за трети държави или държави членки, по-конкретно помощи, пряко свързани с изнасяните количества, със създаването и функционирането на дистрибуторска мрежа или с други текущи разходи, свързани с износа.</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2.</w:t>
            </w:r>
            <w:r w:rsidRPr="00A97D96">
              <w:rPr>
                <w:rFonts w:ascii="Times New Roman" w:eastAsia="Calibri" w:hAnsi="Times New Roman" w:cs="Times New Roman"/>
              </w:rPr>
              <w:tab/>
              <w:t>Общият размер на помощта de minimis, предоставена на едно и също предприятие, не може да надхвърля левовата равностойност на 200 000 евро за период от три бюджетни години.</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Общият размер на помощта de minimis, предоставяна на територията на Република България на едно и също предприятие, което осъществява автомобилни товарни превози за чужда сметка или срещу възнаграждение, не надхвърля левовата равностойност на 100 000 евро, за период от три бюджетни  години - текущата и предходните две. Тази помощ de minimis не може да се използва за придобиването на товарни автомобили за автомобилен транспорт.</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 xml:space="preserve">Тези тавани се прилагат независимо от формата на помощта de minimis или от преследваната цел и без значение дали предоставената помощ се финансира изцяло или частично със средства, произхождащи от Съюза. </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Когато с отпускането на нова помощ de minimis може да бъде надвишен съответния таван, определен в чл. 3, пар. 2 на Регламент (ЕС) № 1407/2013, никоя част от тази нова помощ не може да попада в приложното поле на същия регламент.</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iCs/>
              </w:rPr>
              <w:t xml:space="preserve">В </w:t>
            </w:r>
            <w:r w:rsidRPr="00A97D96">
              <w:rPr>
                <w:rFonts w:ascii="Times New Roman" w:eastAsia="Calibri" w:hAnsi="Times New Roman" w:cs="Times New Roman"/>
              </w:rPr>
              <w:t>случай на сливания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Помощта de minimis, предоставена законно преди сливането или придобиването, остава правомерна.</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iCs/>
              </w:rPr>
            </w:pPr>
            <w:r w:rsidRPr="00A97D96">
              <w:rPr>
                <w:rFonts w:ascii="Times New Roman" w:eastAsia="Calibri" w:hAnsi="Times New Roman" w:cs="Times New Roman"/>
              </w:rPr>
              <w:t>Ако дадено предприятие се разделя на две или повече отделни предприятия, помощта de minimis,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de minimis. Ако такова предоставяне не е възможно, помощта de minimis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r w:rsidRPr="00A97D96">
              <w:rPr>
                <w:rFonts w:ascii="Times New Roman" w:eastAsia="Calibri" w:hAnsi="Times New Roman" w:cs="Times New Roman"/>
                <w:iCs/>
              </w:rPr>
              <w:t>.</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iCs/>
              </w:rPr>
              <w:t>Когато дадено предприятие извършва дейност в секторите посочени в параграф 1, букви „а“, „б“ или „в“ на чл. 1 от Регламент (ЕС) № 1407/2013, както и в един или повече сектори  или дейности обхванати от цитирания регламент за таван се използва определения в член 3, параграф 2 от Регламент (ЕС) № 1407/2013, при условие че се гарантира чрез подходящи средства – чрез разделение/демаркация на дейностите или разграничаване на разходите, че дейностите в сектора посочени в параграф 1, букви а, б или в на чл. 1 от Регламент (ЕС) № 1407/2013 не се ползват от помощи de minimis, предоставени в съответствие с Регламент (ЕС) № 1407/2013</w:t>
            </w:r>
            <w:r w:rsidRPr="00A97D96">
              <w:rPr>
                <w:rFonts w:ascii="Times New Roman" w:eastAsia="Calibri" w:hAnsi="Times New Roman" w:cs="Times New Roman"/>
              </w:rPr>
              <w:t>.</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3.</w:t>
            </w:r>
            <w:r w:rsidRPr="00A97D96">
              <w:rPr>
                <w:rFonts w:ascii="Times New Roman" w:eastAsia="Calibri" w:hAnsi="Times New Roman" w:cs="Times New Roman"/>
              </w:rPr>
              <w:tab/>
              <w:t>Ако дадено предприятие изпълнява автомобилни товарни превози за чужда сметка или срещу възнаграждение, както и ако извършва и други дейности, за които се прилага таванът от 200 000 евро, таванът от 200 000 евро се прилага за предприятието, при условие, че то гарантира посредством подходящи средства, като например отделяне на дейностите или разграничаване на разходите, че помощите за дейността по автомобилни товарни превози не надвишават 100 000 евро и че помощите de minimis не се използват за придобиване на товарни автомобили.</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4.</w:t>
            </w:r>
            <w:r w:rsidRPr="00A97D96">
              <w:rPr>
                <w:rFonts w:ascii="Times New Roman" w:eastAsia="Calibri" w:hAnsi="Times New Roman" w:cs="Times New Roman"/>
              </w:rPr>
              <w:tab/>
              <w:t xml:space="preserve">Помощта се смята за отпусната от момента на подписване на договор за предоставяне на финансова помощ, независимо от датата на реалното плащане.  </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5.</w:t>
            </w:r>
            <w:r w:rsidRPr="00A97D96">
              <w:rPr>
                <w:rFonts w:ascii="Times New Roman" w:eastAsia="Calibri" w:hAnsi="Times New Roman" w:cs="Times New Roman"/>
              </w:rPr>
              <w:tab/>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lastRenderedPageBreak/>
              <w:t>• предприятието кандидат;</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 предприятията, с които предприятието кандидат образува „едно и също предприятие“</w:t>
            </w:r>
            <w:r w:rsidRPr="00A97D96">
              <w:rPr>
                <w:rFonts w:ascii="Times New Roman" w:eastAsia="Calibri" w:hAnsi="Times New Roman" w:cs="Times New Roman"/>
                <w:vertAlign w:val="superscript"/>
              </w:rPr>
              <w:footnoteReference w:id="2"/>
            </w:r>
            <w:r w:rsidRPr="00A97D96">
              <w:rPr>
                <w:rFonts w:ascii="Times New Roman" w:eastAsia="Calibri" w:hAnsi="Times New Roman" w:cs="Times New Roman"/>
              </w:rPr>
              <w:t xml:space="preserve"> по смисъла на чл. 2, пар. 2 на Регламент (ЕС) № 1407/2013;</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пар. 8 на Регламент (ЕС) № 1407/2013;</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 предприятията, образуващи „едно и също предприятие“ с предприятието кандидат, които са се възползвали от помощ de minimis, получена преди разделяне или отделяне, съгласно чл. 3, пар. 9 от Регламент (ЕС) № 1407/2013.</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6.</w:t>
            </w:r>
            <w:r w:rsidRPr="00A97D96">
              <w:rPr>
                <w:rFonts w:ascii="Times New Roman" w:eastAsia="Calibri" w:hAnsi="Times New Roman" w:cs="Times New Roman"/>
              </w:rPr>
              <w:tab/>
              <w:t>Натрупването на минимални помощи, предоставени на територията на Република България в рамките на едно и също предприятие е съгласно разпоредбите на чл. 5 на Регламент (ЕС) № 1407/2013:</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w:t>
            </w:r>
            <w:r w:rsidRPr="00A97D96">
              <w:rPr>
                <w:rFonts w:ascii="Times New Roman" w:eastAsia="Calibri" w:hAnsi="Times New Roman" w:cs="Times New Roman"/>
              </w:rPr>
              <w:tab/>
              <w:t xml:space="preserve">Когато дадено предприятие попада в приложното поле на Регламент (ЕС) № 1407/2013 помоща de minimis предоставена за него съгласно регламента може да се кумулира с помощ de minimis предоставена съгласно Регламент (ЕС) № 360/2012 на Комисията до тавана, установен в посочения регламент. Тя може да се кумулира с помощ de minimis, предоставяна съгласно други регламенти за такава помощ до съответния таван определен в чл. 3, пар. 2 на Регламент (ЕС) № 1407/2013. </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w:t>
            </w:r>
            <w:r w:rsidRPr="00A97D96">
              <w:rPr>
                <w:rFonts w:ascii="Times New Roman" w:eastAsia="Calibri" w:hAnsi="Times New Roman" w:cs="Times New Roman"/>
              </w:rPr>
              <w:tab/>
              <w:t>Помощта de minimis не се кумулира с държавна помощ във връзка със същите допустими разходи или с държавна помощ за същата мярка за рисково финансиране, ако чрез това кумулиране може да се надвиши най-високият съответен интензитет на помощта или размер на помощта, определен за конкретните обстоятелства на всеки отделен случай с регламент за групово освобождаване или решение, приети от Комисията. 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 регламент за групово освобождаване или решение, приети от Комисията.</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7.</w:t>
            </w:r>
            <w:r w:rsidRPr="00A97D96">
              <w:rPr>
                <w:rFonts w:ascii="Times New Roman" w:eastAsia="Calibri" w:hAnsi="Times New Roman" w:cs="Times New Roman"/>
              </w:rPr>
              <w:tab/>
              <w:t>При определяне на максимално допустимият размер и съответно интензитет на помощта, в конкретния случай и в конкретните обстоятелства, да се взема предвид както размера на минималната помощ, за която се кандидатства, така и общият размер на вече получена минимална помощ на територията на Република България в рамките на едно и също предприятие, независимо от това дали тази подкрепа е финансирана от местни, регионални, национални или общностни източници.</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8.</w:t>
            </w:r>
            <w:r w:rsidRPr="00A97D96">
              <w:rPr>
                <w:rFonts w:ascii="Times New Roman" w:eastAsia="Calibri" w:hAnsi="Times New Roman" w:cs="Times New Roman"/>
              </w:rPr>
              <w:tab/>
              <w:t xml:space="preserve">Праговете, посочени по-горе не могат да бъдат заобикаляни чрез изкуствено разделяне на проекти със сходни характеристики и бенефициенти. </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9.</w:t>
            </w:r>
            <w:r w:rsidRPr="00A97D96">
              <w:rPr>
                <w:rFonts w:ascii="Times New Roman" w:eastAsia="Calibri" w:hAnsi="Times New Roman" w:cs="Times New Roman"/>
              </w:rPr>
              <w:tab/>
              <w:t xml:space="preserve">За изпълнението на обстоятелствата кандидатите посочват данните за получени минимални и </w:t>
            </w:r>
            <w:r w:rsidRPr="00A97D96">
              <w:rPr>
                <w:rFonts w:ascii="Times New Roman" w:eastAsia="Calibri" w:hAnsi="Times New Roman" w:cs="Times New Roman"/>
              </w:rPr>
              <w:lastRenderedPageBreak/>
              <w:t xml:space="preserve">държавни помощи в Декларация за минимални и държавни помощи, попълнена по образец, част от Условията за кандидатстване. </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10. Цитираните по-горе условия на регламента се проверяват на етап административно съответствие и допустимост на проектното предложение.</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11.</w:t>
            </w:r>
            <w:r w:rsidRPr="00A97D96">
              <w:rPr>
                <w:rFonts w:ascii="Times New Roman" w:eastAsia="Calibri" w:hAnsi="Times New Roman" w:cs="Times New Roman"/>
              </w:rPr>
              <w:tab/>
              <w:t xml:space="preserve"> За спазването на обстоятелствата се извършва проверка в Информационна система "Регистър на минималните помощи", Публичния регистър на Европейската комисия, 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на Структурните инструменти на ЕС в България (ИСУН 2020) и Търговския регистър. </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12.</w:t>
            </w:r>
            <w:r w:rsidRPr="00A97D96">
              <w:rPr>
                <w:rFonts w:ascii="Times New Roman" w:eastAsia="Calibri" w:hAnsi="Times New Roman" w:cs="Times New Roman"/>
              </w:rPr>
              <w:tab/>
              <w:t xml:space="preserve"> Периодът, който се проверява, във връзка с натрупването на минимални помощи, е три бюджетни години текущата и предходните две.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Помощ изплащана на траншове, се сконтира към стойността й към момента на нейното предоставяне. Лихвеният процент, който се използва за сконтиране, е сконтовият процент, приложим към момента на отпускане на помощта.(същият може да бъде намерен на www.stateaid.minfin.bg/bg/page/424).</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13.</w:t>
            </w:r>
            <w:r w:rsidRPr="00A97D96">
              <w:rPr>
                <w:rFonts w:ascii="Times New Roman" w:eastAsia="Calibri" w:hAnsi="Times New Roman" w:cs="Times New Roman"/>
              </w:rPr>
              <w:tab/>
              <w:t xml:space="preserve"> 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iCs/>
              </w:rPr>
            </w:pPr>
            <w:r w:rsidRPr="00A97D96">
              <w:rPr>
                <w:rFonts w:ascii="Times New Roman" w:eastAsia="Calibri" w:hAnsi="Times New Roman" w:cs="Times New Roman"/>
                <w:iCs/>
              </w:rPr>
              <w:t xml:space="preserve">14.1. Последствията при неспазване на т. 2 – са отказване на помощта, служебно намаляване на помощта или възстановяване на неправомерно получена помощ ведно с дължимите лихви. </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iCs/>
              </w:rPr>
              <w:t>14.2. Когато в хода на оценката на проекта КППП установи, че с предоставяне на БФП, за която се кандидатства по процедурата ще бъде надвишен таванът за получената минимална помощ по Регламент (ЕС) №1407/2013 за три бюджетни години, тя намалява размера на безвъзмездната помощ и съответно интензитета до максимално допустимия. Намаляването се извършва след получаване на съгласието на кандидата.  Намалението се прехвърля като сума в лева към собствения принос на кандидата. В случай че допълнителна информация и съгласие от кандидата не бъдат получени помощта ще бъде отказана.</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15.</w:t>
            </w:r>
            <w:r w:rsidRPr="00A97D96">
              <w:rPr>
                <w:rFonts w:ascii="Times New Roman" w:eastAsia="Calibri" w:hAnsi="Times New Roman" w:cs="Times New Roman"/>
              </w:rPr>
              <w:tab/>
              <w:t xml:space="preserve"> Преди сключване на договор за предоставяне на безвъзмездна финансова помощ, Държавен фонд „Земеделие“ прилага подходящи контролни механизми, които да гарантират изпълнението на всички приложими условия на Регламент (ЕС) № 1407/2013, включително ще извършва документална проверка на декларираните данни от одобрените кандидати в Декларацията за  минимални помощи. </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16.</w:t>
            </w:r>
            <w:r w:rsidRPr="00A97D96">
              <w:rPr>
                <w:rFonts w:ascii="Times New Roman" w:eastAsia="Calibri" w:hAnsi="Times New Roman" w:cs="Times New Roman"/>
              </w:rPr>
              <w:tab/>
              <w:t xml:space="preserve"> Държавен фонд „Земеделие“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 система "Регистър на минималните помощи". </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17.</w:t>
            </w:r>
            <w:r w:rsidRPr="00A97D96">
              <w:rPr>
                <w:rFonts w:ascii="Times New Roman" w:eastAsia="Calibri" w:hAnsi="Times New Roman" w:cs="Times New Roman"/>
              </w:rPr>
              <w:tab/>
              <w:t xml:space="preserve"> В договора за безвъзмездна финансова помощ, съгласно чл. 16 и чл. 36 от Закона за държавни помощи (обн. В ДВ 85 от 24.10.2017 г.) се съдържа информация относно вида, размера и основанието за предоставяне на отпуснатата помощ, чрез цитиране на заглавието на Регламента и номера на публикацията му в Официален вестник на Европейския съюз, всички приложими за получателя задължения, свързани със спазване на изискванията на Регламента (например изискванията на чл. 6, пар. 4 и пар. 5), правилата за прилагане на условията за нейното предоставяне и за контрол, както и механизъм за установяване на неправомерно получена  помощ, съгласно чл. 37 от Закона за държавни помощи.</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lastRenderedPageBreak/>
              <w:t>18.</w:t>
            </w:r>
            <w:r w:rsidRPr="00A97D96">
              <w:rPr>
                <w:rFonts w:ascii="Times New Roman" w:eastAsia="Calibri" w:hAnsi="Times New Roman" w:cs="Times New Roman"/>
              </w:rPr>
              <w:tab/>
              <w:t xml:space="preserve"> Възстановяването на неправомерно получена минимална помощ се извършва по реда на чл. 37 от Закона за държавните помощи. Не се разрешава предоставяне на нова минимална помощ на предприятие, което не е изпълнило решение на Европейската комисия за възстановяване на неправомерно получена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19.</w:t>
            </w:r>
            <w:r w:rsidRPr="00A97D96">
              <w:rPr>
                <w:rFonts w:ascii="Times New Roman" w:eastAsia="Calibri" w:hAnsi="Times New Roman" w:cs="Times New Roman"/>
              </w:rPr>
              <w:tab/>
              <w:t xml:space="preserve"> 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de minimis за период от 10 бюджетни години, считано от датата на която е предоставена последната индивидуално помощ по схемата и да я предоставя при поискване в срок от 5 работни дни на МИГ или на Държавен фонд „Земеделие“.</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Към Условията за кандидатстване е приложен образец на декларация и указания за попълването й.</w:t>
            </w:r>
          </w:p>
          <w:p w:rsidR="00A97D96" w:rsidRPr="00A97D96" w:rsidRDefault="00A97D96" w:rsidP="00A97D96">
            <w:pPr>
              <w:widowControl w:val="0"/>
              <w:tabs>
                <w:tab w:val="left" w:pos="0"/>
                <w:tab w:val="left" w:pos="270"/>
              </w:tabs>
              <w:autoSpaceDE w:val="0"/>
              <w:autoSpaceDN w:val="0"/>
              <w:adjustRightInd w:val="0"/>
              <w:spacing w:after="0"/>
              <w:ind w:left="-21"/>
              <w:contextualSpacing/>
              <w:jc w:val="both"/>
              <w:rPr>
                <w:rFonts w:ascii="Times New Roman" w:eastAsia="Calibri" w:hAnsi="Times New Roman" w:cs="Times New Roman"/>
              </w:rPr>
            </w:pPr>
            <w:r w:rsidRPr="00A97D96">
              <w:rPr>
                <w:rFonts w:ascii="Times New Roman" w:eastAsia="Calibri" w:hAnsi="Times New Roman" w:cs="Times New Roman"/>
              </w:rPr>
              <w:t>След публикуване от МИГ на Условията за кандидатстване не са допустими изменения, които могат да повлияят на съответствието на процедурата с изискванията на Регламент на Комисията (ЕС) № 1407/2013.</w:t>
            </w:r>
          </w:p>
          <w:p w:rsidR="00A97D96" w:rsidRPr="00A97D96" w:rsidRDefault="00A97D96" w:rsidP="00A97D96">
            <w:pPr>
              <w:spacing w:after="120"/>
              <w:jc w:val="both"/>
              <w:rPr>
                <w:rFonts w:ascii="Times New Roman" w:eastAsia="Calibri" w:hAnsi="Times New Roman" w:cs="Times New Roman"/>
                <w:b/>
              </w:rPr>
            </w:pPr>
            <w:r w:rsidRPr="00A97D96">
              <w:rPr>
                <w:rFonts w:ascii="Times New Roman" w:eastAsia="Calibri" w:hAnsi="Times New Roman" w:cs="Times New Roman"/>
                <w:b/>
              </w:rPr>
              <w:t>Кандидат</w:t>
            </w:r>
            <w:r w:rsidR="003F6249">
              <w:rPr>
                <w:rFonts w:ascii="Times New Roman" w:eastAsia="Calibri" w:hAnsi="Times New Roman" w:cs="Times New Roman"/>
                <w:b/>
              </w:rPr>
              <w:t>ите за финансиране на дейности 4, 6</w:t>
            </w:r>
            <w:r w:rsidRPr="00A97D96">
              <w:rPr>
                <w:rFonts w:ascii="Times New Roman" w:eastAsia="Calibri" w:hAnsi="Times New Roman" w:cs="Times New Roman"/>
                <w:b/>
              </w:rPr>
              <w:t xml:space="preserve"> и </w:t>
            </w:r>
            <w:r w:rsidR="003F6249">
              <w:rPr>
                <w:rFonts w:ascii="Times New Roman" w:eastAsia="Calibri" w:hAnsi="Times New Roman" w:cs="Times New Roman"/>
                <w:b/>
              </w:rPr>
              <w:t>7</w:t>
            </w:r>
            <w:r w:rsidRPr="00A97D96">
              <w:rPr>
                <w:rFonts w:ascii="Times New Roman" w:eastAsia="Calibri" w:hAnsi="Times New Roman" w:cs="Times New Roman"/>
                <w:b/>
              </w:rPr>
              <w:t xml:space="preserve"> определят вида на подпомагането, за което кандидатстват, на база условията, описани в настоящия раздел и попълват секция 5 от бюджета в ИСУН 2020 в режим „Неприложимо“, / т.е. „непомощ“/ или в режим на помощ „de minimis“, в зависимост от вида му. Съответстващия режим се отразява и в Таблицата за допустимите инвестиции и дейности. Всеки проект, включващ тези дейности, ще бъде оценяван индивидуално дали отговаря на изискванията за „помощ“ или „непомощ.</w:t>
            </w:r>
          </w:p>
          <w:p w:rsidR="00A97D96" w:rsidRPr="00A97D96" w:rsidRDefault="00A97D96" w:rsidP="00A97D96">
            <w:pPr>
              <w:spacing w:after="0"/>
              <w:jc w:val="both"/>
              <w:rPr>
                <w:rFonts w:ascii="Times New Roman" w:eastAsia="Calibri" w:hAnsi="Times New Roman" w:cs="Times New Roman"/>
                <w:bCs/>
              </w:rPr>
            </w:pPr>
            <w:r w:rsidRPr="00A97D96">
              <w:rPr>
                <w:rFonts w:ascii="Times New Roman" w:eastAsia="Calibri" w:hAnsi="Times New Roman" w:cs="Times New Roman"/>
                <w:bCs/>
              </w:rPr>
              <w:t>Бенефициентите по настоящата процедура са длъжни да спазват законодателството в областта на обществените поръчки и държавните помощи и да не допуснат средствата, получени по договора за предоставяне на безвъзмездна финансова помощ, да бъдат предоставени на трети лица в нарушение на правилата за конкуренцията.</w:t>
            </w:r>
          </w:p>
          <w:p w:rsidR="0046461D" w:rsidRPr="00F251F9" w:rsidRDefault="00A97D96" w:rsidP="00A97D96">
            <w:pPr>
              <w:pStyle w:val="af5"/>
              <w:jc w:val="both"/>
              <w:rPr>
                <w:rFonts w:ascii="Times New Roman" w:eastAsia="Arial" w:hAnsi="Times New Roman" w:cs="Times New Roman"/>
                <w:b/>
                <w:bCs/>
                <w:sz w:val="24"/>
                <w:szCs w:val="24"/>
                <w:lang w:bidi="bg-BG"/>
              </w:rPr>
            </w:pPr>
            <w:r w:rsidRPr="00A97D96">
              <w:rPr>
                <w:rFonts w:ascii="Times New Roman" w:eastAsia="Calibri" w:hAnsi="Times New Roman" w:cs="Times New Roman"/>
                <w:bCs/>
              </w:rPr>
              <w:t xml:space="preserve">Допълнителна информация относно общите правила на приложимото право в областта на държавните помощи може да бъде открита на интернет страницата на Министерство на финансите </w:t>
            </w:r>
            <w:hyperlink r:id="rId15" w:history="1">
              <w:r w:rsidRPr="00A97D96">
                <w:rPr>
                  <w:rFonts w:ascii="Times New Roman" w:eastAsia="Calibri" w:hAnsi="Times New Roman" w:cs="Times New Roman"/>
                  <w:bCs/>
                  <w:color w:val="0563C1"/>
                  <w:u w:val="single"/>
                  <w:lang w:val="en-US"/>
                </w:rPr>
                <w:t>http</w:t>
              </w:r>
              <w:r w:rsidRPr="00A97D96">
                <w:rPr>
                  <w:rFonts w:ascii="Times New Roman" w:eastAsia="Calibri" w:hAnsi="Times New Roman" w:cs="Times New Roman"/>
                  <w:bCs/>
                  <w:color w:val="0563C1"/>
                  <w:u w:val="single"/>
                </w:rPr>
                <w:t>://</w:t>
              </w:r>
              <w:r w:rsidRPr="00A97D96">
                <w:rPr>
                  <w:rFonts w:ascii="Times New Roman" w:eastAsia="Calibri" w:hAnsi="Times New Roman" w:cs="Times New Roman"/>
                  <w:bCs/>
                  <w:color w:val="0563C1"/>
                  <w:u w:val="single"/>
                  <w:lang w:val="en-US"/>
                </w:rPr>
                <w:t>stateaid</w:t>
              </w:r>
              <w:r w:rsidRPr="00A97D96">
                <w:rPr>
                  <w:rFonts w:ascii="Times New Roman" w:eastAsia="Calibri" w:hAnsi="Times New Roman" w:cs="Times New Roman"/>
                  <w:bCs/>
                  <w:color w:val="0563C1"/>
                  <w:u w:val="single"/>
                </w:rPr>
                <w:t>.</w:t>
              </w:r>
              <w:r w:rsidRPr="00A97D96">
                <w:rPr>
                  <w:rFonts w:ascii="Times New Roman" w:eastAsia="Calibri" w:hAnsi="Times New Roman" w:cs="Times New Roman"/>
                  <w:bCs/>
                  <w:color w:val="0563C1"/>
                  <w:u w:val="single"/>
                  <w:lang w:val="en-US"/>
                </w:rPr>
                <w:t>minfin</w:t>
              </w:r>
              <w:r w:rsidRPr="00A97D96">
                <w:rPr>
                  <w:rFonts w:ascii="Times New Roman" w:eastAsia="Calibri" w:hAnsi="Times New Roman" w:cs="Times New Roman"/>
                  <w:bCs/>
                  <w:color w:val="0563C1"/>
                  <w:u w:val="single"/>
                </w:rPr>
                <w:t>.</w:t>
              </w:r>
              <w:r w:rsidRPr="00A97D96">
                <w:rPr>
                  <w:rFonts w:ascii="Times New Roman" w:eastAsia="Calibri" w:hAnsi="Times New Roman" w:cs="Times New Roman"/>
                  <w:bCs/>
                  <w:color w:val="0563C1"/>
                  <w:u w:val="single"/>
                  <w:lang w:val="en-US"/>
                </w:rPr>
                <w:t>bg</w:t>
              </w:r>
              <w:r w:rsidRPr="00A97D96">
                <w:rPr>
                  <w:rFonts w:ascii="Times New Roman" w:eastAsia="Calibri" w:hAnsi="Times New Roman" w:cs="Times New Roman"/>
                  <w:bCs/>
                  <w:color w:val="0563C1"/>
                  <w:u w:val="single"/>
                </w:rPr>
                <w:t>/</w:t>
              </w:r>
            </w:hyperlink>
            <w:r w:rsidRPr="00A97D96">
              <w:rPr>
                <w:rFonts w:ascii="Times New Roman" w:eastAsia="Calibri" w:hAnsi="Times New Roman" w:cs="Times New Roman"/>
                <w:bCs/>
                <w:color w:val="0563C1"/>
                <w:u w:val="single"/>
              </w:rPr>
              <w:t>.</w:t>
            </w:r>
          </w:p>
        </w:tc>
      </w:tr>
    </w:tbl>
    <w:p w:rsidR="00F41CAE" w:rsidRPr="00F251F9" w:rsidRDefault="00F41CAE" w:rsidP="00EE6314">
      <w:pPr>
        <w:pStyle w:val="af5"/>
        <w:rPr>
          <w:rFonts w:ascii="Times New Roman" w:hAnsi="Times New Roman" w:cs="Times New Roman"/>
          <w:b/>
          <w:sz w:val="24"/>
          <w:szCs w:val="24"/>
        </w:rPr>
      </w:pPr>
    </w:p>
    <w:p w:rsidR="0046461D" w:rsidRPr="00F251F9" w:rsidRDefault="0046461D" w:rsidP="00EE6314">
      <w:pPr>
        <w:pStyle w:val="af5"/>
        <w:rPr>
          <w:rFonts w:ascii="Times New Roman" w:hAnsi="Times New Roman" w:cs="Times New Roman"/>
          <w:b/>
          <w:sz w:val="24"/>
          <w:szCs w:val="24"/>
        </w:rPr>
      </w:pPr>
      <w:r w:rsidRPr="00F251F9">
        <w:rPr>
          <w:rFonts w:ascii="Times New Roman" w:hAnsi="Times New Roman" w:cs="Times New Roman"/>
          <w:b/>
          <w:sz w:val="24"/>
          <w:szCs w:val="24"/>
        </w:rPr>
        <w:t>17. Хоризонтални политики:</w:t>
      </w:r>
    </w:p>
    <w:p w:rsidR="00080263" w:rsidRPr="00F251F9" w:rsidRDefault="00080263" w:rsidP="00EE6314">
      <w:pPr>
        <w:pStyle w:val="af5"/>
        <w:rPr>
          <w:rFonts w:ascii="Times New Roman" w:hAnsi="Times New Roman" w:cs="Times New Roman"/>
          <w:sz w:val="24"/>
          <w:szCs w:val="24"/>
        </w:rPr>
      </w:pPr>
    </w:p>
    <w:tbl>
      <w:tblPr>
        <w:tblStyle w:val="a9"/>
        <w:tblW w:w="9493" w:type="dxa"/>
        <w:tblLook w:val="04A0" w:firstRow="1" w:lastRow="0" w:firstColumn="1" w:lastColumn="0" w:noHBand="0" w:noVBand="1"/>
      </w:tblPr>
      <w:tblGrid>
        <w:gridCol w:w="9493"/>
      </w:tblGrid>
      <w:tr w:rsidR="0046461D" w:rsidRPr="00F251F9" w:rsidTr="007B44B3">
        <w:trPr>
          <w:trHeight w:val="895"/>
        </w:trPr>
        <w:tc>
          <w:tcPr>
            <w:tcW w:w="9493" w:type="dxa"/>
            <w:shd w:val="clear" w:color="auto" w:fill="auto"/>
          </w:tcPr>
          <w:p w:rsidR="00BF4F1F" w:rsidRPr="00F251F9" w:rsidRDefault="00BF4F1F" w:rsidP="00EE6314">
            <w:pPr>
              <w:jc w:val="both"/>
              <w:rPr>
                <w:rFonts w:ascii="Times New Roman" w:eastAsia="Calibri" w:hAnsi="Times New Roman" w:cs="Times New Roman"/>
                <w:sz w:val="24"/>
                <w:szCs w:val="24"/>
              </w:rPr>
            </w:pPr>
            <w:r w:rsidRPr="00F251F9">
              <w:rPr>
                <w:rFonts w:ascii="Times New Roman" w:eastAsia="Calibri" w:hAnsi="Times New Roman" w:cs="Times New Roman"/>
                <w:sz w:val="24"/>
                <w:szCs w:val="24"/>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 равенство между половете, недискриминация и устойчиво развитие.</w:t>
            </w:r>
          </w:p>
          <w:p w:rsidR="00BF4F1F" w:rsidRPr="00F251F9" w:rsidRDefault="00BF4F1F" w:rsidP="00EE6314">
            <w:pPr>
              <w:jc w:val="both"/>
              <w:rPr>
                <w:rFonts w:ascii="Times New Roman" w:eastAsia="Calibri" w:hAnsi="Times New Roman" w:cs="Times New Roman"/>
                <w:sz w:val="24"/>
                <w:szCs w:val="24"/>
              </w:rPr>
            </w:pPr>
            <w:r w:rsidRPr="00F251F9">
              <w:rPr>
                <w:rFonts w:ascii="Times New Roman" w:eastAsia="Calibri"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BF4F1F" w:rsidRPr="00F251F9" w:rsidRDefault="00BF4F1F" w:rsidP="00EE6314">
            <w:pPr>
              <w:jc w:val="both"/>
              <w:rPr>
                <w:rFonts w:ascii="Times New Roman" w:eastAsia="Calibri" w:hAnsi="Times New Roman" w:cs="Times New Roman"/>
                <w:sz w:val="24"/>
                <w:szCs w:val="24"/>
              </w:rPr>
            </w:pPr>
            <w:r w:rsidRPr="00F251F9">
              <w:rPr>
                <w:rFonts w:ascii="Times New Roman" w:eastAsia="Calibri" w:hAnsi="Times New Roman" w:cs="Times New Roman"/>
                <w:sz w:val="24"/>
                <w:szCs w:val="24"/>
              </w:rPr>
              <w:t>1.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w:t>
            </w:r>
          </w:p>
          <w:p w:rsidR="00BF4F1F" w:rsidRPr="00F251F9" w:rsidRDefault="00BF4F1F" w:rsidP="00EE6314">
            <w:pPr>
              <w:jc w:val="both"/>
              <w:rPr>
                <w:rFonts w:ascii="Times New Roman" w:eastAsia="Calibri" w:hAnsi="Times New Roman" w:cs="Times New Roman"/>
                <w:sz w:val="24"/>
                <w:szCs w:val="24"/>
              </w:rPr>
            </w:pPr>
            <w:r w:rsidRPr="00F251F9">
              <w:rPr>
                <w:rFonts w:ascii="Times New Roman" w:eastAsia="Calibri" w:hAnsi="Times New Roman" w:cs="Times New Roman"/>
                <w:sz w:val="24"/>
                <w:szCs w:val="24"/>
              </w:rPr>
              <w:lastRenderedPageBreak/>
              <w:t>2. 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BF4F1F" w:rsidRPr="00F251F9" w:rsidRDefault="00BF4F1F" w:rsidP="00EE6314">
            <w:pPr>
              <w:jc w:val="both"/>
              <w:rPr>
                <w:rFonts w:ascii="Times New Roman" w:eastAsia="Calibri" w:hAnsi="Times New Roman" w:cs="Times New Roman"/>
                <w:sz w:val="24"/>
                <w:szCs w:val="24"/>
              </w:rPr>
            </w:pPr>
            <w:r w:rsidRPr="00F251F9">
              <w:rPr>
                <w:rFonts w:ascii="Times New Roman" w:eastAsia="Calibri" w:hAnsi="Times New Roman" w:cs="Times New Roman"/>
                <w:sz w:val="24"/>
                <w:szCs w:val="24"/>
              </w:rPr>
              <w:t xml:space="preserve">3.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A5451B" w:rsidRPr="00F251F9" w:rsidRDefault="009546B1" w:rsidP="00EE6314">
            <w:pPr>
              <w:jc w:val="both"/>
              <w:rPr>
                <w:rFonts w:ascii="Times New Roman" w:hAnsi="Times New Roman" w:cs="Times New Roman"/>
                <w:sz w:val="24"/>
                <w:szCs w:val="24"/>
              </w:rPr>
            </w:pPr>
            <w:r w:rsidRPr="00F251F9">
              <w:rPr>
                <w:rFonts w:ascii="Times New Roman" w:eastAsia="Times New Roman" w:hAnsi="Times New Roman" w:cs="Times New Roman"/>
                <w:b/>
                <w:bCs/>
                <w:sz w:val="24"/>
                <w:szCs w:val="24"/>
                <w:lang w:bidi="bg-BG"/>
              </w:rPr>
              <w:t>В т. 11 от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w:t>
            </w:r>
            <w:r w:rsidR="00C505F8" w:rsidRPr="00F251F9">
              <w:rPr>
                <w:rFonts w:ascii="Times New Roman" w:eastAsia="Times New Roman" w:hAnsi="Times New Roman" w:cs="Times New Roman"/>
                <w:b/>
                <w:bCs/>
                <w:sz w:val="24"/>
                <w:szCs w:val="24"/>
                <w:lang w:bidi="bg-BG"/>
              </w:rPr>
              <w:t xml:space="preserve"> и</w:t>
            </w:r>
            <w:r w:rsidRPr="00F251F9">
              <w:rPr>
                <w:rFonts w:ascii="Times New Roman" w:eastAsia="Times New Roman" w:hAnsi="Times New Roman" w:cs="Times New Roman"/>
                <w:b/>
                <w:bCs/>
                <w:sz w:val="24"/>
                <w:szCs w:val="24"/>
                <w:lang w:bidi="bg-BG"/>
              </w:rPr>
              <w:t xml:space="preserve"> на етап изпълнение на проектното предложение</w:t>
            </w:r>
          </w:p>
        </w:tc>
      </w:tr>
    </w:tbl>
    <w:p w:rsidR="00EC34C7" w:rsidRDefault="00EC34C7" w:rsidP="00EE6314">
      <w:pPr>
        <w:pStyle w:val="10"/>
        <w:rPr>
          <w:rFonts w:cs="Times New Roman"/>
          <w:szCs w:val="24"/>
        </w:rPr>
      </w:pPr>
      <w:bookmarkStart w:id="21" w:name="_Toc41987698"/>
    </w:p>
    <w:p w:rsidR="0046461D" w:rsidRPr="00F251F9" w:rsidRDefault="0046461D" w:rsidP="00EE6314">
      <w:pPr>
        <w:pStyle w:val="10"/>
        <w:rPr>
          <w:rFonts w:cs="Times New Roman"/>
          <w:szCs w:val="24"/>
        </w:rPr>
      </w:pPr>
      <w:r w:rsidRPr="00F251F9">
        <w:rPr>
          <w:rFonts w:cs="Times New Roman"/>
          <w:szCs w:val="24"/>
        </w:rPr>
        <w:t>18. Минимален и максимален срок за изпълнение на проекта:</w:t>
      </w:r>
      <w:bookmarkEnd w:id="21"/>
    </w:p>
    <w:tbl>
      <w:tblPr>
        <w:tblStyle w:val="a9"/>
        <w:tblW w:w="9493" w:type="dxa"/>
        <w:tblLook w:val="04A0" w:firstRow="1" w:lastRow="0" w:firstColumn="1" w:lastColumn="0" w:noHBand="0" w:noVBand="1"/>
      </w:tblPr>
      <w:tblGrid>
        <w:gridCol w:w="9493"/>
      </w:tblGrid>
      <w:tr w:rsidR="0046461D" w:rsidRPr="00F251F9" w:rsidTr="007B44B3">
        <w:tc>
          <w:tcPr>
            <w:tcW w:w="9493" w:type="dxa"/>
            <w:shd w:val="clear" w:color="auto" w:fill="auto"/>
          </w:tcPr>
          <w:p w:rsidR="0046461D" w:rsidRPr="00F251F9" w:rsidRDefault="0046461D" w:rsidP="00EE6314">
            <w:pPr>
              <w:spacing w:line="240" w:lineRule="auto"/>
              <w:jc w:val="both"/>
              <w:rPr>
                <w:rFonts w:ascii="Times New Roman" w:eastAsia="Times New Roman" w:hAnsi="Times New Roman" w:cs="Times New Roman"/>
                <w:color w:val="000000"/>
                <w:sz w:val="24"/>
                <w:szCs w:val="24"/>
                <w:lang w:eastAsia="bg-BG"/>
              </w:rPr>
            </w:pPr>
            <w:bookmarkStart w:id="22" w:name="to_paragraph_id30665578"/>
            <w:bookmarkEnd w:id="22"/>
            <w:r w:rsidRPr="00F251F9">
              <w:rPr>
                <w:rFonts w:ascii="Times New Roman" w:eastAsia="Times New Roman" w:hAnsi="Times New Roman" w:cs="Times New Roman"/>
                <w:color w:val="000000"/>
                <w:sz w:val="24"/>
                <w:szCs w:val="24"/>
                <w:lang w:eastAsia="bg-BG"/>
              </w:rPr>
              <w:t xml:space="preserve">1. Одобреният проект се изпълнява в срок </w:t>
            </w:r>
            <w:r w:rsidR="000A490A" w:rsidRPr="00F251F9">
              <w:rPr>
                <w:rFonts w:ascii="Times New Roman" w:eastAsia="Times New Roman" w:hAnsi="Times New Roman" w:cs="Times New Roman"/>
                <w:color w:val="000000"/>
                <w:sz w:val="24"/>
                <w:szCs w:val="24"/>
                <w:lang w:eastAsia="bg-BG"/>
              </w:rPr>
              <w:t>до 24</w:t>
            </w:r>
            <w:r w:rsidR="009546B1" w:rsidRPr="00F251F9">
              <w:rPr>
                <w:rFonts w:ascii="Times New Roman" w:eastAsia="Times New Roman" w:hAnsi="Times New Roman" w:cs="Times New Roman"/>
                <w:color w:val="000000"/>
                <w:sz w:val="24"/>
                <w:szCs w:val="24"/>
                <w:lang w:eastAsia="bg-BG"/>
              </w:rPr>
              <w:t xml:space="preserve"> месеца </w:t>
            </w:r>
            <w:r w:rsidRPr="00F251F9">
              <w:rPr>
                <w:rFonts w:ascii="Times New Roman" w:eastAsia="Times New Roman" w:hAnsi="Times New Roman" w:cs="Times New Roman"/>
                <w:color w:val="000000"/>
                <w:sz w:val="24"/>
                <w:szCs w:val="24"/>
                <w:lang w:eastAsia="bg-BG"/>
              </w:rPr>
              <w:t>от датата на подписването на административния договор с ДФЗ-РА.</w:t>
            </w:r>
          </w:p>
          <w:p w:rsidR="0046461D" w:rsidRPr="00F251F9" w:rsidRDefault="0046461D" w:rsidP="00EE6314">
            <w:pPr>
              <w:spacing w:line="240" w:lineRule="auto"/>
              <w:jc w:val="both"/>
              <w:rPr>
                <w:rFonts w:ascii="Times New Roman" w:hAnsi="Times New Roman" w:cs="Times New Roman"/>
                <w:sz w:val="24"/>
                <w:szCs w:val="24"/>
              </w:rPr>
            </w:pPr>
            <w:r w:rsidRPr="00F251F9">
              <w:rPr>
                <w:rFonts w:ascii="Times New Roman" w:eastAsia="Times New Roman" w:hAnsi="Times New Roman" w:cs="Times New Roman"/>
                <w:color w:val="000000"/>
                <w:sz w:val="24"/>
                <w:szCs w:val="24"/>
                <w:lang w:eastAsia="bg-BG"/>
              </w:rPr>
              <w:t xml:space="preserve">2. Крайният </w:t>
            </w:r>
            <w:r w:rsidR="000A490A" w:rsidRPr="00F251F9">
              <w:rPr>
                <w:rFonts w:ascii="Times New Roman" w:eastAsia="Times New Roman" w:hAnsi="Times New Roman" w:cs="Times New Roman"/>
                <w:color w:val="000000"/>
                <w:sz w:val="24"/>
                <w:szCs w:val="24"/>
                <w:lang w:eastAsia="bg-BG"/>
              </w:rPr>
              <w:t>срок по т. 1 е не по-късно от 30 Юни</w:t>
            </w:r>
            <w:r w:rsidRPr="00F251F9">
              <w:rPr>
                <w:rFonts w:ascii="Times New Roman" w:eastAsia="Times New Roman" w:hAnsi="Times New Roman" w:cs="Times New Roman"/>
                <w:color w:val="000000"/>
                <w:sz w:val="24"/>
                <w:szCs w:val="24"/>
                <w:lang w:eastAsia="bg-BG"/>
              </w:rPr>
              <w:t xml:space="preserve"> 202</w:t>
            </w:r>
            <w:r w:rsidR="000A490A" w:rsidRPr="00F251F9">
              <w:rPr>
                <w:rFonts w:ascii="Times New Roman" w:eastAsia="Times New Roman" w:hAnsi="Times New Roman" w:cs="Times New Roman"/>
                <w:color w:val="000000"/>
                <w:sz w:val="24"/>
                <w:szCs w:val="24"/>
                <w:lang w:eastAsia="bg-BG"/>
              </w:rPr>
              <w:t>5</w:t>
            </w:r>
            <w:r w:rsidRPr="00F251F9">
              <w:rPr>
                <w:rFonts w:ascii="Times New Roman" w:eastAsia="Times New Roman" w:hAnsi="Times New Roman" w:cs="Times New Roman"/>
                <w:color w:val="000000"/>
                <w:sz w:val="24"/>
                <w:szCs w:val="24"/>
                <w:lang w:eastAsia="bg-BG"/>
              </w:rPr>
              <w:t xml:space="preserve"> г.</w:t>
            </w:r>
          </w:p>
        </w:tc>
      </w:tr>
    </w:tbl>
    <w:p w:rsidR="0046461D" w:rsidRPr="00F251F9" w:rsidRDefault="0046461D" w:rsidP="00EE6314">
      <w:pPr>
        <w:pStyle w:val="10"/>
        <w:rPr>
          <w:rFonts w:cs="Times New Roman"/>
          <w:szCs w:val="24"/>
        </w:rPr>
      </w:pPr>
      <w:bookmarkStart w:id="23" w:name="_Toc41987699"/>
      <w:r w:rsidRPr="00F251F9">
        <w:rPr>
          <w:rFonts w:cs="Times New Roman"/>
          <w:szCs w:val="24"/>
        </w:rPr>
        <w:t>19. Ред за оценяване на концепциите за проектни предложения:</w:t>
      </w:r>
      <w:bookmarkEnd w:id="23"/>
    </w:p>
    <w:tbl>
      <w:tblPr>
        <w:tblStyle w:val="a9"/>
        <w:tblW w:w="9493" w:type="dxa"/>
        <w:tblLook w:val="04A0" w:firstRow="1" w:lastRow="0" w:firstColumn="1" w:lastColumn="0" w:noHBand="0" w:noVBand="1"/>
      </w:tblPr>
      <w:tblGrid>
        <w:gridCol w:w="9493"/>
      </w:tblGrid>
      <w:tr w:rsidR="0046461D" w:rsidRPr="00F251F9" w:rsidTr="007B44B3">
        <w:tc>
          <w:tcPr>
            <w:tcW w:w="9493" w:type="dxa"/>
            <w:shd w:val="clear" w:color="auto" w:fill="auto"/>
          </w:tcPr>
          <w:p w:rsidR="0046461D" w:rsidRPr="00F251F9" w:rsidRDefault="0046461D" w:rsidP="00EE6314">
            <w:pPr>
              <w:rPr>
                <w:rFonts w:ascii="Times New Roman" w:hAnsi="Times New Roman" w:cs="Times New Roman"/>
                <w:sz w:val="24"/>
                <w:szCs w:val="24"/>
              </w:rPr>
            </w:pPr>
            <w:r w:rsidRPr="00F251F9">
              <w:rPr>
                <w:rFonts w:ascii="Times New Roman" w:hAnsi="Times New Roman" w:cs="Times New Roman"/>
                <w:sz w:val="24"/>
                <w:szCs w:val="24"/>
              </w:rPr>
              <w:t>Неприложимо</w:t>
            </w:r>
          </w:p>
        </w:tc>
      </w:tr>
    </w:tbl>
    <w:p w:rsidR="0046461D" w:rsidRPr="00F251F9" w:rsidRDefault="0046461D" w:rsidP="00EE6314">
      <w:pPr>
        <w:pStyle w:val="10"/>
        <w:rPr>
          <w:rFonts w:cs="Times New Roman"/>
          <w:szCs w:val="24"/>
        </w:rPr>
      </w:pPr>
      <w:bookmarkStart w:id="24" w:name="_Toc41987700"/>
      <w:r w:rsidRPr="00F251F9">
        <w:rPr>
          <w:rFonts w:cs="Times New Roman"/>
          <w:szCs w:val="24"/>
        </w:rPr>
        <w:t>20. Критерии и методика за оценка на концепциите за проектни предложения:</w:t>
      </w:r>
      <w:bookmarkEnd w:id="24"/>
    </w:p>
    <w:tbl>
      <w:tblPr>
        <w:tblStyle w:val="a9"/>
        <w:tblW w:w="9493" w:type="dxa"/>
        <w:tblLook w:val="04A0" w:firstRow="1" w:lastRow="0" w:firstColumn="1" w:lastColumn="0" w:noHBand="0" w:noVBand="1"/>
      </w:tblPr>
      <w:tblGrid>
        <w:gridCol w:w="9493"/>
      </w:tblGrid>
      <w:tr w:rsidR="0046461D" w:rsidRPr="00F251F9" w:rsidTr="007B44B3">
        <w:tc>
          <w:tcPr>
            <w:tcW w:w="9493" w:type="dxa"/>
            <w:shd w:val="clear" w:color="auto" w:fill="auto"/>
          </w:tcPr>
          <w:p w:rsidR="0046461D" w:rsidRPr="00F251F9" w:rsidRDefault="0046461D" w:rsidP="00EE6314">
            <w:pPr>
              <w:rPr>
                <w:rFonts w:ascii="Times New Roman" w:hAnsi="Times New Roman" w:cs="Times New Roman"/>
                <w:sz w:val="24"/>
                <w:szCs w:val="24"/>
              </w:rPr>
            </w:pPr>
            <w:r w:rsidRPr="00F251F9">
              <w:rPr>
                <w:rFonts w:ascii="Times New Roman" w:hAnsi="Times New Roman" w:cs="Times New Roman"/>
                <w:sz w:val="24"/>
                <w:szCs w:val="24"/>
              </w:rPr>
              <w:t>Неприложимо</w:t>
            </w:r>
          </w:p>
        </w:tc>
      </w:tr>
    </w:tbl>
    <w:p w:rsidR="0046461D" w:rsidRPr="00F251F9" w:rsidRDefault="0046461D" w:rsidP="00EE6314">
      <w:pPr>
        <w:pStyle w:val="10"/>
        <w:spacing w:line="240" w:lineRule="auto"/>
        <w:rPr>
          <w:rFonts w:cs="Times New Roman"/>
          <w:szCs w:val="24"/>
        </w:rPr>
      </w:pPr>
      <w:bookmarkStart w:id="25" w:name="_Toc41987701"/>
      <w:r w:rsidRPr="00F251F9">
        <w:rPr>
          <w:rFonts w:cs="Times New Roman"/>
          <w:szCs w:val="24"/>
        </w:rPr>
        <w:t>21. Ред за оценяване на проектните предложения:</w:t>
      </w:r>
      <w:bookmarkEnd w:id="25"/>
    </w:p>
    <w:tbl>
      <w:tblPr>
        <w:tblStyle w:val="a9"/>
        <w:tblW w:w="9493" w:type="dxa"/>
        <w:tblLook w:val="04A0" w:firstRow="1" w:lastRow="0" w:firstColumn="1" w:lastColumn="0" w:noHBand="0" w:noVBand="1"/>
      </w:tblPr>
      <w:tblGrid>
        <w:gridCol w:w="9493"/>
      </w:tblGrid>
      <w:tr w:rsidR="0046461D" w:rsidRPr="00F251F9" w:rsidTr="007B44B3">
        <w:tc>
          <w:tcPr>
            <w:tcW w:w="9493" w:type="dxa"/>
            <w:shd w:val="clear" w:color="auto" w:fill="auto"/>
          </w:tcPr>
          <w:p w:rsidR="00D943C0" w:rsidRPr="00F251F9" w:rsidRDefault="00D943C0" w:rsidP="00EE6314">
            <w:pPr>
              <w:spacing w:after="120" w:line="288" w:lineRule="exact"/>
              <w:jc w:val="both"/>
              <w:rPr>
                <w:rFonts w:ascii="Times New Roman" w:hAnsi="Times New Roman" w:cs="Times New Roman"/>
                <w:sz w:val="24"/>
                <w:szCs w:val="24"/>
              </w:rPr>
            </w:pPr>
            <w:r w:rsidRPr="00F251F9">
              <w:rPr>
                <w:rFonts w:ascii="Times New Roman" w:hAnsi="Times New Roman" w:cs="Times New Roman"/>
                <w:sz w:val="24"/>
                <w:szCs w:val="24"/>
              </w:rPr>
              <w:t xml:space="preserve">Подборът на проектни предложения, финансирани от ЕЗФРСР към стратегия за ВОМР на МИГ, се извършва по условията и реда на раздел I "Подбор на проекти към стратегия за ВОМР" от глава пета от ПМС № 161/2016 г. Редът за оценка на проектните предложения по </w:t>
            </w:r>
            <w:r w:rsidR="00C062A8" w:rsidRPr="00F251F9">
              <w:rPr>
                <w:rFonts w:ascii="Times New Roman" w:hAnsi="Times New Roman" w:cs="Times New Roman"/>
                <w:sz w:val="24"/>
                <w:szCs w:val="24"/>
              </w:rPr>
              <w:t>настоящата процедура</w:t>
            </w:r>
            <w:r w:rsidRPr="00F251F9">
              <w:rPr>
                <w:rFonts w:ascii="Times New Roman" w:hAnsi="Times New Roman" w:cs="Times New Roman"/>
                <w:sz w:val="24"/>
                <w:szCs w:val="24"/>
              </w:rPr>
              <w:t xml:space="preserve"> съвпада с минималните изисквания по чл. 41, ал. 2 от ПМС № 161</w:t>
            </w:r>
            <w:r w:rsidR="002F65C6" w:rsidRPr="00F251F9">
              <w:rPr>
                <w:rFonts w:ascii="Times New Roman" w:hAnsi="Times New Roman" w:cs="Times New Roman"/>
                <w:sz w:val="24"/>
                <w:szCs w:val="24"/>
              </w:rPr>
              <w:t>.</w:t>
            </w:r>
            <w:r w:rsidRPr="00F251F9">
              <w:rPr>
                <w:rFonts w:ascii="Times New Roman" w:hAnsi="Times New Roman" w:cs="Times New Roman"/>
                <w:sz w:val="24"/>
                <w:szCs w:val="24"/>
              </w:rPr>
              <w:t>.</w:t>
            </w:r>
            <w:r w:rsidR="002F65C6" w:rsidRPr="00F251F9">
              <w:rPr>
                <w:rFonts w:ascii="Times New Roman" w:hAnsi="Times New Roman" w:cs="Times New Roman"/>
                <w:sz w:val="24"/>
                <w:szCs w:val="24"/>
              </w:rPr>
              <w:t xml:space="preserve"> Утвърдената от Председателят на УС на МИГ ЛОМ „Процедура за подбор на проектни предложения“</w:t>
            </w:r>
            <w:r w:rsidR="00D24095" w:rsidRPr="00F251F9">
              <w:rPr>
                <w:rFonts w:ascii="Times New Roman" w:hAnsi="Times New Roman" w:cs="Times New Roman"/>
                <w:sz w:val="24"/>
                <w:szCs w:val="24"/>
              </w:rPr>
              <w:t xml:space="preserve"> е качена </w:t>
            </w:r>
            <w:r w:rsidR="002F65C6" w:rsidRPr="00F251F9">
              <w:rPr>
                <w:rFonts w:ascii="Times New Roman" w:hAnsi="Times New Roman" w:cs="Times New Roman"/>
                <w:sz w:val="24"/>
                <w:szCs w:val="24"/>
              </w:rPr>
              <w:t xml:space="preserve">на сайта на МИГ ЛОМ  </w:t>
            </w:r>
            <w:hyperlink r:id="rId16" w:history="1">
              <w:r w:rsidR="002F65C6" w:rsidRPr="00F251F9">
                <w:rPr>
                  <w:rStyle w:val="ab"/>
                  <w:rFonts w:ascii="Times New Roman" w:hAnsi="Times New Roman" w:cs="Times New Roman"/>
                  <w:sz w:val="24"/>
                  <w:szCs w:val="24"/>
                  <w:lang w:val="en-US"/>
                </w:rPr>
                <w:t>www.http://miglom.org</w:t>
              </w:r>
            </w:hyperlink>
          </w:p>
          <w:p w:rsidR="00D943C0" w:rsidRPr="00F251F9" w:rsidRDefault="00C062A8" w:rsidP="00EE6314">
            <w:pPr>
              <w:pStyle w:val="15"/>
              <w:shd w:val="clear" w:color="auto" w:fill="auto"/>
              <w:spacing w:before="0" w:after="120" w:line="288" w:lineRule="exact"/>
              <w:ind w:left="20" w:firstLine="0"/>
              <w:jc w:val="both"/>
              <w:rPr>
                <w:rFonts w:ascii="Times New Roman" w:hAnsi="Times New Roman" w:cs="Times New Roman"/>
                <w:sz w:val="24"/>
                <w:szCs w:val="24"/>
                <w:lang w:val="bg-BG"/>
              </w:rPr>
            </w:pPr>
            <w:r w:rsidRPr="00F251F9">
              <w:rPr>
                <w:rFonts w:ascii="Times New Roman" w:hAnsi="Times New Roman" w:cs="Times New Roman"/>
                <w:sz w:val="24"/>
                <w:szCs w:val="24"/>
                <w:lang w:val="bg-BG"/>
              </w:rPr>
              <w:lastRenderedPageBreak/>
              <w:t>Ред за оценка на проектните прдложения:</w:t>
            </w:r>
          </w:p>
          <w:p w:rsidR="0046461D" w:rsidRPr="00F251F9" w:rsidRDefault="009866C3" w:rsidP="00EE6314">
            <w:pPr>
              <w:pStyle w:val="15"/>
              <w:shd w:val="clear" w:color="auto" w:fill="auto"/>
              <w:spacing w:before="0" w:after="120" w:line="288" w:lineRule="exact"/>
              <w:ind w:left="20" w:firstLine="0"/>
              <w:jc w:val="both"/>
              <w:rPr>
                <w:rFonts w:ascii="Times New Roman" w:hAnsi="Times New Roman" w:cs="Times New Roman"/>
                <w:sz w:val="24"/>
                <w:szCs w:val="24"/>
              </w:rPr>
            </w:pPr>
            <w:r w:rsidRPr="00F251F9">
              <w:rPr>
                <w:rFonts w:ascii="Times New Roman" w:hAnsi="Times New Roman" w:cs="Times New Roman"/>
                <w:sz w:val="24"/>
                <w:szCs w:val="24"/>
                <w:lang w:val="bg-BG"/>
              </w:rPr>
              <w:t>1</w:t>
            </w:r>
            <w:r w:rsidR="0046461D" w:rsidRPr="00F251F9">
              <w:rPr>
                <w:rFonts w:ascii="Times New Roman" w:hAnsi="Times New Roman" w:cs="Times New Roman"/>
                <w:sz w:val="24"/>
                <w:szCs w:val="24"/>
              </w:rPr>
              <w:t xml:space="preserve">. </w:t>
            </w:r>
            <w:proofErr w:type="gramStart"/>
            <w:r w:rsidR="0046461D" w:rsidRPr="00F251F9">
              <w:rPr>
                <w:rFonts w:ascii="Times New Roman" w:hAnsi="Times New Roman" w:cs="Times New Roman"/>
                <w:sz w:val="24"/>
                <w:szCs w:val="24"/>
              </w:rPr>
              <w:t xml:space="preserve">УС на МИГ делегира </w:t>
            </w:r>
            <w:r w:rsidR="00351739" w:rsidRPr="00F251F9">
              <w:rPr>
                <w:rFonts w:ascii="Times New Roman" w:hAnsi="Times New Roman" w:cs="Times New Roman"/>
                <w:sz w:val="24"/>
                <w:szCs w:val="24"/>
                <w:lang w:val="bg-BG"/>
              </w:rPr>
              <w:t xml:space="preserve">правомощия </w:t>
            </w:r>
            <w:r w:rsidR="0046461D" w:rsidRPr="00F251F9">
              <w:rPr>
                <w:rFonts w:ascii="Times New Roman" w:hAnsi="Times New Roman" w:cs="Times New Roman"/>
                <w:sz w:val="24"/>
                <w:szCs w:val="24"/>
              </w:rPr>
              <w:t>на Комисии за</w:t>
            </w:r>
            <w:r w:rsidR="00351739" w:rsidRPr="00F251F9">
              <w:rPr>
                <w:rFonts w:ascii="Times New Roman" w:hAnsi="Times New Roman" w:cs="Times New Roman"/>
                <w:sz w:val="24"/>
                <w:szCs w:val="24"/>
                <w:lang w:val="bg-BG"/>
              </w:rPr>
              <w:t xml:space="preserve"> подбор</w:t>
            </w:r>
            <w:r w:rsidR="0046461D" w:rsidRPr="00F251F9">
              <w:rPr>
                <w:rFonts w:ascii="Times New Roman" w:hAnsi="Times New Roman" w:cs="Times New Roman"/>
                <w:sz w:val="24"/>
                <w:szCs w:val="24"/>
              </w:rPr>
              <w:t xml:space="preserve"> </w:t>
            </w:r>
            <w:r w:rsidR="00351739" w:rsidRPr="00F251F9">
              <w:rPr>
                <w:rFonts w:ascii="Times New Roman" w:hAnsi="Times New Roman" w:cs="Times New Roman"/>
                <w:sz w:val="24"/>
                <w:szCs w:val="24"/>
                <w:lang w:val="bg-BG"/>
              </w:rPr>
              <w:t>и</w:t>
            </w:r>
            <w:r w:rsidR="0046461D" w:rsidRPr="00F251F9">
              <w:rPr>
                <w:rFonts w:ascii="Times New Roman" w:hAnsi="Times New Roman" w:cs="Times New Roman"/>
                <w:sz w:val="24"/>
                <w:szCs w:val="24"/>
              </w:rPr>
              <w:t xml:space="preserve"> оценка на проектните предложения</w:t>
            </w:r>
            <w:r w:rsidR="00C062A8" w:rsidRPr="00F251F9">
              <w:rPr>
                <w:rFonts w:ascii="Times New Roman" w:hAnsi="Times New Roman" w:cs="Times New Roman"/>
                <w:sz w:val="24"/>
                <w:szCs w:val="24"/>
                <w:lang w:val="bg-BG"/>
              </w:rPr>
              <w:t xml:space="preserve"> </w:t>
            </w:r>
            <w:r w:rsidR="00C062A8" w:rsidRPr="00F251F9">
              <w:rPr>
                <w:rFonts w:ascii="Times New Roman" w:hAnsi="Times New Roman" w:cs="Times New Roman"/>
                <w:sz w:val="24"/>
                <w:szCs w:val="24"/>
              </w:rPr>
              <w:t>(</w:t>
            </w:r>
            <w:r w:rsidR="00C062A8" w:rsidRPr="00F251F9">
              <w:rPr>
                <w:rFonts w:ascii="Times New Roman" w:hAnsi="Times New Roman" w:cs="Times New Roman"/>
                <w:sz w:val="24"/>
                <w:szCs w:val="24"/>
                <w:lang w:val="bg-BG"/>
              </w:rPr>
              <w:t>КППП</w:t>
            </w:r>
            <w:r w:rsidR="00C062A8" w:rsidRPr="00F251F9">
              <w:rPr>
                <w:rFonts w:ascii="Times New Roman" w:hAnsi="Times New Roman" w:cs="Times New Roman"/>
                <w:sz w:val="24"/>
                <w:szCs w:val="24"/>
              </w:rPr>
              <w:t>)</w:t>
            </w:r>
            <w:r w:rsidR="0046461D" w:rsidRPr="00F251F9">
              <w:rPr>
                <w:rFonts w:ascii="Times New Roman" w:hAnsi="Times New Roman" w:cs="Times New Roman"/>
                <w:sz w:val="24"/>
                <w:szCs w:val="24"/>
              </w:rPr>
              <w:t xml:space="preserve">, </w:t>
            </w:r>
            <w:r w:rsidR="00A50AED" w:rsidRPr="00F251F9">
              <w:rPr>
                <w:rFonts w:ascii="Times New Roman" w:hAnsi="Times New Roman" w:cs="Times New Roman"/>
                <w:sz w:val="24"/>
                <w:szCs w:val="24"/>
                <w:lang w:val="bg-BG"/>
              </w:rPr>
              <w:t>съгласно</w:t>
            </w:r>
            <w:r w:rsidR="00FC03DF" w:rsidRPr="00F251F9">
              <w:rPr>
                <w:rFonts w:ascii="Times New Roman" w:hAnsi="Times New Roman" w:cs="Times New Roman"/>
                <w:sz w:val="24"/>
                <w:szCs w:val="24"/>
                <w:lang w:val="bg-BG"/>
              </w:rPr>
              <w:t xml:space="preserve"> </w:t>
            </w:r>
            <w:r w:rsidR="00C062A8" w:rsidRPr="00F251F9">
              <w:rPr>
                <w:rFonts w:ascii="Times New Roman" w:hAnsi="Times New Roman" w:cs="Times New Roman"/>
                <w:sz w:val="24"/>
                <w:szCs w:val="24"/>
                <w:lang w:val="bg-BG"/>
              </w:rPr>
              <w:t>„</w:t>
            </w:r>
            <w:r w:rsidR="00FC03DF" w:rsidRPr="00F251F9">
              <w:rPr>
                <w:rFonts w:ascii="Times New Roman" w:hAnsi="Times New Roman" w:cs="Times New Roman"/>
                <w:sz w:val="24"/>
                <w:szCs w:val="24"/>
                <w:lang w:val="bg-BG"/>
              </w:rPr>
              <w:t>Процедура</w:t>
            </w:r>
            <w:r w:rsidR="00A50AED" w:rsidRPr="00F251F9">
              <w:rPr>
                <w:rFonts w:ascii="Times New Roman" w:hAnsi="Times New Roman" w:cs="Times New Roman"/>
                <w:sz w:val="24"/>
                <w:szCs w:val="24"/>
                <w:lang w:val="bg-BG"/>
              </w:rPr>
              <w:t xml:space="preserve"> за подбор на проектни предложения</w:t>
            </w:r>
            <w:r w:rsidR="00C062A8" w:rsidRPr="00F251F9">
              <w:rPr>
                <w:rFonts w:ascii="Times New Roman" w:hAnsi="Times New Roman" w:cs="Times New Roman"/>
                <w:sz w:val="24"/>
                <w:szCs w:val="24"/>
                <w:lang w:val="bg-BG"/>
              </w:rPr>
              <w:t>“</w:t>
            </w:r>
            <w:r w:rsidR="00A50AED" w:rsidRPr="00F251F9">
              <w:rPr>
                <w:rFonts w:ascii="Times New Roman" w:hAnsi="Times New Roman" w:cs="Times New Roman"/>
                <w:sz w:val="24"/>
                <w:szCs w:val="24"/>
                <w:lang w:val="bg-BG"/>
              </w:rPr>
              <w:t>, изработена от МИГ ЛОМ</w:t>
            </w:r>
            <w:r w:rsidR="00A50AED" w:rsidRPr="00F251F9">
              <w:rPr>
                <w:rFonts w:ascii="Times New Roman" w:hAnsi="Times New Roman" w:cs="Times New Roman"/>
                <w:sz w:val="24"/>
                <w:szCs w:val="24"/>
              </w:rPr>
              <w:t xml:space="preserve"> при спазване на реда, определен ЗПЗП, ЗУСЕСИФ , </w:t>
            </w:r>
            <w:r w:rsidR="00A50AED" w:rsidRPr="00F251F9">
              <w:rPr>
                <w:rFonts w:ascii="Times New Roman" w:eastAsia="Times New Roman" w:hAnsi="Times New Roman" w:cs="Times New Roman"/>
                <w:color w:val="000000"/>
                <w:sz w:val="24"/>
                <w:szCs w:val="24"/>
                <w:lang w:eastAsia="bg-BG"/>
              </w:rPr>
              <w:t>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A50AED" w:rsidRPr="00F251F9">
              <w:rPr>
                <w:rFonts w:ascii="Times New Roman" w:eastAsia="Times New Roman" w:hAnsi="Times New Roman" w:cs="Times New Roman"/>
                <w:color w:val="000000"/>
                <w:sz w:val="24"/>
                <w:szCs w:val="24"/>
                <w:lang w:val="bg-BG" w:eastAsia="bg-BG"/>
              </w:rPr>
              <w:t>, Минималните изисквания, изготвени от Централното координационно звено и публикувани на Единния информационен портал</w:t>
            </w:r>
            <w:r w:rsidR="00A50AED" w:rsidRPr="00F251F9">
              <w:rPr>
                <w:rFonts w:ascii="Times New Roman" w:eastAsia="Times New Roman" w:hAnsi="Times New Roman" w:cs="Times New Roman"/>
                <w:color w:val="000000"/>
                <w:sz w:val="24"/>
                <w:szCs w:val="24"/>
                <w:lang w:eastAsia="bg-BG"/>
              </w:rPr>
              <w:t xml:space="preserve"> </w:t>
            </w:r>
            <w:r w:rsidR="00A50AED" w:rsidRPr="00F251F9">
              <w:rPr>
                <w:rFonts w:ascii="Times New Roman" w:hAnsi="Times New Roman" w:cs="Times New Roman"/>
                <w:sz w:val="24"/>
                <w:szCs w:val="24"/>
              </w:rPr>
              <w:t>и приложимото Европейско законодателство.</w:t>
            </w:r>
            <w:r w:rsidR="00A50AED" w:rsidRPr="00F251F9">
              <w:rPr>
                <w:rFonts w:ascii="Times New Roman" w:hAnsi="Times New Roman" w:cs="Times New Roman"/>
                <w:sz w:val="24"/>
                <w:szCs w:val="24"/>
                <w:lang w:val="bg-BG"/>
              </w:rPr>
              <w:t>За</w:t>
            </w:r>
            <w:r w:rsidR="0046461D" w:rsidRPr="00F251F9">
              <w:rPr>
                <w:rFonts w:ascii="Times New Roman" w:hAnsi="Times New Roman" w:cs="Times New Roman"/>
                <w:sz w:val="24"/>
                <w:szCs w:val="24"/>
              </w:rPr>
              <w:t xml:space="preserve"> всяка сесия за </w:t>
            </w:r>
            <w:r w:rsidR="00351739" w:rsidRPr="00F251F9">
              <w:rPr>
                <w:rFonts w:ascii="Times New Roman" w:hAnsi="Times New Roman" w:cs="Times New Roman"/>
                <w:sz w:val="24"/>
                <w:szCs w:val="24"/>
                <w:lang w:val="bg-BG"/>
              </w:rPr>
              <w:t>подбор</w:t>
            </w:r>
            <w:r w:rsidR="0046461D" w:rsidRPr="00F251F9">
              <w:rPr>
                <w:rFonts w:ascii="Times New Roman" w:hAnsi="Times New Roman" w:cs="Times New Roman"/>
                <w:sz w:val="24"/>
                <w:szCs w:val="24"/>
              </w:rPr>
              <w:t xml:space="preserve"> на проекти УС назначава отделна комисия за избор на проектните предложения.</w:t>
            </w:r>
            <w:proofErr w:type="gramEnd"/>
            <w:r w:rsidR="0046461D" w:rsidRPr="00F251F9">
              <w:rPr>
                <w:rFonts w:ascii="Times New Roman" w:hAnsi="Times New Roman" w:cs="Times New Roman"/>
                <w:sz w:val="24"/>
                <w:szCs w:val="24"/>
              </w:rPr>
              <w:t xml:space="preserve"> Членове на </w:t>
            </w:r>
            <w:r w:rsidR="00C062A8" w:rsidRPr="00F251F9">
              <w:rPr>
                <w:rFonts w:ascii="Times New Roman" w:hAnsi="Times New Roman" w:cs="Times New Roman"/>
                <w:sz w:val="24"/>
                <w:szCs w:val="24"/>
                <w:lang w:val="bg-BG"/>
              </w:rPr>
              <w:t>КППП</w:t>
            </w:r>
            <w:r w:rsidR="0046461D" w:rsidRPr="00F251F9">
              <w:rPr>
                <w:rFonts w:ascii="Times New Roman" w:hAnsi="Times New Roman" w:cs="Times New Roman"/>
                <w:sz w:val="24"/>
                <w:szCs w:val="24"/>
              </w:rPr>
              <w:t xml:space="preserve"> към МИГ се избират измежду членовете на Общото събрание на МИГ и експертите от списъка от външни експерти, формиран в резултат на конкурсен избор, с което се осигурява обективност, публичност и прозрачност на избора.</w:t>
            </w:r>
          </w:p>
          <w:p w:rsidR="0046461D" w:rsidRPr="00F251F9" w:rsidRDefault="009866C3" w:rsidP="00EE6314">
            <w:pPr>
              <w:spacing w:line="240" w:lineRule="auto"/>
              <w:rPr>
                <w:rFonts w:ascii="Times New Roman" w:hAnsi="Times New Roman" w:cs="Times New Roman"/>
                <w:sz w:val="24"/>
                <w:szCs w:val="24"/>
              </w:rPr>
            </w:pPr>
            <w:r w:rsidRPr="00F251F9">
              <w:rPr>
                <w:rFonts w:ascii="Times New Roman" w:hAnsi="Times New Roman" w:cs="Times New Roman"/>
                <w:sz w:val="24"/>
                <w:szCs w:val="24"/>
              </w:rPr>
              <w:t>2</w:t>
            </w:r>
            <w:r w:rsidR="0046461D" w:rsidRPr="00F251F9">
              <w:rPr>
                <w:rFonts w:ascii="Times New Roman" w:hAnsi="Times New Roman" w:cs="Times New Roman"/>
                <w:sz w:val="24"/>
                <w:szCs w:val="24"/>
              </w:rPr>
              <w:t>. Оценката на проектните предложения включва два етапа:</w:t>
            </w:r>
          </w:p>
          <w:p w:rsidR="0046461D" w:rsidRPr="00F251F9" w:rsidRDefault="0046461D" w:rsidP="00EE6314">
            <w:pPr>
              <w:spacing w:line="240" w:lineRule="auto"/>
              <w:jc w:val="both"/>
              <w:rPr>
                <w:rFonts w:ascii="Times New Roman" w:hAnsi="Times New Roman" w:cs="Times New Roman"/>
                <w:sz w:val="24"/>
                <w:szCs w:val="24"/>
              </w:rPr>
            </w:pPr>
            <w:r w:rsidRPr="00F251F9">
              <w:rPr>
                <w:rFonts w:ascii="Times New Roman" w:hAnsi="Times New Roman" w:cs="Times New Roman"/>
                <w:sz w:val="24"/>
                <w:szCs w:val="24"/>
              </w:rPr>
              <w:t>Етап 1: Оценка на административното съответствие и допустимостта;</w:t>
            </w:r>
          </w:p>
          <w:p w:rsidR="0046461D" w:rsidRPr="00F251F9" w:rsidRDefault="0046461D" w:rsidP="00EE6314">
            <w:pPr>
              <w:spacing w:line="240" w:lineRule="auto"/>
              <w:jc w:val="both"/>
              <w:rPr>
                <w:rFonts w:ascii="Times New Roman" w:hAnsi="Times New Roman" w:cs="Times New Roman"/>
                <w:sz w:val="24"/>
                <w:szCs w:val="24"/>
              </w:rPr>
            </w:pPr>
            <w:r w:rsidRPr="00F251F9">
              <w:rPr>
                <w:rFonts w:ascii="Times New Roman" w:hAnsi="Times New Roman" w:cs="Times New Roman"/>
                <w:sz w:val="24"/>
                <w:szCs w:val="24"/>
              </w:rPr>
              <w:t>Етап 2: Техническа и финансова оценка.</w:t>
            </w:r>
          </w:p>
          <w:p w:rsidR="0046461D" w:rsidRPr="00F251F9" w:rsidRDefault="0046461D" w:rsidP="00EE6314">
            <w:pPr>
              <w:jc w:val="both"/>
              <w:rPr>
                <w:rFonts w:ascii="Times New Roman" w:hAnsi="Times New Roman" w:cs="Times New Roman"/>
                <w:sz w:val="24"/>
                <w:szCs w:val="24"/>
              </w:rPr>
            </w:pPr>
            <w:r w:rsidRPr="00F251F9">
              <w:rPr>
                <w:rFonts w:ascii="Times New Roman" w:hAnsi="Times New Roman" w:cs="Times New Roman"/>
                <w:sz w:val="24"/>
                <w:szCs w:val="24"/>
              </w:rPr>
              <w:t>Комисията извършва оценка на всички проектни предложения, подадени в определения срок. Получените проектни предложения се проверяват за административно съответствие и допустимост. На техническа и финансова оценка подлежат само преминалите административно съответствие и допустимост</w:t>
            </w:r>
          </w:p>
        </w:tc>
      </w:tr>
    </w:tbl>
    <w:p w:rsidR="0046461D" w:rsidRPr="00F251F9" w:rsidRDefault="0046461D" w:rsidP="00EE6314">
      <w:pPr>
        <w:pStyle w:val="10"/>
        <w:numPr>
          <w:ilvl w:val="0"/>
          <w:numId w:val="31"/>
        </w:numPr>
        <w:rPr>
          <w:rFonts w:cs="Times New Roman"/>
          <w:color w:val="1F4E79" w:themeColor="accent1" w:themeShade="80"/>
          <w:szCs w:val="24"/>
        </w:rPr>
      </w:pPr>
      <w:bookmarkStart w:id="26" w:name="_Toc41987702"/>
      <w:r w:rsidRPr="00F251F9">
        <w:rPr>
          <w:rFonts w:cs="Times New Roman"/>
          <w:color w:val="1F4E79" w:themeColor="accent1" w:themeShade="80"/>
          <w:szCs w:val="24"/>
        </w:rPr>
        <w:lastRenderedPageBreak/>
        <w:t>Оценка на административното съответствие и допустимост:</w:t>
      </w:r>
      <w:bookmarkEnd w:id="26"/>
    </w:p>
    <w:tbl>
      <w:tblPr>
        <w:tblStyle w:val="a9"/>
        <w:tblW w:w="9493" w:type="dxa"/>
        <w:tblLook w:val="04A0" w:firstRow="1" w:lastRow="0" w:firstColumn="1" w:lastColumn="0" w:noHBand="0" w:noVBand="1"/>
      </w:tblPr>
      <w:tblGrid>
        <w:gridCol w:w="9493"/>
      </w:tblGrid>
      <w:tr w:rsidR="0046461D" w:rsidRPr="00F251F9" w:rsidTr="007B44B3">
        <w:trPr>
          <w:trHeight w:val="1887"/>
        </w:trPr>
        <w:tc>
          <w:tcPr>
            <w:tcW w:w="9493" w:type="dxa"/>
            <w:shd w:val="clear" w:color="auto" w:fill="auto"/>
          </w:tcPr>
          <w:p w:rsidR="00107FE3" w:rsidRPr="00F251F9" w:rsidRDefault="00107FE3" w:rsidP="00EE6314">
            <w:pPr>
              <w:pStyle w:val="af5"/>
              <w:spacing w:line="276" w:lineRule="auto"/>
              <w:jc w:val="both"/>
              <w:rPr>
                <w:rFonts w:ascii="Times New Roman" w:hAnsi="Times New Roman" w:cs="Times New Roman"/>
                <w:sz w:val="24"/>
                <w:szCs w:val="24"/>
              </w:rPr>
            </w:pPr>
          </w:p>
          <w:p w:rsidR="00702DF7" w:rsidRPr="00F251F9" w:rsidRDefault="0046461D" w:rsidP="00EE6314">
            <w:pPr>
              <w:pStyle w:val="af5"/>
              <w:spacing w:line="276" w:lineRule="auto"/>
              <w:jc w:val="both"/>
              <w:rPr>
                <w:rFonts w:ascii="Times New Roman" w:hAnsi="Times New Roman" w:cs="Times New Roman"/>
                <w:sz w:val="24"/>
                <w:szCs w:val="24"/>
              </w:rPr>
            </w:pPr>
            <w:r w:rsidRPr="00F251F9">
              <w:rPr>
                <w:rFonts w:ascii="Times New Roman" w:hAnsi="Times New Roman" w:cs="Times New Roman"/>
                <w:sz w:val="24"/>
                <w:szCs w:val="24"/>
              </w:rPr>
              <w:t>Оценката на административното съответствие и допустимостта</w:t>
            </w:r>
            <w:r w:rsidR="00824369" w:rsidRPr="00F251F9">
              <w:rPr>
                <w:rFonts w:ascii="Times New Roman" w:hAnsi="Times New Roman" w:cs="Times New Roman"/>
                <w:sz w:val="24"/>
                <w:szCs w:val="24"/>
              </w:rPr>
              <w:t xml:space="preserve"> се извършва по </w:t>
            </w:r>
            <w:r w:rsidRPr="00F251F9">
              <w:rPr>
                <w:rFonts w:ascii="Times New Roman" w:hAnsi="Times New Roman" w:cs="Times New Roman"/>
                <w:sz w:val="24"/>
                <w:szCs w:val="24"/>
              </w:rPr>
              <w:t>„</w:t>
            </w:r>
            <w:r w:rsidR="005370B7" w:rsidRPr="00F251F9">
              <w:rPr>
                <w:rFonts w:ascii="Times New Roman" w:hAnsi="Times New Roman" w:cs="Times New Roman"/>
                <w:sz w:val="24"/>
                <w:szCs w:val="24"/>
              </w:rPr>
              <w:t>ТАБЛИЦА</w:t>
            </w:r>
            <w:r w:rsidRPr="00F251F9">
              <w:rPr>
                <w:rFonts w:ascii="Times New Roman" w:hAnsi="Times New Roman" w:cs="Times New Roman"/>
                <w:sz w:val="24"/>
                <w:szCs w:val="24"/>
              </w:rPr>
              <w:t xml:space="preserve"> ЗА АДМИНИСТРАТИВ</w:t>
            </w:r>
            <w:r w:rsidR="00601823">
              <w:rPr>
                <w:rFonts w:ascii="Times New Roman" w:hAnsi="Times New Roman" w:cs="Times New Roman"/>
                <w:sz w:val="24"/>
                <w:szCs w:val="24"/>
              </w:rPr>
              <w:t>НО СЪОТВЕТСТВИЕ И ДОПУСТИМОСТ“</w:t>
            </w:r>
            <w:r w:rsidR="00C062A8" w:rsidRPr="00F251F9">
              <w:rPr>
                <w:rFonts w:ascii="Times New Roman" w:hAnsi="Times New Roman" w:cs="Times New Roman"/>
                <w:sz w:val="24"/>
                <w:szCs w:val="24"/>
              </w:rPr>
              <w:t xml:space="preserve"> -</w:t>
            </w:r>
            <w:r w:rsidRPr="00F251F9">
              <w:rPr>
                <w:rFonts w:ascii="Times New Roman" w:hAnsi="Times New Roman" w:cs="Times New Roman"/>
                <w:b/>
                <w:i/>
                <w:sz w:val="24"/>
                <w:szCs w:val="24"/>
                <w:u w:val="single"/>
              </w:rPr>
              <w:t xml:space="preserve">Приложение </w:t>
            </w:r>
            <w:r w:rsidR="00B20EAC" w:rsidRPr="00F251F9">
              <w:rPr>
                <w:rFonts w:ascii="Times New Roman" w:hAnsi="Times New Roman" w:cs="Times New Roman"/>
                <w:b/>
                <w:i/>
                <w:sz w:val="24"/>
                <w:szCs w:val="24"/>
                <w:u w:val="single"/>
              </w:rPr>
              <w:t xml:space="preserve">№ 1 </w:t>
            </w:r>
            <w:r w:rsidRPr="00F251F9">
              <w:rPr>
                <w:rFonts w:ascii="Times New Roman" w:hAnsi="Times New Roman" w:cs="Times New Roman"/>
                <w:b/>
                <w:i/>
                <w:sz w:val="24"/>
                <w:szCs w:val="24"/>
                <w:u w:val="single"/>
              </w:rPr>
              <w:t xml:space="preserve">към </w:t>
            </w:r>
            <w:r w:rsidR="005E6AF4" w:rsidRPr="00F251F9">
              <w:rPr>
                <w:rFonts w:ascii="Times New Roman" w:hAnsi="Times New Roman" w:cs="Times New Roman"/>
                <w:b/>
                <w:i/>
                <w:sz w:val="24"/>
                <w:szCs w:val="24"/>
                <w:u w:val="single"/>
              </w:rPr>
              <w:t>Условия за кандидатстване/Документите за информация</w:t>
            </w:r>
            <w:r w:rsidR="005E6AF4" w:rsidRPr="00F251F9">
              <w:rPr>
                <w:rFonts w:ascii="Times New Roman" w:hAnsi="Times New Roman" w:cs="Times New Roman"/>
                <w:sz w:val="24"/>
                <w:szCs w:val="24"/>
                <w:lang w:val="en-US"/>
              </w:rPr>
              <w:t xml:space="preserve"> </w:t>
            </w:r>
            <w:r w:rsidRPr="00F251F9">
              <w:rPr>
                <w:rFonts w:ascii="Times New Roman" w:hAnsi="Times New Roman" w:cs="Times New Roman"/>
                <w:sz w:val="24"/>
                <w:szCs w:val="24"/>
              </w:rPr>
              <w:t xml:space="preserve">от най-малко двама членове на комисията. </w:t>
            </w:r>
            <w:r w:rsidR="00702DF7" w:rsidRPr="00F251F9">
              <w:rPr>
                <w:rFonts w:ascii="Times New Roman" w:hAnsi="Times New Roman" w:cs="Times New Roman"/>
                <w:sz w:val="24"/>
                <w:szCs w:val="24"/>
              </w:rPr>
              <w:t>Проверката за администрат</w:t>
            </w:r>
            <w:r w:rsidR="00D83E7F" w:rsidRPr="00F251F9">
              <w:rPr>
                <w:rFonts w:ascii="Times New Roman" w:hAnsi="Times New Roman" w:cs="Times New Roman"/>
                <w:sz w:val="24"/>
                <w:szCs w:val="24"/>
              </w:rPr>
              <w:t>ивно съответствие и допустимост</w:t>
            </w:r>
            <w:r w:rsidR="00702DF7" w:rsidRPr="00F251F9">
              <w:rPr>
                <w:rFonts w:ascii="Times New Roman" w:hAnsi="Times New Roman" w:cs="Times New Roman"/>
                <w:sz w:val="24"/>
                <w:szCs w:val="24"/>
              </w:rPr>
              <w:t xml:space="preserve"> включва проверка за съответствие с формалните изисквания към документите: срок на подаване, окомплектованост, спазване на изискуемата форма, валидност, проверка на основателността на предложените разходи и други, определени в Насоките за кандидатстване </w:t>
            </w:r>
          </w:p>
          <w:p w:rsidR="00D83E7F" w:rsidRPr="00F251F9" w:rsidRDefault="00D83E7F" w:rsidP="00EE6314">
            <w:pPr>
              <w:pStyle w:val="af5"/>
              <w:spacing w:line="276" w:lineRule="auto"/>
              <w:jc w:val="both"/>
              <w:rPr>
                <w:rFonts w:ascii="Times New Roman" w:hAnsi="Times New Roman" w:cs="Times New Roman"/>
                <w:sz w:val="24"/>
                <w:szCs w:val="24"/>
                <w:lang w:bidi="bg-BG"/>
              </w:rPr>
            </w:pPr>
            <w:r w:rsidRPr="00F251F9">
              <w:rPr>
                <w:rFonts w:ascii="Times New Roman" w:hAnsi="Times New Roman" w:cs="Times New Roman"/>
                <w:sz w:val="24"/>
                <w:szCs w:val="24"/>
                <w:lang w:bidi="bg-BG"/>
              </w:rPr>
              <w:t xml:space="preserve"> Проверката включва </w:t>
            </w:r>
            <w:r w:rsidR="00702DF7" w:rsidRPr="00F251F9">
              <w:rPr>
                <w:rFonts w:ascii="Times New Roman" w:hAnsi="Times New Roman" w:cs="Times New Roman"/>
                <w:sz w:val="24"/>
                <w:szCs w:val="24"/>
                <w:lang w:bidi="bg-BG"/>
              </w:rPr>
              <w:t>:</w:t>
            </w:r>
          </w:p>
          <w:p w:rsidR="00702DF7" w:rsidRPr="00F251F9" w:rsidRDefault="00D83E7F" w:rsidP="00EE6314">
            <w:pPr>
              <w:pStyle w:val="af5"/>
              <w:spacing w:line="276" w:lineRule="auto"/>
              <w:jc w:val="both"/>
              <w:rPr>
                <w:rFonts w:ascii="Times New Roman" w:hAnsi="Times New Roman" w:cs="Times New Roman"/>
                <w:sz w:val="24"/>
                <w:szCs w:val="24"/>
                <w:lang w:bidi="bg-BG"/>
              </w:rPr>
            </w:pPr>
            <w:r w:rsidRPr="00F251F9">
              <w:rPr>
                <w:rFonts w:ascii="Times New Roman" w:hAnsi="Times New Roman" w:cs="Times New Roman"/>
                <w:sz w:val="24"/>
                <w:szCs w:val="24"/>
                <w:lang w:bidi="bg-BG"/>
              </w:rPr>
              <w:t xml:space="preserve">- </w:t>
            </w:r>
            <w:r w:rsidR="00702DF7" w:rsidRPr="00F251F9">
              <w:rPr>
                <w:rFonts w:ascii="Times New Roman" w:hAnsi="Times New Roman" w:cs="Times New Roman"/>
                <w:sz w:val="24"/>
                <w:szCs w:val="24"/>
                <w:lang w:bidi="bg-BG"/>
              </w:rPr>
              <w:t>проверка за липса на двойно финансиране;</w:t>
            </w:r>
            <w:r w:rsidRPr="00F251F9">
              <w:rPr>
                <w:rFonts w:ascii="Times New Roman" w:hAnsi="Times New Roman" w:cs="Times New Roman"/>
                <w:sz w:val="24"/>
                <w:szCs w:val="24"/>
                <w:lang w:bidi="bg-BG"/>
              </w:rPr>
              <w:t xml:space="preserve"> </w:t>
            </w:r>
            <w:r w:rsidR="00702DF7" w:rsidRPr="00F251F9">
              <w:rPr>
                <w:rFonts w:ascii="Times New Roman" w:hAnsi="Times New Roman" w:cs="Times New Roman"/>
                <w:sz w:val="24"/>
                <w:szCs w:val="24"/>
                <w:lang w:bidi="bg-BG"/>
              </w:rPr>
              <w:t>проверка за наличие на изкуствено създадени условия; проверка за минимални помощи;</w:t>
            </w:r>
          </w:p>
          <w:p w:rsidR="00702DF7" w:rsidRPr="00F251F9" w:rsidRDefault="00702DF7" w:rsidP="00EE6314">
            <w:pPr>
              <w:pStyle w:val="af5"/>
              <w:spacing w:line="276" w:lineRule="auto"/>
              <w:jc w:val="both"/>
              <w:rPr>
                <w:rFonts w:ascii="Times New Roman" w:hAnsi="Times New Roman" w:cs="Times New Roman"/>
                <w:sz w:val="24"/>
                <w:szCs w:val="24"/>
                <w:lang w:bidi="bg-BG"/>
              </w:rPr>
            </w:pPr>
            <w:r w:rsidRPr="00F251F9">
              <w:rPr>
                <w:rFonts w:ascii="Times New Roman" w:hAnsi="Times New Roman" w:cs="Times New Roman"/>
                <w:sz w:val="24"/>
                <w:szCs w:val="24"/>
                <w:lang w:bidi="bg-BG"/>
              </w:rPr>
              <w:t xml:space="preserve"> </w:t>
            </w:r>
            <w:r w:rsidR="00D83E7F" w:rsidRPr="00F251F9">
              <w:rPr>
                <w:rFonts w:ascii="Times New Roman" w:hAnsi="Times New Roman" w:cs="Times New Roman"/>
                <w:sz w:val="24"/>
                <w:szCs w:val="24"/>
                <w:lang w:bidi="bg-BG"/>
              </w:rPr>
              <w:t xml:space="preserve">- </w:t>
            </w:r>
            <w:r w:rsidRPr="00F251F9">
              <w:rPr>
                <w:rFonts w:ascii="Times New Roman" w:hAnsi="Times New Roman" w:cs="Times New Roman"/>
                <w:sz w:val="24"/>
                <w:szCs w:val="24"/>
                <w:lang w:bidi="bg-BG"/>
              </w:rPr>
              <w:t>посещение на място за заявления, включващи разходи за строително-монтажни работи и за създаване на трайни насаждения (когато е приложимо).</w:t>
            </w:r>
          </w:p>
          <w:p w:rsidR="00702DF7" w:rsidRPr="00F251F9" w:rsidRDefault="00702DF7" w:rsidP="00EE6314">
            <w:pPr>
              <w:pStyle w:val="af5"/>
              <w:spacing w:line="276" w:lineRule="auto"/>
              <w:jc w:val="both"/>
              <w:rPr>
                <w:rFonts w:ascii="Times New Roman" w:hAnsi="Times New Roman" w:cs="Times New Roman"/>
                <w:sz w:val="24"/>
                <w:szCs w:val="24"/>
                <w:lang w:bidi="bg-BG"/>
              </w:rPr>
            </w:pPr>
            <w:r w:rsidRPr="00F251F9">
              <w:rPr>
                <w:rFonts w:ascii="Times New Roman" w:hAnsi="Times New Roman" w:cs="Times New Roman"/>
                <w:sz w:val="24"/>
                <w:szCs w:val="24"/>
                <w:lang w:bidi="bg-BG"/>
              </w:rPr>
              <w:t xml:space="preserve"> При установена липса, непълнота или неточност на представените документи Комисията уведомява писмено кандидата.</w:t>
            </w:r>
          </w:p>
          <w:p w:rsidR="00702DF7" w:rsidRPr="00F251F9" w:rsidRDefault="00702DF7" w:rsidP="00EE6314">
            <w:pPr>
              <w:pStyle w:val="af5"/>
              <w:spacing w:line="276" w:lineRule="auto"/>
              <w:jc w:val="both"/>
              <w:rPr>
                <w:rFonts w:ascii="Times New Roman" w:hAnsi="Times New Roman" w:cs="Times New Roman"/>
                <w:sz w:val="24"/>
                <w:szCs w:val="24"/>
                <w:lang w:bidi="bg-BG"/>
              </w:rPr>
            </w:pPr>
            <w:r w:rsidRPr="00F251F9">
              <w:rPr>
                <w:rFonts w:ascii="Times New Roman" w:hAnsi="Times New Roman" w:cs="Times New Roman"/>
                <w:sz w:val="24"/>
                <w:szCs w:val="24"/>
                <w:lang w:bidi="bg-BG"/>
              </w:rPr>
              <w:lastRenderedPageBreak/>
              <w:t xml:space="preserve"> Кандидатът в срок не по-кратък от една седмица може да отстрани констатираните пропуски чрез представяне на изискуемите документи.</w:t>
            </w:r>
          </w:p>
          <w:p w:rsidR="00702DF7" w:rsidRPr="00F251F9" w:rsidRDefault="00702DF7" w:rsidP="00EE6314">
            <w:pPr>
              <w:pStyle w:val="af5"/>
              <w:spacing w:line="276" w:lineRule="auto"/>
              <w:jc w:val="both"/>
              <w:rPr>
                <w:rFonts w:ascii="Times New Roman" w:hAnsi="Times New Roman" w:cs="Times New Roman"/>
                <w:sz w:val="24"/>
                <w:szCs w:val="24"/>
                <w:lang w:bidi="bg-BG"/>
              </w:rPr>
            </w:pPr>
            <w:r w:rsidRPr="00F251F9">
              <w:rPr>
                <w:rFonts w:ascii="Times New Roman" w:hAnsi="Times New Roman" w:cs="Times New Roman"/>
                <w:sz w:val="24"/>
                <w:szCs w:val="24"/>
                <w:lang w:bidi="bg-BG"/>
              </w:rPr>
              <w:t xml:space="preserve">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а) наличие на недопустими дейности и/или разходи;</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б) несъответствие между предвидените дейности и видовете заложени разходи;</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в) дублиране на разходи;</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г) неспазване на други условия за допустимост в настоящите условия за кандидатстване;</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д) несъответствие с правилата за държавните помощи;</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е) неоснователност на разходите.</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Корекциите по т „б“ и „в“ се извършват след изискване на допълнителна пояснителна информация от кандидата.</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Корекциите не могат да водят до:</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а) увеличаване на размера или на интензитета на безвъзмездната финансова помощ, предвидени в подаденото проектно предложение;</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б) невъзможност за изпълнение на целите на проекта или на проектните дейности;</w:t>
            </w:r>
          </w:p>
          <w:p w:rsidR="00CC2DAB" w:rsidRPr="00F251F9" w:rsidRDefault="00CC2DAB" w:rsidP="00EE6314">
            <w:pPr>
              <w:pStyle w:val="af5"/>
              <w:spacing w:line="276" w:lineRule="auto"/>
              <w:jc w:val="both"/>
              <w:rPr>
                <w:rFonts w:ascii="Times New Roman" w:eastAsia="Times New Roman" w:hAnsi="Times New Roman" w:cs="Times New Roman"/>
                <w:sz w:val="24"/>
                <w:szCs w:val="24"/>
                <w:lang w:val="en-US"/>
              </w:rPr>
            </w:pPr>
            <w:r w:rsidRPr="00F251F9">
              <w:rPr>
                <w:rFonts w:ascii="Times New Roman" w:eastAsia="Times New Roman" w:hAnsi="Times New Roman" w:cs="Times New Roman"/>
                <w:sz w:val="24"/>
                <w:szCs w:val="24"/>
              </w:rPr>
              <w:t>в) подобряване на качеството на проектното предложение и нарушаване на принципите по чл. 29, ал. 1, т. 1 и 2 от ЗУСЕСИФ.</w:t>
            </w:r>
          </w:p>
          <w:p w:rsidR="00CC2DAB" w:rsidRPr="00F251F9" w:rsidRDefault="00CC2DAB" w:rsidP="00EE6314">
            <w:pPr>
              <w:pStyle w:val="af5"/>
              <w:spacing w:line="276" w:lineRule="auto"/>
              <w:jc w:val="both"/>
              <w:rPr>
                <w:rFonts w:ascii="Times New Roman" w:eastAsia="Times New Roman" w:hAnsi="Times New Roman" w:cs="Times New Roman"/>
                <w:sz w:val="24"/>
                <w:szCs w:val="24"/>
              </w:rPr>
            </w:pPr>
            <w:r w:rsidRPr="00F251F9">
              <w:rPr>
                <w:rFonts w:ascii="Times New Roman" w:eastAsia="Times New Roman" w:hAnsi="Times New Roman" w:cs="Times New Roman"/>
                <w:sz w:val="24"/>
                <w:szCs w:val="24"/>
              </w:rPr>
              <w:t xml:space="preserve"> В случай, че кандидат е подал повече от един път едно и също проектно предложение в ИСУН, в рамките на настоящата процедура, на оценка подлежи единствено последното подадено по време проектно предложение.</w:t>
            </w:r>
          </w:p>
          <w:p w:rsidR="0046461D" w:rsidRPr="00F251F9" w:rsidRDefault="00702DF7" w:rsidP="00EE6314">
            <w:pPr>
              <w:pStyle w:val="af5"/>
              <w:spacing w:line="276" w:lineRule="auto"/>
              <w:jc w:val="both"/>
              <w:rPr>
                <w:rFonts w:ascii="Times New Roman" w:hAnsi="Times New Roman" w:cs="Times New Roman"/>
                <w:sz w:val="24"/>
                <w:szCs w:val="24"/>
                <w:lang w:val="en-US" w:bidi="bg-BG"/>
              </w:rPr>
            </w:pPr>
            <w:r w:rsidRPr="00F251F9">
              <w:rPr>
                <w:rFonts w:ascii="Times New Roman" w:hAnsi="Times New Roman" w:cs="Times New Roman"/>
                <w:sz w:val="24"/>
                <w:szCs w:val="24"/>
                <w:lang w:bidi="bg-BG"/>
              </w:rPr>
              <w:t>Заявления, които не отговарят на критериите за административното съответствие и допустимост, не се допускат до по-нататъшно оценяване.</w:t>
            </w:r>
          </w:p>
        </w:tc>
      </w:tr>
    </w:tbl>
    <w:p w:rsidR="00A8536E" w:rsidRPr="00F251F9" w:rsidRDefault="00A8536E" w:rsidP="00EE6314">
      <w:pPr>
        <w:pStyle w:val="af5"/>
        <w:rPr>
          <w:rFonts w:ascii="Times New Roman" w:hAnsi="Times New Roman" w:cs="Times New Roman"/>
          <w:b/>
          <w:sz w:val="24"/>
          <w:szCs w:val="24"/>
        </w:rPr>
      </w:pPr>
    </w:p>
    <w:p w:rsidR="0046461D" w:rsidRPr="00F251F9" w:rsidRDefault="0046461D" w:rsidP="00EE6314">
      <w:pPr>
        <w:pStyle w:val="af5"/>
        <w:numPr>
          <w:ilvl w:val="0"/>
          <w:numId w:val="31"/>
        </w:numPr>
        <w:rPr>
          <w:rFonts w:ascii="Times New Roman" w:hAnsi="Times New Roman" w:cs="Times New Roman"/>
          <w:b/>
          <w:color w:val="1F4E79" w:themeColor="accent1" w:themeShade="80"/>
          <w:sz w:val="24"/>
          <w:szCs w:val="24"/>
        </w:rPr>
      </w:pPr>
      <w:r w:rsidRPr="00F251F9">
        <w:rPr>
          <w:rFonts w:ascii="Times New Roman" w:hAnsi="Times New Roman" w:cs="Times New Roman"/>
          <w:b/>
          <w:color w:val="1F4E79" w:themeColor="accent1" w:themeShade="80"/>
          <w:sz w:val="24"/>
          <w:szCs w:val="24"/>
        </w:rPr>
        <w:t xml:space="preserve"> Техническа и финансова оценка:</w:t>
      </w:r>
    </w:p>
    <w:tbl>
      <w:tblPr>
        <w:tblStyle w:val="a9"/>
        <w:tblW w:w="9498" w:type="dxa"/>
        <w:tblInd w:w="-5" w:type="dxa"/>
        <w:tblLook w:val="04A0" w:firstRow="1" w:lastRow="0" w:firstColumn="1" w:lastColumn="0" w:noHBand="0" w:noVBand="1"/>
      </w:tblPr>
      <w:tblGrid>
        <w:gridCol w:w="9498"/>
      </w:tblGrid>
      <w:tr w:rsidR="0026601E" w:rsidRPr="00F251F9" w:rsidTr="007B44B3">
        <w:tc>
          <w:tcPr>
            <w:tcW w:w="9498" w:type="dxa"/>
            <w:shd w:val="clear" w:color="auto" w:fill="auto"/>
          </w:tcPr>
          <w:p w:rsidR="00D83E7F" w:rsidRPr="00F251F9" w:rsidRDefault="0026601E" w:rsidP="00EE6314">
            <w:pPr>
              <w:pStyle w:val="15"/>
              <w:shd w:val="clear" w:color="auto" w:fill="auto"/>
              <w:spacing w:before="0" w:after="120" w:line="276" w:lineRule="auto"/>
              <w:ind w:firstLine="0"/>
              <w:jc w:val="both"/>
              <w:rPr>
                <w:rFonts w:ascii="Times New Roman" w:hAnsi="Times New Roman" w:cs="Times New Roman"/>
                <w:b/>
                <w:i/>
                <w:color w:val="FF0000"/>
                <w:sz w:val="24"/>
                <w:szCs w:val="24"/>
                <w:u w:val="single"/>
              </w:rPr>
            </w:pPr>
            <w:r w:rsidRPr="00F251F9">
              <w:rPr>
                <w:rFonts w:ascii="Times New Roman" w:hAnsi="Times New Roman" w:cs="Times New Roman"/>
                <w:sz w:val="24"/>
                <w:szCs w:val="24"/>
                <w:lang w:val="bg-BG"/>
              </w:rPr>
              <w:t xml:space="preserve">Оценката за качеството на проектното проделожение /техническа и финансова оценка </w:t>
            </w:r>
            <w:r w:rsidR="005370B7" w:rsidRPr="00F251F9">
              <w:rPr>
                <w:rFonts w:ascii="Times New Roman" w:hAnsi="Times New Roman" w:cs="Times New Roman"/>
                <w:sz w:val="24"/>
                <w:szCs w:val="24"/>
                <w:lang w:val="bg-BG"/>
              </w:rPr>
              <w:t>-ТФО</w:t>
            </w:r>
            <w:r w:rsidRPr="00F251F9">
              <w:rPr>
                <w:rFonts w:ascii="Times New Roman" w:hAnsi="Times New Roman" w:cs="Times New Roman"/>
                <w:sz w:val="24"/>
                <w:szCs w:val="24"/>
                <w:lang w:val="bg-BG"/>
              </w:rPr>
              <w:t xml:space="preserve">/ се извършва </w:t>
            </w:r>
            <w:r w:rsidR="00D83E7F" w:rsidRPr="00F251F9">
              <w:rPr>
                <w:rFonts w:ascii="Times New Roman" w:hAnsi="Times New Roman" w:cs="Times New Roman"/>
                <w:sz w:val="24"/>
                <w:szCs w:val="24"/>
                <w:lang w:val="bg-BG"/>
              </w:rPr>
              <w:t>от най-малко двама,</w:t>
            </w:r>
            <w:r w:rsidR="00A8536E" w:rsidRPr="00F251F9">
              <w:rPr>
                <w:rFonts w:ascii="Times New Roman" w:hAnsi="Times New Roman" w:cs="Times New Roman"/>
                <w:sz w:val="24"/>
                <w:szCs w:val="24"/>
                <w:lang w:val="bg-BG"/>
              </w:rPr>
              <w:t xml:space="preserve"> н</w:t>
            </w:r>
            <w:r w:rsidR="00D83E7F" w:rsidRPr="00F251F9">
              <w:rPr>
                <w:rFonts w:ascii="Times New Roman" w:hAnsi="Times New Roman" w:cs="Times New Roman"/>
                <w:sz w:val="24"/>
                <w:szCs w:val="24"/>
                <w:lang w:val="bg-BG"/>
              </w:rPr>
              <w:t xml:space="preserve">езависими един от друг оценители </w:t>
            </w:r>
            <w:r w:rsidRPr="00F251F9">
              <w:rPr>
                <w:rFonts w:ascii="Times New Roman" w:hAnsi="Times New Roman" w:cs="Times New Roman"/>
                <w:sz w:val="24"/>
                <w:szCs w:val="24"/>
                <w:lang w:val="bg-BG"/>
              </w:rPr>
              <w:t xml:space="preserve">по </w:t>
            </w:r>
            <w:r w:rsidR="0034744F" w:rsidRPr="00F251F9">
              <w:rPr>
                <w:rFonts w:ascii="Times New Roman" w:hAnsi="Times New Roman" w:cs="Times New Roman"/>
                <w:sz w:val="24"/>
                <w:szCs w:val="24"/>
                <w:lang w:val="bg-BG"/>
              </w:rPr>
              <w:t>„</w:t>
            </w:r>
            <w:r w:rsidR="005370B7" w:rsidRPr="00F251F9">
              <w:rPr>
                <w:rFonts w:ascii="Times New Roman" w:hAnsi="Times New Roman" w:cs="Times New Roman"/>
                <w:sz w:val="24"/>
                <w:szCs w:val="24"/>
              </w:rPr>
              <w:t xml:space="preserve">КРИТЕРИИ ЗА ТФО </w:t>
            </w:r>
            <w:r w:rsidR="005370B7" w:rsidRPr="00F251F9">
              <w:rPr>
                <w:rFonts w:ascii="Times New Roman" w:hAnsi="Times New Roman" w:cs="Times New Roman"/>
                <w:sz w:val="24"/>
                <w:szCs w:val="24"/>
                <w:lang w:val="bg-BG"/>
              </w:rPr>
              <w:t>И МЕТОДОЛОГИЯ НА ОЦЕНКА</w:t>
            </w:r>
            <w:r w:rsidR="0034744F" w:rsidRPr="00F251F9">
              <w:rPr>
                <w:rFonts w:ascii="Times New Roman" w:hAnsi="Times New Roman" w:cs="Times New Roman"/>
                <w:sz w:val="24"/>
                <w:szCs w:val="24"/>
                <w:lang w:val="bg-BG"/>
              </w:rPr>
              <w:t>“</w:t>
            </w:r>
            <w:r w:rsidR="00D83E7F" w:rsidRPr="00F251F9">
              <w:rPr>
                <w:rFonts w:ascii="Times New Roman" w:hAnsi="Times New Roman" w:cs="Times New Roman"/>
                <w:sz w:val="24"/>
                <w:szCs w:val="24"/>
                <w:lang w:val="bg-BG"/>
              </w:rPr>
              <w:t>-</w:t>
            </w:r>
            <w:r w:rsidR="00D83E7F" w:rsidRPr="00F251F9">
              <w:rPr>
                <w:rFonts w:ascii="Times New Roman" w:hAnsi="Times New Roman" w:cs="Times New Roman"/>
                <w:color w:val="FF0000"/>
                <w:sz w:val="24"/>
                <w:szCs w:val="24"/>
                <w:lang w:val="bg-BG"/>
              </w:rPr>
              <w:t xml:space="preserve"> </w:t>
            </w:r>
            <w:r w:rsidR="00D83E7F" w:rsidRPr="00F251F9">
              <w:rPr>
                <w:rFonts w:ascii="Times New Roman" w:hAnsi="Times New Roman" w:cs="Times New Roman"/>
                <w:b/>
                <w:i/>
                <w:sz w:val="24"/>
                <w:szCs w:val="24"/>
                <w:u w:val="single"/>
                <w:lang w:val="bg-BG"/>
              </w:rPr>
              <w:t>Приложение №.</w:t>
            </w:r>
            <w:r w:rsidR="00B20EAC" w:rsidRPr="00F251F9">
              <w:rPr>
                <w:rFonts w:ascii="Times New Roman" w:hAnsi="Times New Roman" w:cs="Times New Roman"/>
                <w:b/>
                <w:i/>
                <w:sz w:val="24"/>
                <w:szCs w:val="24"/>
                <w:u w:val="single"/>
              </w:rPr>
              <w:t>2 към Условия за кандидатс</w:t>
            </w:r>
            <w:r w:rsidR="00C062A8" w:rsidRPr="00F251F9">
              <w:rPr>
                <w:rFonts w:ascii="Times New Roman" w:hAnsi="Times New Roman" w:cs="Times New Roman"/>
                <w:b/>
                <w:i/>
                <w:sz w:val="24"/>
                <w:szCs w:val="24"/>
                <w:u w:val="single"/>
              </w:rPr>
              <w:t>тване/Документите за информация</w:t>
            </w:r>
          </w:p>
          <w:p w:rsidR="00BE1222" w:rsidRPr="00F251F9" w:rsidRDefault="00BE1222" w:rsidP="00EE6314">
            <w:pPr>
              <w:widowControl w:val="0"/>
              <w:spacing w:after="0"/>
              <w:ind w:left="20" w:right="60"/>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D83E7F" w:rsidRPr="00F251F9" w:rsidRDefault="00D83E7F" w:rsidP="00EE6314">
            <w:pPr>
              <w:widowControl w:val="0"/>
              <w:spacing w:after="0"/>
              <w:ind w:left="40" w:right="20"/>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Когато при оценката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който не може да бъде </w:t>
            </w:r>
            <w:r w:rsidRPr="00F251F9">
              <w:rPr>
                <w:rFonts w:ascii="Times New Roman" w:eastAsia="Times New Roman" w:hAnsi="Times New Roman" w:cs="Times New Roman"/>
                <w:color w:val="000000"/>
                <w:sz w:val="24"/>
                <w:szCs w:val="24"/>
                <w:lang w:val="en-US" w:bidi="en-US"/>
              </w:rPr>
              <w:t>no</w:t>
            </w:r>
            <w:r w:rsidRPr="00F251F9">
              <w:rPr>
                <w:rFonts w:ascii="Times New Roman" w:eastAsia="Times New Roman" w:hAnsi="Times New Roman" w:cs="Times New Roman"/>
                <w:color w:val="000000"/>
                <w:sz w:val="24"/>
                <w:szCs w:val="24"/>
                <w:lang w:eastAsia="bg-BG" w:bidi="bg-BG"/>
              </w:rPr>
              <w:t>-кратьк от една седмица.</w:t>
            </w:r>
          </w:p>
          <w:p w:rsidR="00927CF2" w:rsidRPr="00F251F9" w:rsidRDefault="00D83E7F" w:rsidP="00EE6314">
            <w:pPr>
              <w:widowControl w:val="0"/>
              <w:spacing w:after="0"/>
              <w:ind w:left="20" w:right="20"/>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lastRenderedPageBreak/>
              <w:t>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927CF2" w:rsidRPr="00F251F9" w:rsidRDefault="00927CF2" w:rsidP="00EE6314">
            <w:pPr>
              <w:widowControl w:val="0"/>
              <w:spacing w:after="93"/>
              <w:ind w:left="120"/>
              <w:jc w:val="both"/>
              <w:rPr>
                <w:rFonts w:ascii="Times New Roman" w:eastAsia="Times New Roman" w:hAnsi="Times New Roman" w:cs="Times New Roman"/>
                <w:b/>
                <w:bCs/>
                <w:color w:val="000000"/>
                <w:sz w:val="24"/>
                <w:szCs w:val="24"/>
                <w:lang w:eastAsia="bg-BG" w:bidi="bg-BG"/>
              </w:rPr>
            </w:pPr>
            <w:r w:rsidRPr="00F251F9">
              <w:rPr>
                <w:rFonts w:ascii="Times New Roman" w:eastAsia="Times New Roman" w:hAnsi="Times New Roman" w:cs="Times New Roman"/>
                <w:b/>
                <w:bCs/>
                <w:color w:val="000000"/>
                <w:sz w:val="24"/>
                <w:szCs w:val="24"/>
                <w:lang w:eastAsia="bg-BG" w:bidi="bg-BG"/>
              </w:rPr>
              <w:t>ВАЖНО !!!</w:t>
            </w:r>
            <w:r w:rsidR="00EB74C5" w:rsidRPr="00F251F9">
              <w:rPr>
                <w:rFonts w:ascii="Times New Roman" w:eastAsia="Times New Roman" w:hAnsi="Times New Roman" w:cs="Times New Roman"/>
                <w:b/>
                <w:bCs/>
                <w:color w:val="000000"/>
                <w:sz w:val="24"/>
                <w:szCs w:val="24"/>
                <w:lang w:eastAsia="bg-BG" w:bidi="bg-BG"/>
              </w:rPr>
              <w:t xml:space="preserve"> </w:t>
            </w:r>
            <w:r w:rsidRPr="00F251F9">
              <w:rPr>
                <w:rFonts w:ascii="Times New Roman" w:eastAsia="Times New Roman" w:hAnsi="Times New Roman" w:cs="Times New Roman"/>
                <w:b/>
                <w:bCs/>
                <w:color w:val="000000"/>
                <w:sz w:val="24"/>
                <w:szCs w:val="24"/>
                <w:lang w:eastAsia="bg-BG" w:bidi="bg-BG"/>
              </w:rPr>
              <w:t xml:space="preserve">Кореспонденцията с кандидатите ще се извършва </w:t>
            </w:r>
            <w:r w:rsidR="005370B7" w:rsidRPr="00F251F9">
              <w:rPr>
                <w:rFonts w:ascii="Times New Roman" w:eastAsia="Times New Roman" w:hAnsi="Times New Roman" w:cs="Times New Roman"/>
                <w:b/>
                <w:bCs/>
                <w:color w:val="000000"/>
                <w:sz w:val="24"/>
                <w:szCs w:val="24"/>
                <w:lang w:eastAsia="bg-BG" w:bidi="bg-BG"/>
              </w:rPr>
              <w:t>чрез профила на кандидата   на посочения от него в електронен адрес в ИСУН 2020</w:t>
            </w:r>
            <w:r w:rsidRPr="00F251F9">
              <w:rPr>
                <w:rFonts w:ascii="Times New Roman" w:eastAsia="Times New Roman" w:hAnsi="Times New Roman" w:cs="Times New Roman"/>
                <w:b/>
                <w:bCs/>
                <w:color w:val="000000"/>
                <w:sz w:val="24"/>
                <w:szCs w:val="24"/>
                <w:lang w:eastAsia="bg-BG" w:bidi="bg-BG"/>
              </w:rPr>
              <w:t xml:space="preserve"> </w:t>
            </w:r>
            <w:r w:rsidR="005A56C3" w:rsidRPr="00F251F9">
              <w:rPr>
                <w:rFonts w:ascii="Times New Roman" w:eastAsia="Times New Roman" w:hAnsi="Times New Roman" w:cs="Times New Roman"/>
                <w:b/>
                <w:bCs/>
                <w:color w:val="000000"/>
                <w:sz w:val="24"/>
                <w:szCs w:val="24"/>
                <w:lang w:eastAsia="bg-BG" w:bidi="bg-BG"/>
              </w:rPr>
              <w:t>.</w:t>
            </w:r>
          </w:p>
          <w:p w:rsidR="00927CF2" w:rsidRPr="00F251F9" w:rsidRDefault="00927CF2" w:rsidP="00EE6314">
            <w:pPr>
              <w:widowControl w:val="0"/>
              <w:tabs>
                <w:tab w:val="left" w:pos="6735"/>
              </w:tabs>
              <w:spacing w:after="0"/>
              <w:ind w:left="120"/>
              <w:jc w:val="both"/>
              <w:rPr>
                <w:rFonts w:ascii="Times New Roman" w:eastAsia="Times New Roman" w:hAnsi="Times New Roman" w:cs="Times New Roman"/>
                <w:b/>
                <w:bCs/>
                <w:color w:val="000000"/>
                <w:sz w:val="24"/>
                <w:szCs w:val="24"/>
                <w:lang w:eastAsia="bg-BG" w:bidi="bg-BG"/>
              </w:rPr>
            </w:pPr>
            <w:r w:rsidRPr="00F251F9">
              <w:rPr>
                <w:rFonts w:ascii="Times New Roman" w:eastAsia="Times New Roman" w:hAnsi="Times New Roman" w:cs="Times New Roman"/>
                <w:b/>
                <w:bCs/>
                <w:color w:val="000000"/>
                <w:sz w:val="24"/>
                <w:szCs w:val="24"/>
                <w:lang w:eastAsia="bg-BG" w:bidi="bg-BG"/>
              </w:rPr>
              <w:t>Кандидатите могат да бъдат информирани допъл</w:t>
            </w:r>
            <w:r w:rsidR="005370B7" w:rsidRPr="00F251F9">
              <w:rPr>
                <w:rFonts w:ascii="Times New Roman" w:eastAsia="Times New Roman" w:hAnsi="Times New Roman" w:cs="Times New Roman"/>
                <w:b/>
                <w:bCs/>
                <w:color w:val="000000"/>
                <w:sz w:val="24"/>
                <w:szCs w:val="24"/>
                <w:lang w:eastAsia="bg-BG" w:bidi="bg-BG"/>
              </w:rPr>
              <w:t>нително за</w:t>
            </w:r>
            <w:r w:rsidR="005370B7" w:rsidRPr="00F251F9">
              <w:rPr>
                <w:rFonts w:ascii="Times New Roman" w:eastAsia="Times New Roman" w:hAnsi="Times New Roman" w:cs="Times New Roman"/>
                <w:b/>
                <w:bCs/>
                <w:color w:val="000000"/>
                <w:sz w:val="24"/>
                <w:szCs w:val="24"/>
                <w:lang w:eastAsia="bg-BG" w:bidi="bg-BG"/>
              </w:rPr>
              <w:tab/>
              <w:t>наличието</w:t>
            </w:r>
            <w:r w:rsidR="003358A0" w:rsidRPr="00F251F9">
              <w:rPr>
                <w:rFonts w:ascii="Times New Roman" w:eastAsia="Times New Roman" w:hAnsi="Times New Roman" w:cs="Times New Roman"/>
                <w:b/>
                <w:bCs/>
                <w:color w:val="000000"/>
                <w:sz w:val="24"/>
                <w:szCs w:val="24"/>
                <w:lang w:eastAsia="bg-BG" w:bidi="bg-BG"/>
              </w:rPr>
              <w:t xml:space="preserve"> </w:t>
            </w:r>
            <w:r w:rsidR="005370B7" w:rsidRPr="00F251F9">
              <w:rPr>
                <w:rFonts w:ascii="Times New Roman" w:eastAsia="Times New Roman" w:hAnsi="Times New Roman" w:cs="Times New Roman"/>
                <w:b/>
                <w:bCs/>
                <w:color w:val="000000"/>
                <w:sz w:val="24"/>
                <w:szCs w:val="24"/>
                <w:lang w:eastAsia="bg-BG" w:bidi="bg-BG"/>
              </w:rPr>
              <w:t xml:space="preserve">на активна </w:t>
            </w:r>
            <w:r w:rsidRPr="00F251F9">
              <w:rPr>
                <w:rFonts w:ascii="Times New Roman" w:eastAsia="Times New Roman" w:hAnsi="Times New Roman" w:cs="Times New Roman"/>
                <w:b/>
                <w:bCs/>
                <w:color w:val="000000"/>
                <w:sz w:val="24"/>
                <w:szCs w:val="24"/>
                <w:lang w:eastAsia="bg-BG" w:bidi="bg-BG"/>
              </w:rPr>
              <w:t>комуникация и чрез факс/телефон/електронна поща. За дата на получаване на уведомлението се счита датата на изпращането му в ИСУН 2020.</w:t>
            </w:r>
          </w:p>
          <w:p w:rsidR="00107FE3" w:rsidRPr="00F251F9" w:rsidRDefault="00927CF2" w:rsidP="00EE6314">
            <w:pPr>
              <w:widowControl w:val="0"/>
              <w:spacing w:after="57"/>
              <w:ind w:left="120"/>
              <w:jc w:val="both"/>
              <w:rPr>
                <w:rFonts w:ascii="Times New Roman" w:eastAsia="Times New Roman" w:hAnsi="Times New Roman" w:cs="Times New Roman"/>
                <w:b/>
                <w:bCs/>
                <w:color w:val="000000"/>
                <w:sz w:val="24"/>
                <w:szCs w:val="24"/>
                <w:lang w:eastAsia="bg-BG" w:bidi="bg-BG"/>
              </w:rPr>
            </w:pPr>
            <w:r w:rsidRPr="00F251F9">
              <w:rPr>
                <w:rFonts w:ascii="Times New Roman" w:eastAsia="Times New Roman" w:hAnsi="Times New Roman" w:cs="Times New Roman"/>
                <w:b/>
                <w:bCs/>
                <w:color w:val="000000"/>
                <w:sz w:val="24"/>
                <w:szCs w:val="24"/>
                <w:lang w:eastAsia="bg-BG" w:bidi="bg-BG"/>
              </w:rPr>
              <w:t xml:space="preserve">Всяка информация, предоставена извън официално изисканата от Оценителната комисия, няма да бъде </w:t>
            </w:r>
            <w:r w:rsidR="001A5CA5" w:rsidRPr="00F251F9">
              <w:rPr>
                <w:rFonts w:ascii="Times New Roman" w:eastAsia="Times New Roman" w:hAnsi="Times New Roman" w:cs="Times New Roman"/>
                <w:b/>
                <w:bCs/>
                <w:color w:val="000000"/>
                <w:sz w:val="24"/>
                <w:szCs w:val="24"/>
                <w:lang w:eastAsia="bg-BG" w:bidi="bg-BG"/>
              </w:rPr>
              <w:t>взета</w:t>
            </w:r>
            <w:r w:rsidRPr="00F251F9">
              <w:rPr>
                <w:rFonts w:ascii="Times New Roman" w:eastAsia="Times New Roman" w:hAnsi="Times New Roman" w:cs="Times New Roman"/>
                <w:b/>
                <w:bCs/>
                <w:color w:val="000000"/>
                <w:sz w:val="24"/>
                <w:szCs w:val="24"/>
                <w:lang w:eastAsia="bg-BG" w:bidi="bg-BG"/>
              </w:rPr>
              <w:t xml:space="preserve">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дружеството и други подобни обстоятелства), която не води до подобряване на първоначалното проектно предложение и се предоставя писмено до МИГ - ЛОМ и</w:t>
            </w:r>
            <w:r w:rsidR="002E5A65" w:rsidRPr="00F251F9">
              <w:rPr>
                <w:rFonts w:ascii="Times New Roman" w:eastAsia="Times New Roman" w:hAnsi="Times New Roman" w:cs="Times New Roman"/>
                <w:b/>
                <w:bCs/>
                <w:color w:val="000000"/>
                <w:sz w:val="24"/>
                <w:szCs w:val="24"/>
                <w:lang w:eastAsia="bg-BG" w:bidi="bg-BG"/>
              </w:rPr>
              <w:t xml:space="preserve"> КП</w:t>
            </w:r>
            <w:r w:rsidR="001A5CA5" w:rsidRPr="00F251F9">
              <w:rPr>
                <w:rFonts w:ascii="Times New Roman" w:eastAsia="Times New Roman" w:hAnsi="Times New Roman" w:cs="Times New Roman"/>
                <w:b/>
                <w:bCs/>
                <w:color w:val="000000"/>
                <w:sz w:val="24"/>
                <w:szCs w:val="24"/>
                <w:lang w:eastAsia="bg-BG" w:bidi="bg-BG"/>
              </w:rPr>
              <w:t xml:space="preserve">ПП на хартиен носител. </w:t>
            </w:r>
            <w:r w:rsidRPr="00F251F9">
              <w:rPr>
                <w:rFonts w:ascii="Times New Roman" w:eastAsia="Times New Roman" w:hAnsi="Times New Roman" w:cs="Times New Roman"/>
                <w:b/>
                <w:bCs/>
                <w:color w:val="000000"/>
                <w:sz w:val="24"/>
                <w:szCs w:val="24"/>
                <w:lang w:eastAsia="bg-BG" w:bidi="bg-BG"/>
              </w:rPr>
              <w:t>Изпратеният отговор на въпрос от кандидата се счита за получен от КППП с изпращането му в ИСУН.</w:t>
            </w:r>
            <w:r w:rsidRPr="00F251F9">
              <w:rPr>
                <w:rFonts w:ascii="Times New Roman" w:eastAsia="Times New Roman" w:hAnsi="Times New Roman" w:cs="Times New Roman"/>
                <w:b/>
                <w:bCs/>
                <w:color w:val="000000"/>
                <w:sz w:val="24"/>
                <w:szCs w:val="24"/>
                <w:lang w:eastAsia="bg-BG" w:bidi="bg-BG"/>
              </w:rPr>
              <w:tab/>
            </w:r>
          </w:p>
          <w:p w:rsidR="00D83E7F" w:rsidRPr="00F251F9" w:rsidRDefault="00D83E7F" w:rsidP="00EE6314">
            <w:pPr>
              <w:pStyle w:val="af5"/>
              <w:jc w:val="both"/>
              <w:rPr>
                <w:rFonts w:ascii="Times New Roman" w:hAnsi="Times New Roman" w:cs="Times New Roman"/>
                <w:sz w:val="24"/>
                <w:szCs w:val="24"/>
                <w:lang w:eastAsia="bg-BG" w:bidi="bg-BG"/>
              </w:rPr>
            </w:pPr>
            <w:r w:rsidRPr="00F251F9">
              <w:rPr>
                <w:rFonts w:ascii="Times New Roman" w:hAnsi="Times New Roman" w:cs="Times New Roman"/>
                <w:sz w:val="24"/>
                <w:szCs w:val="24"/>
                <w:lang w:eastAsia="bg-BG" w:bidi="bg-BG"/>
              </w:rPr>
              <w:t>Оценката се извършва като получените резултати за всеки проект се отразяват в индивидуални оценителни листи.</w:t>
            </w:r>
          </w:p>
          <w:p w:rsidR="00D83E7F" w:rsidRPr="00F251F9" w:rsidRDefault="00D83E7F" w:rsidP="00EE6314">
            <w:pPr>
              <w:widowControl w:val="0"/>
              <w:spacing w:after="0" w:line="317" w:lineRule="exact"/>
              <w:ind w:left="20" w:right="20"/>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Общата оценка за всеки проект се формира като средноаритметична от оценките на членовете, извършили техническа и финансова оценка.</w:t>
            </w:r>
          </w:p>
          <w:p w:rsidR="00D83E7F" w:rsidRPr="00F251F9" w:rsidRDefault="00D83E7F" w:rsidP="00EE6314">
            <w:pPr>
              <w:widowControl w:val="0"/>
              <w:spacing w:after="0" w:line="317" w:lineRule="exact"/>
              <w:ind w:left="20" w:right="20"/>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Комисията за избор на проекти класира заявленията в низходящ ред съобразно получения брой точки до размера на определения бюджет по съответната обява за прием.</w:t>
            </w:r>
          </w:p>
          <w:p w:rsidR="00D83E7F" w:rsidRPr="00F251F9" w:rsidRDefault="00D83E7F" w:rsidP="00EE6314">
            <w:pPr>
              <w:widowControl w:val="0"/>
              <w:spacing w:after="0" w:line="317" w:lineRule="exact"/>
              <w:ind w:right="20"/>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При недостиг на средства за финансиране</w:t>
            </w:r>
            <w:r w:rsidR="005A0336" w:rsidRPr="00F251F9">
              <w:rPr>
                <w:rFonts w:ascii="Times New Roman" w:eastAsia="Times New Roman" w:hAnsi="Times New Roman" w:cs="Times New Roman"/>
                <w:color w:val="000000"/>
                <w:sz w:val="24"/>
                <w:szCs w:val="24"/>
                <w:lang w:eastAsia="bg-BG" w:bidi="bg-BG"/>
              </w:rPr>
              <w:t xml:space="preserve"> на всички одобрени заявления КПП</w:t>
            </w:r>
            <w:r w:rsidRPr="00F251F9">
              <w:rPr>
                <w:rFonts w:ascii="Times New Roman" w:eastAsia="Times New Roman" w:hAnsi="Times New Roman" w:cs="Times New Roman"/>
                <w:color w:val="000000"/>
                <w:sz w:val="24"/>
                <w:szCs w:val="24"/>
                <w:lang w:eastAsia="bg-BG" w:bidi="bg-BG"/>
              </w:rPr>
              <w:t>П изготвя списък с резервни проекти в низходящ ред на получените оценки, отговарящи на условията за финансиране.</w:t>
            </w:r>
          </w:p>
          <w:p w:rsidR="00044EB5" w:rsidRPr="00F251F9" w:rsidRDefault="00CC2DAB" w:rsidP="00EE6314">
            <w:pPr>
              <w:widowControl w:val="0"/>
              <w:spacing w:after="0" w:line="317" w:lineRule="exact"/>
              <w:ind w:right="20"/>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w:t>
            </w:r>
            <w:r w:rsidR="005E6AF4" w:rsidRPr="00F251F9">
              <w:rPr>
                <w:rFonts w:ascii="Times New Roman" w:eastAsia="Times New Roman" w:hAnsi="Times New Roman" w:cs="Times New Roman"/>
                <w:color w:val="000000"/>
                <w:sz w:val="24"/>
                <w:szCs w:val="24"/>
                <w:lang w:eastAsia="bg-BG" w:bidi="bg-BG"/>
              </w:rPr>
              <w:t xml:space="preserve"> </w:t>
            </w:r>
            <w:r w:rsidRPr="00F251F9">
              <w:rPr>
                <w:rFonts w:ascii="Times New Roman" w:eastAsia="Times New Roman" w:hAnsi="Times New Roman" w:cs="Times New Roman"/>
                <w:color w:val="000000"/>
                <w:sz w:val="24"/>
                <w:szCs w:val="24"/>
                <w:lang w:eastAsia="bg-BG" w:bidi="bg-BG"/>
              </w:rPr>
              <w:t>„Критерии и методика за оценка на проектни предложения“.</w:t>
            </w:r>
          </w:p>
        </w:tc>
      </w:tr>
    </w:tbl>
    <w:p w:rsidR="0046461D" w:rsidRPr="00F251F9" w:rsidRDefault="0046461D" w:rsidP="00EE6314">
      <w:pPr>
        <w:pStyle w:val="10"/>
        <w:rPr>
          <w:rFonts w:cs="Times New Roman"/>
          <w:szCs w:val="24"/>
        </w:rPr>
      </w:pPr>
      <w:bookmarkStart w:id="27" w:name="_Toc41987703"/>
      <w:r w:rsidRPr="00F251F9">
        <w:rPr>
          <w:rFonts w:cs="Times New Roman"/>
          <w:szCs w:val="24"/>
        </w:rPr>
        <w:lastRenderedPageBreak/>
        <w:t>22. Критерии и методика за оценка на проектните предложения:</w:t>
      </w:r>
      <w:bookmarkEnd w:id="27"/>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4"/>
      </w:tblGrid>
      <w:tr w:rsidR="0046461D" w:rsidRPr="00F251F9" w:rsidTr="0042360D">
        <w:trPr>
          <w:trHeight w:val="895"/>
          <w:jc w:val="center"/>
        </w:trPr>
        <w:tc>
          <w:tcPr>
            <w:tcW w:w="9634"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spacing w:after="120"/>
              <w:jc w:val="both"/>
              <w:rPr>
                <w:rFonts w:ascii="Times New Roman" w:eastAsia="Calibri" w:hAnsi="Times New Roman" w:cs="Times New Roman"/>
                <w:sz w:val="24"/>
                <w:szCs w:val="24"/>
                <w:lang w:eastAsia="sr-Cyrl-CS"/>
              </w:rPr>
            </w:pP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6047"/>
              <w:gridCol w:w="3053"/>
            </w:tblGrid>
            <w:tr w:rsidR="0046461D" w:rsidRPr="00F251F9" w:rsidTr="004806A5">
              <w:trPr>
                <w:trHeight w:val="367"/>
                <w:tblHeader/>
              </w:trPr>
              <w:tc>
                <w:tcPr>
                  <w:tcW w:w="502"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b/>
                      <w:i/>
                      <w:sz w:val="24"/>
                      <w:szCs w:val="24"/>
                      <w:lang w:eastAsia="sr-Cyrl-CS"/>
                    </w:rPr>
                    <w:t xml:space="preserve"> </w:t>
                  </w:r>
                </w:p>
              </w:tc>
              <w:tc>
                <w:tcPr>
                  <w:tcW w:w="6047"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46461D" w:rsidRPr="00F251F9" w:rsidRDefault="0046461D" w:rsidP="00EE6314">
                  <w:pPr>
                    <w:tabs>
                      <w:tab w:val="left" w:pos="720"/>
                      <w:tab w:val="num" w:pos="1800"/>
                      <w:tab w:val="center" w:pos="4153"/>
                      <w:tab w:val="right" w:pos="8306"/>
                    </w:tabs>
                    <w:spacing w:after="120"/>
                    <w:jc w:val="center"/>
                    <w:rPr>
                      <w:rFonts w:ascii="Times New Roman" w:eastAsia="Calibri" w:hAnsi="Times New Roman" w:cs="Times New Roman"/>
                      <w:b/>
                      <w:sz w:val="24"/>
                      <w:szCs w:val="24"/>
                      <w:lang w:eastAsia="sr-Cyrl-CS"/>
                    </w:rPr>
                  </w:pPr>
                  <w:r w:rsidRPr="00F251F9">
                    <w:rPr>
                      <w:rFonts w:ascii="Times New Roman" w:eastAsia="Calibri" w:hAnsi="Times New Roman" w:cs="Times New Roman"/>
                      <w:b/>
                      <w:sz w:val="24"/>
                      <w:szCs w:val="24"/>
                      <w:lang w:eastAsia="sr-Cyrl-CS"/>
                    </w:rPr>
                    <w:t xml:space="preserve">КРИТЕРИИ ЗА ИЗБОР </w:t>
                  </w:r>
                  <w:r w:rsidR="00BF2161" w:rsidRPr="00F251F9">
                    <w:rPr>
                      <w:rFonts w:ascii="Times New Roman" w:eastAsia="Calibri" w:hAnsi="Times New Roman" w:cs="Times New Roman"/>
                      <w:b/>
                      <w:sz w:val="24"/>
                      <w:szCs w:val="24"/>
                      <w:lang w:eastAsia="sr-Cyrl-CS"/>
                    </w:rPr>
                    <w:t>/ОЦЕНКА</w:t>
                  </w:r>
                </w:p>
              </w:tc>
              <w:tc>
                <w:tcPr>
                  <w:tcW w:w="3053"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46461D" w:rsidRPr="00F251F9" w:rsidRDefault="0046461D" w:rsidP="00EE6314">
                  <w:pPr>
                    <w:tabs>
                      <w:tab w:val="left" w:pos="720"/>
                      <w:tab w:val="num" w:pos="1800"/>
                      <w:tab w:val="center" w:pos="4153"/>
                      <w:tab w:val="right" w:pos="8306"/>
                    </w:tabs>
                    <w:spacing w:after="120"/>
                    <w:jc w:val="center"/>
                    <w:rPr>
                      <w:rFonts w:ascii="Times New Roman" w:eastAsia="Calibri" w:hAnsi="Times New Roman" w:cs="Times New Roman"/>
                      <w:b/>
                      <w:sz w:val="24"/>
                      <w:szCs w:val="24"/>
                      <w:lang w:eastAsia="sr-Cyrl-CS"/>
                    </w:rPr>
                  </w:pPr>
                  <w:r w:rsidRPr="00F251F9">
                    <w:rPr>
                      <w:rFonts w:ascii="Times New Roman" w:eastAsia="Calibri" w:hAnsi="Times New Roman" w:cs="Times New Roman"/>
                      <w:b/>
                      <w:sz w:val="24"/>
                      <w:szCs w:val="24"/>
                      <w:lang w:eastAsia="sr-Cyrl-CS"/>
                    </w:rPr>
                    <w:t>Максимален брой точки</w:t>
                  </w:r>
                </w:p>
              </w:tc>
            </w:tr>
            <w:tr w:rsidR="0046461D" w:rsidRPr="00F251F9" w:rsidTr="004806A5">
              <w:trPr>
                <w:trHeight w:val="305"/>
              </w:trPr>
              <w:tc>
                <w:tcPr>
                  <w:tcW w:w="502"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1</w:t>
                  </w:r>
                </w:p>
              </w:tc>
              <w:tc>
                <w:tcPr>
                  <w:tcW w:w="6047"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Въздействие върху населението на проекта</w:t>
                  </w:r>
                </w:p>
                <w:p w:rsidR="0046461D" w:rsidRPr="00F251F9" w:rsidRDefault="0046461D" w:rsidP="00EE6314">
                  <w:pPr>
                    <w:spacing w:after="80" w:line="240" w:lineRule="auto"/>
                    <w:ind w:left="720" w:hanging="360"/>
                    <w:jc w:val="both"/>
                    <w:rPr>
                      <w:rFonts w:ascii="Times New Roman" w:hAnsi="Times New Roman" w:cs="Times New Roman"/>
                      <w:sz w:val="24"/>
                      <w:szCs w:val="24"/>
                      <w:lang w:eastAsia="sr-Cyrl-CS"/>
                    </w:rPr>
                  </w:pPr>
                  <w:r w:rsidRPr="00F251F9">
                    <w:rPr>
                      <w:rFonts w:ascii="Times New Roman" w:hAnsi="Times New Roman" w:cs="Times New Roman"/>
                      <w:sz w:val="24"/>
                      <w:szCs w:val="24"/>
                      <w:lang w:eastAsia="sr-Cyrl-CS"/>
                    </w:rPr>
                    <w:t xml:space="preserve">Резултатите от проекта ще достигнат до над 200 души – 10 </w:t>
                  </w:r>
                  <w:r w:rsidR="00BF2161" w:rsidRPr="00F251F9">
                    <w:rPr>
                      <w:rFonts w:ascii="Times New Roman" w:hAnsi="Times New Roman" w:cs="Times New Roman"/>
                      <w:sz w:val="24"/>
                      <w:szCs w:val="24"/>
                      <w:lang w:eastAsia="sr-Cyrl-CS"/>
                    </w:rPr>
                    <w:t>точки</w:t>
                  </w:r>
                </w:p>
                <w:p w:rsidR="00BF2161" w:rsidRPr="00F251F9" w:rsidRDefault="0046461D" w:rsidP="00EE6314">
                  <w:pPr>
                    <w:spacing w:after="80" w:line="240" w:lineRule="auto"/>
                    <w:ind w:left="720" w:hanging="360"/>
                    <w:jc w:val="both"/>
                    <w:rPr>
                      <w:rFonts w:ascii="Times New Roman" w:hAnsi="Times New Roman" w:cs="Times New Roman"/>
                      <w:sz w:val="24"/>
                      <w:szCs w:val="24"/>
                      <w:lang w:eastAsia="sr-Cyrl-CS"/>
                    </w:rPr>
                  </w:pPr>
                  <w:r w:rsidRPr="00F251F9">
                    <w:rPr>
                      <w:rFonts w:ascii="Times New Roman" w:hAnsi="Times New Roman" w:cs="Times New Roman"/>
                      <w:sz w:val="24"/>
                      <w:szCs w:val="24"/>
                      <w:lang w:eastAsia="sr-Cyrl-CS"/>
                    </w:rPr>
                    <w:t xml:space="preserve">Резултатите от проекта ще достигнат до 200 души – </w:t>
                  </w:r>
                </w:p>
                <w:p w:rsidR="0046461D" w:rsidRPr="00F251F9" w:rsidRDefault="0046461D" w:rsidP="00EE6314">
                  <w:pPr>
                    <w:spacing w:after="80" w:line="240" w:lineRule="auto"/>
                    <w:ind w:left="720" w:hanging="360"/>
                    <w:jc w:val="both"/>
                    <w:rPr>
                      <w:rFonts w:ascii="Times New Roman" w:hAnsi="Times New Roman" w:cs="Times New Roman"/>
                      <w:sz w:val="24"/>
                      <w:szCs w:val="24"/>
                      <w:lang w:eastAsia="sr-Cyrl-CS"/>
                    </w:rPr>
                  </w:pPr>
                  <w:r w:rsidRPr="00F251F9">
                    <w:rPr>
                      <w:rFonts w:ascii="Times New Roman" w:hAnsi="Times New Roman" w:cs="Times New Roman"/>
                      <w:sz w:val="24"/>
                      <w:szCs w:val="24"/>
                      <w:lang w:eastAsia="sr-Cyrl-CS"/>
                    </w:rPr>
                    <w:t>5</w:t>
                  </w:r>
                  <w:r w:rsidR="00BF2161" w:rsidRPr="00F251F9">
                    <w:rPr>
                      <w:rFonts w:ascii="Times New Roman" w:hAnsi="Times New Roman" w:cs="Times New Roman"/>
                      <w:sz w:val="24"/>
                      <w:szCs w:val="24"/>
                      <w:lang w:eastAsia="sr-Cyrl-CS"/>
                    </w:rPr>
                    <w:t xml:space="preserve"> точки</w:t>
                  </w:r>
                  <w:r w:rsidRPr="00F251F9">
                    <w:rPr>
                      <w:rFonts w:ascii="Times New Roman" w:hAnsi="Times New Roman" w:cs="Times New Roman"/>
                      <w:sz w:val="24"/>
                      <w:szCs w:val="24"/>
                      <w:lang w:eastAsia="sr-Cyrl-CS"/>
                    </w:rPr>
                    <w:t xml:space="preserve"> </w:t>
                  </w:r>
                </w:p>
              </w:tc>
              <w:tc>
                <w:tcPr>
                  <w:tcW w:w="3053" w:type="dxa"/>
                  <w:tcBorders>
                    <w:top w:val="single" w:sz="4" w:space="0" w:color="auto"/>
                    <w:left w:val="single" w:sz="4" w:space="0" w:color="auto"/>
                    <w:bottom w:val="single" w:sz="4" w:space="0" w:color="auto"/>
                    <w:right w:val="single" w:sz="4" w:space="0" w:color="auto"/>
                  </w:tcBorders>
                </w:tcPr>
                <w:p w:rsidR="00327053" w:rsidRPr="00F251F9" w:rsidRDefault="00327053" w:rsidP="00EE6314">
                  <w:pPr>
                    <w:tabs>
                      <w:tab w:val="left" w:pos="720"/>
                      <w:tab w:val="num" w:pos="1800"/>
                      <w:tab w:val="center" w:pos="4153"/>
                      <w:tab w:val="right" w:pos="8306"/>
                    </w:tabs>
                    <w:spacing w:after="120"/>
                    <w:jc w:val="center"/>
                    <w:rPr>
                      <w:rFonts w:ascii="Times New Roman" w:eastAsia="Calibri" w:hAnsi="Times New Roman" w:cs="Times New Roman"/>
                      <w:sz w:val="24"/>
                      <w:szCs w:val="24"/>
                      <w:lang w:eastAsia="sr-Cyrl-CS"/>
                    </w:rPr>
                  </w:pPr>
                </w:p>
                <w:p w:rsidR="0046461D" w:rsidRPr="00F251F9" w:rsidRDefault="0046461D" w:rsidP="00EE6314">
                  <w:pPr>
                    <w:tabs>
                      <w:tab w:val="left" w:pos="720"/>
                      <w:tab w:val="num" w:pos="1800"/>
                      <w:tab w:val="center" w:pos="4153"/>
                      <w:tab w:val="right" w:pos="8306"/>
                    </w:tabs>
                    <w:spacing w:after="120"/>
                    <w:jc w:val="center"/>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10</w:t>
                  </w:r>
                </w:p>
                <w:p w:rsidR="00BF2161" w:rsidRPr="00F251F9" w:rsidRDefault="00BF2161" w:rsidP="00EE6314">
                  <w:pPr>
                    <w:tabs>
                      <w:tab w:val="left" w:pos="720"/>
                      <w:tab w:val="num" w:pos="1800"/>
                      <w:tab w:val="center" w:pos="4153"/>
                      <w:tab w:val="right" w:pos="8306"/>
                    </w:tabs>
                    <w:spacing w:after="120"/>
                    <w:jc w:val="center"/>
                    <w:rPr>
                      <w:rFonts w:ascii="Times New Roman" w:eastAsia="Calibri" w:hAnsi="Times New Roman" w:cs="Times New Roman"/>
                      <w:sz w:val="24"/>
                      <w:szCs w:val="24"/>
                      <w:lang w:eastAsia="sr-Cyrl-CS"/>
                    </w:rPr>
                  </w:pPr>
                </w:p>
                <w:p w:rsidR="00BF2161" w:rsidRPr="00F251F9" w:rsidRDefault="00BF2161" w:rsidP="00EE6314">
                  <w:pPr>
                    <w:tabs>
                      <w:tab w:val="left" w:pos="720"/>
                      <w:tab w:val="num" w:pos="1800"/>
                      <w:tab w:val="center" w:pos="4153"/>
                      <w:tab w:val="right" w:pos="8306"/>
                    </w:tabs>
                    <w:spacing w:after="120"/>
                    <w:rPr>
                      <w:rFonts w:ascii="Times New Roman" w:eastAsia="Calibri" w:hAnsi="Times New Roman" w:cs="Times New Roman"/>
                      <w:sz w:val="24"/>
                      <w:szCs w:val="24"/>
                      <w:lang w:eastAsia="sr-Cyrl-CS"/>
                    </w:rPr>
                  </w:pPr>
                </w:p>
              </w:tc>
            </w:tr>
            <w:tr w:rsidR="0046461D" w:rsidRPr="00F251F9" w:rsidTr="004806A5">
              <w:trPr>
                <w:trHeight w:val="205"/>
              </w:trPr>
              <w:tc>
                <w:tcPr>
                  <w:tcW w:w="502"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lastRenderedPageBreak/>
                    <w:t>2</w:t>
                  </w:r>
                </w:p>
              </w:tc>
              <w:tc>
                <w:tcPr>
                  <w:tcW w:w="6047"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Проектът съдържа мерки за повишаване на енергийната ефективност</w:t>
                  </w:r>
                </w:p>
              </w:tc>
              <w:tc>
                <w:tcPr>
                  <w:tcW w:w="3053"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center"/>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15</w:t>
                  </w:r>
                </w:p>
              </w:tc>
            </w:tr>
            <w:tr w:rsidR="0046461D" w:rsidRPr="00F251F9" w:rsidTr="004806A5">
              <w:trPr>
                <w:trHeight w:val="505"/>
              </w:trPr>
              <w:tc>
                <w:tcPr>
                  <w:tcW w:w="502"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3</w:t>
                  </w:r>
                </w:p>
              </w:tc>
              <w:tc>
                <w:tcPr>
                  <w:tcW w:w="6047"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highlight w:val="yellow"/>
                      <w:lang w:eastAsia="sr-Cyrl-CS"/>
                    </w:rPr>
                  </w:pPr>
                  <w:r w:rsidRPr="00F251F9">
                    <w:rPr>
                      <w:rFonts w:ascii="Times New Roman" w:eastAsia="Calibri" w:hAnsi="Times New Roman" w:cs="Times New Roman"/>
                      <w:sz w:val="24"/>
                      <w:szCs w:val="24"/>
                      <w:lang w:eastAsia="sr-Cyrl-CS"/>
                    </w:rPr>
                    <w:t>Проектът включва подобряване на инфраструктура за социална или културна дейност, или обществена дейност</w:t>
                  </w:r>
                </w:p>
              </w:tc>
              <w:tc>
                <w:tcPr>
                  <w:tcW w:w="3053"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center"/>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10</w:t>
                  </w:r>
                </w:p>
              </w:tc>
            </w:tr>
            <w:tr w:rsidR="0046461D" w:rsidRPr="00F251F9" w:rsidTr="004806A5">
              <w:trPr>
                <w:trHeight w:val="218"/>
              </w:trPr>
              <w:tc>
                <w:tcPr>
                  <w:tcW w:w="502"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4</w:t>
                  </w:r>
                </w:p>
              </w:tc>
              <w:tc>
                <w:tcPr>
                  <w:tcW w:w="6047"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Проектът предвижда допълнителни съоръжения за хора с увреждания, извън законово изискуемите съгласно вида на строежа</w:t>
                  </w:r>
                </w:p>
              </w:tc>
              <w:tc>
                <w:tcPr>
                  <w:tcW w:w="3053"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center"/>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2</w:t>
                  </w:r>
                </w:p>
              </w:tc>
            </w:tr>
            <w:tr w:rsidR="0046461D" w:rsidRPr="00F251F9" w:rsidTr="004806A5">
              <w:trPr>
                <w:trHeight w:val="234"/>
              </w:trPr>
              <w:tc>
                <w:tcPr>
                  <w:tcW w:w="502"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5</w:t>
                  </w:r>
                </w:p>
              </w:tc>
              <w:tc>
                <w:tcPr>
                  <w:tcW w:w="6047"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spacing w:after="120"/>
                    <w:jc w:val="both"/>
                    <w:rPr>
                      <w:rFonts w:ascii="Times New Roman" w:eastAsia="Calibri" w:hAnsi="Times New Roman" w:cs="Times New Roman"/>
                      <w:sz w:val="24"/>
                      <w:szCs w:val="24"/>
                    </w:rPr>
                  </w:pPr>
                  <w:r w:rsidRPr="00F251F9">
                    <w:rPr>
                      <w:rFonts w:ascii="Times New Roman" w:eastAsia="Calibri" w:hAnsi="Times New Roman" w:cs="Times New Roman"/>
                      <w:sz w:val="24"/>
                      <w:szCs w:val="24"/>
                    </w:rPr>
                    <w:t>Проектът се реализира в населени места или територии извън общинския център</w:t>
                  </w:r>
                </w:p>
              </w:tc>
              <w:tc>
                <w:tcPr>
                  <w:tcW w:w="3053"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center"/>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15</w:t>
                  </w:r>
                </w:p>
              </w:tc>
            </w:tr>
            <w:tr w:rsidR="0046461D" w:rsidRPr="00F251F9" w:rsidTr="004806A5">
              <w:trPr>
                <w:trHeight w:val="302"/>
              </w:trPr>
              <w:tc>
                <w:tcPr>
                  <w:tcW w:w="502"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6</w:t>
                  </w:r>
                </w:p>
              </w:tc>
              <w:tc>
                <w:tcPr>
                  <w:tcW w:w="6047"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spacing w:after="120"/>
                    <w:jc w:val="both"/>
                    <w:rPr>
                      <w:rFonts w:ascii="Times New Roman" w:eastAsia="Calibri" w:hAnsi="Times New Roman" w:cs="Times New Roman"/>
                      <w:sz w:val="24"/>
                      <w:szCs w:val="24"/>
                    </w:rPr>
                  </w:pPr>
                  <w:r w:rsidRPr="00F251F9">
                    <w:rPr>
                      <w:rFonts w:ascii="Times New Roman" w:eastAsia="Calibri" w:hAnsi="Times New Roman" w:cs="Times New Roman"/>
                      <w:sz w:val="24"/>
                      <w:szCs w:val="24"/>
                    </w:rPr>
                    <w:t>Проектът надгражда друг вече реализиран проект</w:t>
                  </w:r>
                </w:p>
              </w:tc>
              <w:tc>
                <w:tcPr>
                  <w:tcW w:w="3053"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center"/>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6</w:t>
                  </w:r>
                </w:p>
              </w:tc>
            </w:tr>
            <w:tr w:rsidR="0046461D" w:rsidRPr="00F251F9" w:rsidTr="004806A5">
              <w:trPr>
                <w:trHeight w:val="230"/>
              </w:trPr>
              <w:tc>
                <w:tcPr>
                  <w:tcW w:w="502"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7</w:t>
                  </w:r>
                </w:p>
              </w:tc>
              <w:tc>
                <w:tcPr>
                  <w:tcW w:w="6047"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val="ru-RU" w:eastAsia="sr-Cyrl-CS"/>
                    </w:rPr>
                    <w:t>Кандидатът е юридическо лице с нестопанска цел или Читалище</w:t>
                  </w:r>
                </w:p>
              </w:tc>
              <w:tc>
                <w:tcPr>
                  <w:tcW w:w="3053"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center"/>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15</w:t>
                  </w:r>
                </w:p>
              </w:tc>
            </w:tr>
            <w:tr w:rsidR="0046461D" w:rsidRPr="00F251F9" w:rsidTr="004806A5">
              <w:trPr>
                <w:trHeight w:val="230"/>
              </w:trPr>
              <w:tc>
                <w:tcPr>
                  <w:tcW w:w="502"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8</w:t>
                  </w:r>
                </w:p>
              </w:tc>
              <w:tc>
                <w:tcPr>
                  <w:tcW w:w="6047"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spacing w:after="120"/>
                    <w:jc w:val="both"/>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Проектът ще създаде работни места при изпълнение на допустимите дейности /ще бъде наемана местна работна ръка/</w:t>
                  </w:r>
                </w:p>
              </w:tc>
              <w:tc>
                <w:tcPr>
                  <w:tcW w:w="3053" w:type="dxa"/>
                  <w:tcBorders>
                    <w:top w:val="single" w:sz="4" w:space="0" w:color="auto"/>
                    <w:left w:val="single" w:sz="4" w:space="0" w:color="auto"/>
                    <w:bottom w:val="single" w:sz="4" w:space="0" w:color="auto"/>
                    <w:right w:val="single" w:sz="4" w:space="0" w:color="auto"/>
                  </w:tcBorders>
                </w:tcPr>
                <w:p w:rsidR="0046461D" w:rsidRPr="00F251F9" w:rsidRDefault="0046461D" w:rsidP="00EE6314">
                  <w:pPr>
                    <w:tabs>
                      <w:tab w:val="left" w:pos="720"/>
                      <w:tab w:val="num" w:pos="1800"/>
                      <w:tab w:val="center" w:pos="4153"/>
                      <w:tab w:val="right" w:pos="8306"/>
                    </w:tabs>
                    <w:spacing w:after="120"/>
                    <w:jc w:val="center"/>
                    <w:rPr>
                      <w:rFonts w:ascii="Times New Roman" w:eastAsia="Calibri" w:hAnsi="Times New Roman" w:cs="Times New Roman"/>
                      <w:sz w:val="24"/>
                      <w:szCs w:val="24"/>
                      <w:lang w:eastAsia="sr-Cyrl-CS"/>
                    </w:rPr>
                  </w:pPr>
                  <w:r w:rsidRPr="00F251F9">
                    <w:rPr>
                      <w:rFonts w:ascii="Times New Roman" w:eastAsia="Calibri" w:hAnsi="Times New Roman" w:cs="Times New Roman"/>
                      <w:sz w:val="24"/>
                      <w:szCs w:val="24"/>
                      <w:lang w:eastAsia="sr-Cyrl-CS"/>
                    </w:rPr>
                    <w:t>5</w:t>
                  </w:r>
                </w:p>
              </w:tc>
            </w:tr>
            <w:tr w:rsidR="0046461D" w:rsidRPr="00F251F9" w:rsidTr="004806A5">
              <w:trPr>
                <w:trHeight w:val="513"/>
              </w:trPr>
              <w:tc>
                <w:tcPr>
                  <w:tcW w:w="502"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46461D" w:rsidRPr="00F251F9" w:rsidRDefault="0046461D" w:rsidP="00EE6314">
                  <w:pPr>
                    <w:tabs>
                      <w:tab w:val="left" w:pos="720"/>
                      <w:tab w:val="num" w:pos="1800"/>
                      <w:tab w:val="center" w:pos="4153"/>
                      <w:tab w:val="right" w:pos="8306"/>
                    </w:tabs>
                    <w:spacing w:after="120"/>
                    <w:jc w:val="both"/>
                    <w:rPr>
                      <w:rFonts w:ascii="Times New Roman" w:eastAsia="Calibri" w:hAnsi="Times New Roman" w:cs="Times New Roman"/>
                      <w:sz w:val="24"/>
                      <w:szCs w:val="24"/>
                      <w:lang w:eastAsia="sr-Cyrl-CS"/>
                    </w:rPr>
                  </w:pPr>
                </w:p>
              </w:tc>
              <w:tc>
                <w:tcPr>
                  <w:tcW w:w="6047"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46461D" w:rsidRPr="00F251F9" w:rsidRDefault="0046461D" w:rsidP="00EE6314">
                  <w:pPr>
                    <w:tabs>
                      <w:tab w:val="left" w:pos="720"/>
                      <w:tab w:val="num" w:pos="1800"/>
                      <w:tab w:val="center" w:pos="4153"/>
                      <w:tab w:val="right" w:pos="8306"/>
                    </w:tabs>
                    <w:spacing w:after="120"/>
                    <w:jc w:val="right"/>
                    <w:rPr>
                      <w:rFonts w:ascii="Times New Roman" w:eastAsia="Calibri" w:hAnsi="Times New Roman" w:cs="Times New Roman"/>
                      <w:b/>
                      <w:sz w:val="24"/>
                      <w:szCs w:val="24"/>
                      <w:lang w:eastAsia="sr-Cyrl-CS"/>
                    </w:rPr>
                  </w:pPr>
                  <w:r w:rsidRPr="00F251F9">
                    <w:rPr>
                      <w:rFonts w:ascii="Times New Roman" w:eastAsia="Calibri" w:hAnsi="Times New Roman" w:cs="Times New Roman"/>
                      <w:b/>
                      <w:sz w:val="24"/>
                      <w:szCs w:val="24"/>
                      <w:lang w:eastAsia="sr-Cyrl-CS"/>
                    </w:rPr>
                    <w:t>ОБЩО</w:t>
                  </w:r>
                </w:p>
              </w:tc>
              <w:tc>
                <w:tcPr>
                  <w:tcW w:w="3053"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46461D" w:rsidRPr="00F251F9" w:rsidRDefault="0046461D" w:rsidP="00EE6314">
                  <w:pPr>
                    <w:spacing w:after="120"/>
                    <w:jc w:val="center"/>
                    <w:rPr>
                      <w:rFonts w:ascii="Times New Roman" w:eastAsia="Calibri" w:hAnsi="Times New Roman" w:cs="Times New Roman"/>
                      <w:b/>
                      <w:sz w:val="24"/>
                      <w:szCs w:val="24"/>
                      <w:lang w:eastAsia="sr-Cyrl-CS"/>
                    </w:rPr>
                  </w:pPr>
                  <w:r w:rsidRPr="00F251F9">
                    <w:rPr>
                      <w:rFonts w:ascii="Times New Roman" w:eastAsia="Calibri" w:hAnsi="Times New Roman" w:cs="Times New Roman"/>
                      <w:b/>
                      <w:sz w:val="24"/>
                      <w:szCs w:val="24"/>
                      <w:lang w:eastAsia="sr-Cyrl-CS"/>
                    </w:rPr>
                    <w:t>78</w:t>
                  </w:r>
                </w:p>
              </w:tc>
            </w:tr>
          </w:tbl>
          <w:p w:rsidR="0046461D" w:rsidRPr="00F251F9" w:rsidRDefault="0046461D" w:rsidP="00EE6314">
            <w:pPr>
              <w:spacing w:after="120"/>
              <w:jc w:val="both"/>
              <w:rPr>
                <w:rFonts w:ascii="Times New Roman" w:eastAsia="Calibri" w:hAnsi="Times New Roman" w:cs="Times New Roman"/>
                <w:i/>
                <w:sz w:val="24"/>
                <w:szCs w:val="24"/>
                <w:lang w:eastAsia="sr-Cyrl-CS"/>
              </w:rPr>
            </w:pPr>
          </w:p>
        </w:tc>
      </w:tr>
      <w:tr w:rsidR="0046461D" w:rsidRPr="00F251F9" w:rsidTr="0042360D">
        <w:trPr>
          <w:trHeight w:val="520"/>
          <w:jc w:val="center"/>
        </w:trPr>
        <w:tc>
          <w:tcPr>
            <w:tcW w:w="9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461D" w:rsidRPr="00F251F9" w:rsidRDefault="00107656" w:rsidP="00EE6314">
            <w:pPr>
              <w:spacing w:after="120"/>
              <w:jc w:val="both"/>
              <w:rPr>
                <w:rFonts w:ascii="Times New Roman" w:eastAsia="Calibri" w:hAnsi="Times New Roman" w:cs="Times New Roman"/>
                <w:b/>
                <w:sz w:val="24"/>
                <w:szCs w:val="24"/>
                <w:lang w:eastAsia="sr-Cyrl-CS"/>
              </w:rPr>
            </w:pPr>
            <w:r w:rsidRPr="00F251F9">
              <w:rPr>
                <w:rFonts w:ascii="Times New Roman" w:eastAsia="Calibri" w:hAnsi="Times New Roman" w:cs="Times New Roman"/>
                <w:b/>
                <w:sz w:val="24"/>
                <w:szCs w:val="24"/>
                <w:lang w:eastAsia="sr-Cyrl-CS"/>
              </w:rPr>
              <w:lastRenderedPageBreak/>
              <w:t xml:space="preserve">ВАЖНО!!!! </w:t>
            </w:r>
            <w:r w:rsidR="006A3B24" w:rsidRPr="00F251F9">
              <w:rPr>
                <w:rFonts w:ascii="Times New Roman" w:eastAsia="Calibri" w:hAnsi="Times New Roman" w:cs="Times New Roman"/>
                <w:b/>
                <w:sz w:val="24"/>
                <w:szCs w:val="24"/>
                <w:lang w:eastAsia="sr-Cyrl-CS"/>
              </w:rPr>
              <w:t>Ще се финансират проекти, които при оценката получават  минимален брой от 20 точки.</w:t>
            </w:r>
          </w:p>
        </w:tc>
      </w:tr>
    </w:tbl>
    <w:p w:rsidR="0046461D" w:rsidRPr="00F251F9" w:rsidRDefault="0046461D" w:rsidP="00EE6314">
      <w:pPr>
        <w:pStyle w:val="10"/>
        <w:jc w:val="both"/>
        <w:rPr>
          <w:rFonts w:cs="Times New Roman"/>
          <w:szCs w:val="24"/>
        </w:rPr>
      </w:pPr>
      <w:bookmarkStart w:id="28" w:name="_Toc41987704"/>
      <w:r w:rsidRPr="00F251F9">
        <w:rPr>
          <w:rFonts w:cs="Times New Roman"/>
          <w:szCs w:val="24"/>
        </w:rPr>
        <w:t>23. Начин на подаване на проектните предложения/концепциите за проектни предложения:</w:t>
      </w:r>
      <w:bookmarkEnd w:id="28"/>
    </w:p>
    <w:tbl>
      <w:tblPr>
        <w:tblStyle w:val="a9"/>
        <w:tblW w:w="9924" w:type="dxa"/>
        <w:tblInd w:w="-431" w:type="dxa"/>
        <w:tblLook w:val="04A0" w:firstRow="1" w:lastRow="0" w:firstColumn="1" w:lastColumn="0" w:noHBand="0" w:noVBand="1"/>
      </w:tblPr>
      <w:tblGrid>
        <w:gridCol w:w="9924"/>
      </w:tblGrid>
      <w:tr w:rsidR="0046461D" w:rsidRPr="00F251F9" w:rsidTr="007B44B3">
        <w:tc>
          <w:tcPr>
            <w:tcW w:w="9924" w:type="dxa"/>
            <w:shd w:val="clear" w:color="auto" w:fill="auto"/>
          </w:tcPr>
          <w:p w:rsidR="0046461D" w:rsidRPr="00F251F9" w:rsidRDefault="0046461D" w:rsidP="00EE6314">
            <w:pPr>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color w:val="000000"/>
                <w:sz w:val="24"/>
                <w:szCs w:val="24"/>
                <w:lang w:eastAsia="bg-BG"/>
              </w:rPr>
              <w:t xml:space="preserve">1. </w:t>
            </w:r>
            <w:r w:rsidRPr="00F251F9">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w:t>
            </w:r>
            <w:r w:rsidR="005A0336" w:rsidRPr="00F251F9">
              <w:rPr>
                <w:rFonts w:ascii="Times New Roman" w:eastAsia="Times New Roman" w:hAnsi="Times New Roman" w:cs="Times New Roman"/>
                <w:sz w:val="24"/>
                <w:szCs w:val="24"/>
                <w:shd w:val="clear" w:color="auto" w:fill="FEFEFE"/>
              </w:rPr>
              <w:t>/е</w:t>
            </w:r>
            <w:r w:rsidR="00107656" w:rsidRPr="00F251F9">
              <w:rPr>
                <w:rFonts w:ascii="Times New Roman" w:eastAsia="Times New Roman" w:hAnsi="Times New Roman" w:cs="Times New Roman"/>
                <w:sz w:val="24"/>
                <w:szCs w:val="24"/>
                <w:shd w:val="clear" w:color="auto" w:fill="FEFEFE"/>
              </w:rPr>
              <w:t>лектронен формуляр с приложения</w:t>
            </w:r>
            <w:r w:rsidRPr="00F251F9">
              <w:rPr>
                <w:rFonts w:ascii="Times New Roman" w:eastAsia="Times New Roman" w:hAnsi="Times New Roman" w:cs="Times New Roman"/>
                <w:sz w:val="24"/>
                <w:szCs w:val="24"/>
                <w:shd w:val="clear" w:color="auto" w:fill="FEFEFE"/>
              </w:rPr>
              <w:t xml:space="preserve"> в </w:t>
            </w:r>
            <w:r w:rsidR="00BF2161" w:rsidRPr="00F251F9">
              <w:rPr>
                <w:rFonts w:ascii="Times New Roman" w:eastAsia="Times New Roman" w:hAnsi="Times New Roman" w:cs="Times New Roman"/>
                <w:sz w:val="24"/>
                <w:szCs w:val="24"/>
                <w:shd w:val="clear" w:color="auto" w:fill="FEFEFE"/>
              </w:rPr>
              <w:t xml:space="preserve">електронната платформа </w:t>
            </w:r>
            <w:r w:rsidRPr="00F251F9">
              <w:rPr>
                <w:rFonts w:ascii="Times New Roman" w:eastAsia="Times New Roman" w:hAnsi="Times New Roman" w:cs="Times New Roman"/>
                <w:sz w:val="24"/>
                <w:szCs w:val="24"/>
                <w:shd w:val="clear" w:color="auto" w:fill="FEFEFE"/>
              </w:rPr>
              <w:t>ИСУН</w:t>
            </w:r>
            <w:r w:rsidR="00BF2161" w:rsidRPr="00F251F9">
              <w:rPr>
                <w:rFonts w:ascii="Times New Roman" w:eastAsia="Times New Roman" w:hAnsi="Times New Roman" w:cs="Times New Roman"/>
                <w:sz w:val="24"/>
                <w:szCs w:val="24"/>
                <w:shd w:val="clear" w:color="auto" w:fill="FEFEFE"/>
              </w:rPr>
              <w:t>2020</w:t>
            </w:r>
            <w:r w:rsidRPr="00F251F9">
              <w:rPr>
                <w:rFonts w:ascii="Times New Roman" w:eastAsia="Times New Roman" w:hAnsi="Times New Roman" w:cs="Times New Roman"/>
                <w:sz w:val="24"/>
                <w:szCs w:val="24"/>
                <w:shd w:val="clear" w:color="auto" w:fill="FEFEFE"/>
              </w:rPr>
              <w:t xml:space="preserve">. </w:t>
            </w:r>
            <w:r w:rsidR="006A3B24" w:rsidRPr="00F251F9">
              <w:rPr>
                <w:rFonts w:ascii="Times New Roman" w:eastAsia="Times New Roman" w:hAnsi="Times New Roman" w:cs="Times New Roman"/>
                <w:sz w:val="24"/>
                <w:szCs w:val="24"/>
                <w:shd w:val="clear" w:color="auto" w:fill="FEFEFE"/>
                <w:lang w:bidi="bg-BG"/>
              </w:rPr>
              <w:t>Интернет адресът на модула за ел</w:t>
            </w:r>
            <w:r w:rsidR="00BF2161" w:rsidRPr="00F251F9">
              <w:rPr>
                <w:rFonts w:ascii="Times New Roman" w:eastAsia="Times New Roman" w:hAnsi="Times New Roman" w:cs="Times New Roman"/>
                <w:sz w:val="24"/>
                <w:szCs w:val="24"/>
                <w:shd w:val="clear" w:color="auto" w:fill="FEFEFE"/>
                <w:lang w:bidi="bg-BG"/>
              </w:rPr>
              <w:t>ектронно кандидатстване на ИСУН</w:t>
            </w:r>
            <w:r w:rsidR="006A3B24" w:rsidRPr="00F251F9">
              <w:rPr>
                <w:rFonts w:ascii="Times New Roman" w:eastAsia="Times New Roman" w:hAnsi="Times New Roman" w:cs="Times New Roman"/>
                <w:sz w:val="24"/>
                <w:szCs w:val="24"/>
                <w:shd w:val="clear" w:color="auto" w:fill="FEFEFE"/>
                <w:lang w:bidi="bg-BG"/>
              </w:rPr>
              <w:t xml:space="preserve">2020 е: </w:t>
            </w:r>
            <w:hyperlink r:id="rId17" w:history="1">
              <w:r w:rsidR="006A3B24" w:rsidRPr="00F251F9">
                <w:rPr>
                  <w:rStyle w:val="ab"/>
                  <w:rFonts w:ascii="Times New Roman" w:eastAsia="Times New Roman" w:hAnsi="Times New Roman" w:cs="Times New Roman"/>
                  <w:sz w:val="24"/>
                  <w:szCs w:val="24"/>
                  <w:shd w:val="clear" w:color="auto" w:fill="FEFEFE"/>
                  <w:lang w:bidi="en-US"/>
                </w:rPr>
                <w:t>http://eumis2020.government.bg/</w:t>
              </w:r>
            </w:hyperlink>
            <w:r w:rsidR="006A3B24" w:rsidRPr="00F251F9">
              <w:rPr>
                <w:rFonts w:ascii="Times New Roman" w:eastAsia="Times New Roman" w:hAnsi="Times New Roman" w:cs="Times New Roman"/>
                <w:sz w:val="24"/>
                <w:szCs w:val="24"/>
                <w:shd w:val="clear" w:color="auto" w:fill="FEFEFE"/>
                <w:lang w:bidi="en-US"/>
              </w:rPr>
              <w:t xml:space="preserve">, </w:t>
            </w:r>
            <w:r w:rsidR="006A3B24" w:rsidRPr="00F251F9">
              <w:rPr>
                <w:rFonts w:ascii="Times New Roman" w:eastAsia="Times New Roman" w:hAnsi="Times New Roman" w:cs="Times New Roman"/>
                <w:sz w:val="24"/>
                <w:szCs w:val="24"/>
                <w:shd w:val="clear" w:color="auto" w:fill="FEFEFE"/>
                <w:lang w:bidi="bg-BG"/>
              </w:rPr>
              <w:t>където е налично ръководство за работа със системата.</w:t>
            </w:r>
          </w:p>
          <w:p w:rsidR="006A3B24" w:rsidRPr="00F251F9" w:rsidRDefault="0046461D" w:rsidP="00EE6314">
            <w:pPr>
              <w:jc w:val="both"/>
              <w:rPr>
                <w:rFonts w:ascii="Times New Roman" w:eastAsia="Times New Roman" w:hAnsi="Times New Roman" w:cs="Times New Roman"/>
                <w:sz w:val="24"/>
                <w:szCs w:val="24"/>
                <w:shd w:val="clear" w:color="auto" w:fill="FEFEFE"/>
                <w:lang w:bidi="bg-BG"/>
              </w:rPr>
            </w:pPr>
            <w:r w:rsidRPr="00F251F9">
              <w:rPr>
                <w:rFonts w:ascii="Times New Roman" w:eastAsia="Times New Roman" w:hAnsi="Times New Roman" w:cs="Times New Roman"/>
                <w:sz w:val="24"/>
                <w:szCs w:val="24"/>
                <w:shd w:val="clear" w:color="auto" w:fill="FEFEFE"/>
              </w:rPr>
              <w:t xml:space="preserve">2. </w:t>
            </w:r>
            <w:r w:rsidR="00BF2161" w:rsidRPr="00F251F9">
              <w:rPr>
                <w:rFonts w:ascii="Times New Roman" w:eastAsia="Times New Roman" w:hAnsi="Times New Roman" w:cs="Times New Roman"/>
                <w:sz w:val="24"/>
                <w:szCs w:val="24"/>
                <w:shd w:val="clear" w:color="auto" w:fill="FEFEFE"/>
                <w:lang w:bidi="bg-BG"/>
              </w:rPr>
              <w:t xml:space="preserve">Кандидатът трябва да </w:t>
            </w:r>
            <w:r w:rsidR="006A3B24" w:rsidRPr="00F251F9">
              <w:rPr>
                <w:rFonts w:ascii="Times New Roman" w:eastAsia="Times New Roman" w:hAnsi="Times New Roman" w:cs="Times New Roman"/>
                <w:sz w:val="24"/>
                <w:szCs w:val="24"/>
                <w:shd w:val="clear" w:color="auto" w:fill="FEFEFE"/>
                <w:lang w:bidi="bg-BG"/>
              </w:rPr>
              <w:t xml:space="preserve"> регистрира </w:t>
            </w:r>
            <w:r w:rsidR="00BF2161" w:rsidRPr="00F251F9">
              <w:rPr>
                <w:rFonts w:ascii="Times New Roman" w:eastAsia="Times New Roman" w:hAnsi="Times New Roman" w:cs="Times New Roman"/>
                <w:sz w:val="24"/>
                <w:szCs w:val="24"/>
                <w:shd w:val="clear" w:color="auto" w:fill="FEFEFE"/>
                <w:lang w:bidi="bg-BG"/>
              </w:rPr>
              <w:t xml:space="preserve">свой </w:t>
            </w:r>
            <w:r w:rsidR="006A3B24" w:rsidRPr="00F251F9">
              <w:rPr>
                <w:rFonts w:ascii="Times New Roman" w:eastAsia="Times New Roman" w:hAnsi="Times New Roman" w:cs="Times New Roman"/>
                <w:sz w:val="24"/>
                <w:szCs w:val="24"/>
                <w:shd w:val="clear" w:color="auto" w:fill="FEFEFE"/>
                <w:lang w:bidi="bg-BG"/>
              </w:rPr>
              <w:t>профил в ИСУН. За регистрацията е необходима актуална електронна поща. След регистрацията кандидатът трябва да влезе в профила си</w:t>
            </w:r>
            <w:r w:rsidR="00BF2161" w:rsidRPr="00F251F9">
              <w:rPr>
                <w:rFonts w:ascii="Times New Roman" w:eastAsia="Times New Roman" w:hAnsi="Times New Roman" w:cs="Times New Roman"/>
                <w:sz w:val="24"/>
                <w:szCs w:val="24"/>
                <w:shd w:val="clear" w:color="auto" w:fill="FEFEFE"/>
                <w:lang w:bidi="bg-BG"/>
              </w:rPr>
              <w:t xml:space="preserve"> и да намери процедурата на МИГ-ЛОМ </w:t>
            </w:r>
            <w:r w:rsidR="006A3B24" w:rsidRPr="00F251F9">
              <w:rPr>
                <w:rFonts w:ascii="Times New Roman" w:eastAsia="Times New Roman" w:hAnsi="Times New Roman" w:cs="Times New Roman"/>
                <w:sz w:val="24"/>
                <w:szCs w:val="24"/>
                <w:shd w:val="clear" w:color="auto" w:fill="FEFEFE"/>
                <w:lang w:bidi="bg-BG"/>
              </w:rPr>
              <w:t xml:space="preserve">за прием на проектни предложения по подмярка 7.2 от Стратегията за ВОМР. Активира подаване на </w:t>
            </w:r>
            <w:r w:rsidR="006A3B24" w:rsidRPr="00F251F9">
              <w:rPr>
                <w:rFonts w:ascii="Times New Roman" w:eastAsia="Times New Roman" w:hAnsi="Times New Roman" w:cs="Times New Roman"/>
                <w:b/>
                <w:sz w:val="24"/>
                <w:szCs w:val="24"/>
                <w:shd w:val="clear" w:color="auto" w:fill="FEFEFE"/>
                <w:lang w:bidi="bg-BG"/>
              </w:rPr>
              <w:t>ново проектно предложение</w:t>
            </w:r>
            <w:r w:rsidR="006A3B24" w:rsidRPr="00F251F9">
              <w:rPr>
                <w:rFonts w:ascii="Times New Roman" w:eastAsia="Times New Roman" w:hAnsi="Times New Roman" w:cs="Times New Roman"/>
                <w:sz w:val="24"/>
                <w:szCs w:val="24"/>
                <w:shd w:val="clear" w:color="auto" w:fill="FEFEFE"/>
                <w:lang w:bidi="bg-BG"/>
              </w:rPr>
              <w:t xml:space="preserve">,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Прикачените документи представляват сканирани копия на оригинали във формат </w:t>
            </w:r>
            <w:r w:rsidR="006A3B24" w:rsidRPr="00F251F9">
              <w:rPr>
                <w:rFonts w:ascii="Times New Roman" w:eastAsia="Times New Roman" w:hAnsi="Times New Roman" w:cs="Times New Roman"/>
                <w:sz w:val="24"/>
                <w:szCs w:val="24"/>
                <w:shd w:val="clear" w:color="auto" w:fill="FEFEFE"/>
                <w:lang w:bidi="en-US"/>
              </w:rPr>
              <w:t xml:space="preserve">.pdf </w:t>
            </w:r>
            <w:r w:rsidR="006A3B24" w:rsidRPr="00F251F9">
              <w:rPr>
                <w:rFonts w:ascii="Times New Roman" w:eastAsia="Times New Roman" w:hAnsi="Times New Roman" w:cs="Times New Roman"/>
                <w:sz w:val="24"/>
                <w:szCs w:val="24"/>
                <w:shd w:val="clear" w:color="auto" w:fill="FEFEFE"/>
                <w:lang w:bidi="bg-BG"/>
              </w:rPr>
              <w:t xml:space="preserve">или попълнени образци в съответния формат </w:t>
            </w:r>
            <w:r w:rsidR="006A3B24" w:rsidRPr="00F251F9">
              <w:rPr>
                <w:rFonts w:ascii="Times New Roman" w:eastAsia="Times New Roman" w:hAnsi="Times New Roman" w:cs="Times New Roman"/>
                <w:sz w:val="24"/>
                <w:szCs w:val="24"/>
                <w:shd w:val="clear" w:color="auto" w:fill="FEFEFE"/>
                <w:lang w:bidi="en-US"/>
              </w:rPr>
              <w:t xml:space="preserve">.doc, docx, .xls </w:t>
            </w:r>
            <w:r w:rsidR="006A3B24" w:rsidRPr="00F251F9">
              <w:rPr>
                <w:rFonts w:ascii="Times New Roman" w:eastAsia="Times New Roman" w:hAnsi="Times New Roman" w:cs="Times New Roman"/>
                <w:sz w:val="24"/>
                <w:szCs w:val="24"/>
                <w:shd w:val="clear" w:color="auto" w:fill="FEFEFE"/>
                <w:lang w:bidi="bg-BG"/>
              </w:rPr>
              <w:t xml:space="preserve">или </w:t>
            </w:r>
            <w:r w:rsidR="006A3B24" w:rsidRPr="00F251F9">
              <w:rPr>
                <w:rFonts w:ascii="Times New Roman" w:eastAsia="Times New Roman" w:hAnsi="Times New Roman" w:cs="Times New Roman"/>
                <w:sz w:val="24"/>
                <w:szCs w:val="24"/>
                <w:shd w:val="clear" w:color="auto" w:fill="FEFEFE"/>
                <w:lang w:bidi="en-US"/>
              </w:rPr>
              <w:t>.xlsx.</w:t>
            </w:r>
          </w:p>
          <w:p w:rsidR="006A3B24" w:rsidRPr="00F251F9" w:rsidRDefault="006A3B24" w:rsidP="00EE6314">
            <w:pPr>
              <w:jc w:val="both"/>
              <w:rPr>
                <w:rFonts w:ascii="Times New Roman" w:eastAsia="Times New Roman" w:hAnsi="Times New Roman" w:cs="Times New Roman"/>
                <w:sz w:val="24"/>
                <w:szCs w:val="24"/>
                <w:shd w:val="clear" w:color="auto" w:fill="FEFEFE"/>
                <w:lang w:bidi="bg-BG"/>
              </w:rPr>
            </w:pPr>
            <w:r w:rsidRPr="00F251F9">
              <w:rPr>
                <w:rFonts w:ascii="Times New Roman" w:eastAsia="Times New Roman" w:hAnsi="Times New Roman" w:cs="Times New Roman"/>
                <w:sz w:val="24"/>
                <w:szCs w:val="24"/>
                <w:shd w:val="clear" w:color="auto" w:fill="FEFEFE"/>
                <w:lang w:bidi="bg-BG"/>
              </w:rPr>
              <w:lastRenderedPageBreak/>
              <w:t>При попълване на формуляра за кандидатстване е необходимо периодично да се записва</w:t>
            </w:r>
            <w:r w:rsidR="005A0336" w:rsidRPr="00F251F9">
              <w:rPr>
                <w:rFonts w:ascii="Times New Roman" w:eastAsia="Times New Roman" w:hAnsi="Times New Roman" w:cs="Times New Roman"/>
                <w:sz w:val="24"/>
                <w:szCs w:val="24"/>
                <w:shd w:val="clear" w:color="auto" w:fill="FEFEFE"/>
                <w:lang w:bidi="bg-BG"/>
              </w:rPr>
              <w:t>/запаметява</w:t>
            </w:r>
            <w:r w:rsidRPr="00F251F9">
              <w:rPr>
                <w:rFonts w:ascii="Times New Roman" w:eastAsia="Times New Roman" w:hAnsi="Times New Roman" w:cs="Times New Roman"/>
                <w:sz w:val="24"/>
                <w:szCs w:val="24"/>
                <w:shd w:val="clear" w:color="auto" w:fill="FEFEFE"/>
                <w:lang w:bidi="bg-BG"/>
              </w:rPr>
              <w:t xml:space="preserve"> въведената информация. След като са попълнени всички раздели на формуляра и изискуемите документи бъдат прикачени, кандидатът стартира </w:t>
            </w:r>
            <w:r w:rsidR="005A0336" w:rsidRPr="00F251F9">
              <w:rPr>
                <w:rFonts w:ascii="Times New Roman" w:eastAsia="Times New Roman" w:hAnsi="Times New Roman" w:cs="Times New Roman"/>
                <w:sz w:val="24"/>
                <w:szCs w:val="24"/>
                <w:shd w:val="clear" w:color="auto" w:fill="FEFEFE"/>
                <w:lang w:bidi="bg-BG"/>
              </w:rPr>
              <w:t xml:space="preserve">електронна </w:t>
            </w:r>
            <w:r w:rsidRPr="00F251F9">
              <w:rPr>
                <w:rFonts w:ascii="Times New Roman" w:eastAsia="Times New Roman" w:hAnsi="Times New Roman" w:cs="Times New Roman"/>
                <w:sz w:val="24"/>
                <w:szCs w:val="24"/>
                <w:shd w:val="clear" w:color="auto" w:fill="FEFEFE"/>
                <w:lang w:bidi="bg-BG"/>
              </w:rPr>
              <w:t>проверка на така създаденото проектно предложение. Системата показва наличието на грешки или липсваща информация, като дава възможност за корекции и допълване.</w:t>
            </w:r>
          </w:p>
          <w:p w:rsidR="006A3B24" w:rsidRPr="00F251F9" w:rsidRDefault="006A3B24" w:rsidP="00EE6314">
            <w:pPr>
              <w:jc w:val="both"/>
              <w:rPr>
                <w:rFonts w:ascii="Times New Roman" w:eastAsia="Times New Roman" w:hAnsi="Times New Roman" w:cs="Times New Roman"/>
                <w:sz w:val="24"/>
                <w:szCs w:val="24"/>
                <w:shd w:val="clear" w:color="auto" w:fill="FEFEFE"/>
                <w:lang w:bidi="bg-BG"/>
              </w:rPr>
            </w:pPr>
            <w:r w:rsidRPr="00F251F9">
              <w:rPr>
                <w:rFonts w:ascii="Times New Roman" w:eastAsia="Times New Roman" w:hAnsi="Times New Roman" w:cs="Times New Roman"/>
                <w:sz w:val="24"/>
                <w:szCs w:val="24"/>
                <w:shd w:val="clear" w:color="auto" w:fill="FEFEFE"/>
                <w:lang w:bidi="bg-BG"/>
              </w:rPr>
              <w:t xml:space="preserve">Изчистеният от грешки формуляр се подава чрез бутона &lt;подай проектно предложение&gt;. В резултат се генерира файл, който трябва да се свали на компютъра. Този файл е с разширение </w:t>
            </w:r>
            <w:r w:rsidRPr="00F251F9">
              <w:rPr>
                <w:rFonts w:ascii="Times New Roman" w:eastAsia="Times New Roman" w:hAnsi="Times New Roman" w:cs="Times New Roman"/>
                <w:sz w:val="24"/>
                <w:szCs w:val="24"/>
                <w:shd w:val="clear" w:color="auto" w:fill="FEFEFE"/>
                <w:lang w:bidi="en-US"/>
              </w:rPr>
              <w:t xml:space="preserve">.isun </w:t>
            </w:r>
            <w:r w:rsidRPr="00F251F9">
              <w:rPr>
                <w:rFonts w:ascii="Times New Roman" w:eastAsia="Times New Roman" w:hAnsi="Times New Roman" w:cs="Times New Roman"/>
                <w:sz w:val="24"/>
                <w:szCs w:val="24"/>
                <w:shd w:val="clear" w:color="auto" w:fill="FEFEFE"/>
                <w:lang w:bidi="bg-BG"/>
              </w:rPr>
              <w:t xml:space="preserve">и трябва да се подпише с електронен подпис на кандидата. Подписаният файл трябва да е от вид или схема </w:t>
            </w:r>
            <w:r w:rsidRPr="00F251F9">
              <w:rPr>
                <w:rFonts w:ascii="Times New Roman" w:eastAsia="Times New Roman" w:hAnsi="Times New Roman" w:cs="Times New Roman"/>
                <w:sz w:val="24"/>
                <w:szCs w:val="24"/>
                <w:shd w:val="clear" w:color="auto" w:fill="FEFEFE"/>
                <w:lang w:bidi="en-US"/>
              </w:rPr>
              <w:t xml:space="preserve">„Detached signature“. </w:t>
            </w:r>
            <w:r w:rsidRPr="00F251F9">
              <w:rPr>
                <w:rFonts w:ascii="Times New Roman" w:eastAsia="Times New Roman" w:hAnsi="Times New Roman" w:cs="Times New Roman"/>
                <w:sz w:val="24"/>
                <w:szCs w:val="24"/>
                <w:shd w:val="clear" w:color="auto" w:fill="FEFEFE"/>
                <w:lang w:bidi="bg-BG"/>
              </w:rPr>
              <w:t xml:space="preserve">Изходният файл е с разширение </w:t>
            </w:r>
            <w:r w:rsidRPr="00F251F9">
              <w:rPr>
                <w:rFonts w:ascii="Times New Roman" w:eastAsia="Times New Roman" w:hAnsi="Times New Roman" w:cs="Times New Roman"/>
                <w:sz w:val="24"/>
                <w:szCs w:val="24"/>
                <w:shd w:val="clear" w:color="auto" w:fill="FEFEFE"/>
                <w:lang w:bidi="en-US"/>
              </w:rPr>
              <w:t xml:space="preserve">.p7s </w:t>
            </w:r>
            <w:r w:rsidRPr="00F251F9">
              <w:rPr>
                <w:rFonts w:ascii="Times New Roman" w:eastAsia="Times New Roman" w:hAnsi="Times New Roman" w:cs="Times New Roman"/>
                <w:sz w:val="24"/>
                <w:szCs w:val="24"/>
                <w:shd w:val="clear" w:color="auto" w:fill="FEFEFE"/>
                <w:lang w:bidi="bg-BG"/>
              </w:rPr>
              <w:t>или друг подобен. Той се прикачва в системата и се подава проектното предложение.</w:t>
            </w:r>
          </w:p>
          <w:p w:rsidR="006A3B24" w:rsidRPr="00F251F9" w:rsidRDefault="006A3B24" w:rsidP="00EE6314">
            <w:pPr>
              <w:jc w:val="both"/>
              <w:rPr>
                <w:rFonts w:ascii="Times New Roman" w:eastAsia="Times New Roman" w:hAnsi="Times New Roman" w:cs="Times New Roman"/>
                <w:sz w:val="24"/>
                <w:szCs w:val="24"/>
                <w:shd w:val="clear" w:color="auto" w:fill="FEFEFE"/>
                <w:lang w:bidi="bg-BG"/>
              </w:rPr>
            </w:pPr>
            <w:r w:rsidRPr="00F251F9">
              <w:rPr>
                <w:rFonts w:ascii="Times New Roman" w:eastAsia="Times New Roman" w:hAnsi="Times New Roman" w:cs="Times New Roman"/>
                <w:sz w:val="24"/>
                <w:szCs w:val="24"/>
                <w:shd w:val="clear" w:color="auto" w:fill="FEFEFE"/>
              </w:rPr>
              <w:t xml:space="preserve">3. Проектното предложение се подава с </w:t>
            </w:r>
            <w:r w:rsidR="0046461D" w:rsidRPr="00F251F9">
              <w:rPr>
                <w:rFonts w:ascii="Times New Roman" w:eastAsia="Times New Roman" w:hAnsi="Times New Roman" w:cs="Times New Roman"/>
                <w:sz w:val="24"/>
                <w:szCs w:val="24"/>
                <w:shd w:val="clear" w:color="auto" w:fill="FEFEFE"/>
              </w:rPr>
              <w:t xml:space="preserve"> квалифициран електро</w:t>
            </w:r>
            <w:r w:rsidRPr="00F251F9">
              <w:rPr>
                <w:rFonts w:ascii="Times New Roman" w:eastAsia="Times New Roman" w:hAnsi="Times New Roman" w:cs="Times New Roman"/>
                <w:sz w:val="24"/>
                <w:szCs w:val="24"/>
                <w:shd w:val="clear" w:color="auto" w:fill="FEFEFE"/>
              </w:rPr>
              <w:t xml:space="preserve">нен подпис, наричан по-нататък </w:t>
            </w:r>
            <w:r w:rsidR="0046461D" w:rsidRPr="00F251F9">
              <w:rPr>
                <w:rFonts w:ascii="Times New Roman" w:eastAsia="Times New Roman" w:hAnsi="Times New Roman" w:cs="Times New Roman"/>
                <w:sz w:val="24"/>
                <w:szCs w:val="24"/>
                <w:shd w:val="clear" w:color="auto" w:fill="FEFEFE"/>
              </w:rPr>
              <w:t>КЕП</w:t>
            </w:r>
            <w:r w:rsidRPr="00F251F9">
              <w:rPr>
                <w:rFonts w:ascii="Times New Roman" w:eastAsia="Times New Roman" w:hAnsi="Times New Roman" w:cs="Times New Roman"/>
                <w:sz w:val="24"/>
                <w:szCs w:val="24"/>
                <w:shd w:val="clear" w:color="auto" w:fill="FEFEFE"/>
              </w:rPr>
              <w:t>.</w:t>
            </w:r>
            <w:r w:rsidRPr="00F251F9">
              <w:rPr>
                <w:rFonts w:ascii="Times New Roman" w:eastAsia="Arial" w:hAnsi="Times New Roman" w:cs="Times New Roman"/>
                <w:color w:val="000000"/>
                <w:sz w:val="24"/>
                <w:szCs w:val="24"/>
                <w:lang w:eastAsia="bg-BG" w:bidi="bg-BG"/>
              </w:rPr>
              <w:t xml:space="preserve"> </w:t>
            </w:r>
            <w:r w:rsidRPr="00F251F9">
              <w:rPr>
                <w:rFonts w:ascii="Times New Roman" w:eastAsia="Times New Roman" w:hAnsi="Times New Roman" w:cs="Times New Roman"/>
                <w:sz w:val="24"/>
                <w:szCs w:val="24"/>
                <w:shd w:val="clear" w:color="auto" w:fill="FEFEFE"/>
                <w:lang w:bidi="bg-BG"/>
              </w:rPr>
              <w:t>В случай че кандидатът не притежава електронен подпис или процедурата по подаване на проектното предложение го затруднява, той може да се о</w:t>
            </w:r>
            <w:r w:rsidR="00280123" w:rsidRPr="00F251F9">
              <w:rPr>
                <w:rFonts w:ascii="Times New Roman" w:eastAsia="Times New Roman" w:hAnsi="Times New Roman" w:cs="Times New Roman"/>
                <w:sz w:val="24"/>
                <w:szCs w:val="24"/>
                <w:shd w:val="clear" w:color="auto" w:fill="FEFEFE"/>
                <w:lang w:bidi="bg-BG"/>
              </w:rPr>
              <w:t>бърне към консултант, като го упълномощи да подаде</w:t>
            </w:r>
            <w:r w:rsidRPr="00F251F9">
              <w:rPr>
                <w:rFonts w:ascii="Times New Roman" w:eastAsia="Times New Roman" w:hAnsi="Times New Roman" w:cs="Times New Roman"/>
                <w:sz w:val="24"/>
                <w:szCs w:val="24"/>
                <w:shd w:val="clear" w:color="auto" w:fill="FEFEFE"/>
                <w:lang w:bidi="bg-BG"/>
              </w:rPr>
              <w:t xml:space="preserve"> проектното му предложение.</w:t>
            </w:r>
            <w:r w:rsidR="00D81B13" w:rsidRPr="00F251F9">
              <w:rPr>
                <w:rFonts w:ascii="Times New Roman" w:eastAsia="Times New Roman" w:hAnsi="Times New Roman" w:cs="Times New Roman"/>
                <w:color w:val="000000"/>
                <w:sz w:val="24"/>
                <w:szCs w:val="24"/>
                <w:lang w:eastAsia="bg-BG"/>
              </w:rPr>
              <w:t xml:space="preserve"> Л</w:t>
            </w:r>
            <w:r w:rsidR="00CD1D1B" w:rsidRPr="00F251F9">
              <w:rPr>
                <w:rFonts w:ascii="Times New Roman" w:eastAsia="Times New Roman" w:hAnsi="Times New Roman" w:cs="Times New Roman"/>
                <w:color w:val="000000"/>
                <w:sz w:val="24"/>
                <w:szCs w:val="24"/>
                <w:lang w:eastAsia="bg-BG"/>
              </w:rPr>
              <w:t>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общината-ка</w:t>
            </w:r>
            <w:r w:rsidR="00D81B13" w:rsidRPr="00F251F9">
              <w:rPr>
                <w:rFonts w:ascii="Times New Roman" w:eastAsia="Times New Roman" w:hAnsi="Times New Roman" w:cs="Times New Roman"/>
                <w:color w:val="000000"/>
                <w:sz w:val="24"/>
                <w:szCs w:val="24"/>
                <w:lang w:eastAsia="bg-BG"/>
              </w:rPr>
              <w:t>ндидат, като автор на подписа</w:t>
            </w:r>
            <w:r w:rsidR="00CD1D1B" w:rsidRPr="00F251F9">
              <w:rPr>
                <w:rFonts w:ascii="Times New Roman" w:eastAsia="Times New Roman" w:hAnsi="Times New Roman" w:cs="Times New Roman"/>
                <w:color w:val="000000"/>
                <w:sz w:val="24"/>
                <w:szCs w:val="24"/>
                <w:lang w:eastAsia="bg-BG"/>
              </w:rPr>
              <w:t xml:space="preserve"> в този случай следва да е кмета на общината. Когато проектното предложение се подава от упълномощено лице, се прилага заповед на кмета на общината и формулярът се подписва с КЕП на упълномощеното лице.</w:t>
            </w:r>
          </w:p>
          <w:p w:rsidR="0046461D" w:rsidRPr="00F251F9" w:rsidRDefault="006A3B24" w:rsidP="00EE6314">
            <w:pPr>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4</w:t>
            </w:r>
            <w:r w:rsidR="0046461D" w:rsidRPr="00F251F9">
              <w:rPr>
                <w:rFonts w:ascii="Times New Roman" w:eastAsia="Times New Roman" w:hAnsi="Times New Roman" w:cs="Times New Roman"/>
                <w:sz w:val="24"/>
                <w:szCs w:val="24"/>
                <w:shd w:val="clear" w:color="auto" w:fill="FEFEFE"/>
              </w:rPr>
              <w:t>. Документите се прилагат към формуляра за кандидатстване във формат „рdf“, „xls“ или друг формат, указан в Раздел 24</w:t>
            </w:r>
            <w:r w:rsidR="0046461D" w:rsidRPr="00F251F9">
              <w:rPr>
                <w:rFonts w:ascii="Times New Roman" w:hAnsi="Times New Roman" w:cs="Times New Roman"/>
                <w:sz w:val="24"/>
                <w:szCs w:val="24"/>
              </w:rPr>
              <w:t xml:space="preserve"> „</w:t>
            </w:r>
            <w:r w:rsidR="0046461D" w:rsidRPr="00F251F9">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 Основната информация за проектното предложение се прилага във формат „рdf“, подписан от кандидата и във формат „xls”. Оригиналите на документите се съхраняват от кандидата/бенефициента и се представят при поискване.</w:t>
            </w:r>
          </w:p>
          <w:p w:rsidR="006A3B24" w:rsidRPr="00F251F9" w:rsidRDefault="00D5204B" w:rsidP="00EE6314">
            <w:pPr>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5</w:t>
            </w:r>
            <w:r w:rsidR="0046461D" w:rsidRPr="00F251F9">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46461D" w:rsidRPr="00F251F9">
              <w:rPr>
                <w:rFonts w:ascii="Times New Roman" w:hAnsi="Times New Roman" w:cs="Times New Roman"/>
                <w:sz w:val="24"/>
                <w:szCs w:val="24"/>
                <w:shd w:val="clear" w:color="auto" w:fill="FEFEFE"/>
              </w:rPr>
              <w:t>оценителната комисия по чл. 33 от ЗУСЕСИФ</w:t>
            </w:r>
            <w:r w:rsidR="00856579" w:rsidRPr="00F251F9">
              <w:rPr>
                <w:rFonts w:ascii="Times New Roman" w:eastAsia="Times New Roman" w:hAnsi="Times New Roman" w:cs="Times New Roman"/>
                <w:sz w:val="24"/>
                <w:szCs w:val="24"/>
                <w:shd w:val="clear" w:color="auto" w:fill="FEFEFE"/>
              </w:rPr>
              <w:t xml:space="preserve"> </w:t>
            </w:r>
            <w:r w:rsidR="0046461D" w:rsidRPr="00F251F9">
              <w:rPr>
                <w:rFonts w:ascii="Times New Roman" w:eastAsia="Times New Roman" w:hAnsi="Times New Roman" w:cs="Times New Roman"/>
                <w:sz w:val="24"/>
                <w:szCs w:val="24"/>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w:t>
            </w:r>
          </w:p>
          <w:p w:rsidR="0046461D" w:rsidRPr="00F251F9" w:rsidRDefault="00D5204B" w:rsidP="00EE6314">
            <w:pPr>
              <w:jc w:val="both"/>
              <w:rPr>
                <w:rFonts w:ascii="Times New Roman" w:eastAsia="Times New Roman" w:hAnsi="Times New Roman" w:cs="Times New Roman"/>
                <w:sz w:val="24"/>
                <w:szCs w:val="24"/>
                <w:shd w:val="clear" w:color="auto" w:fill="FEFEFE"/>
              </w:rPr>
            </w:pPr>
            <w:r w:rsidRPr="00F251F9">
              <w:rPr>
                <w:rFonts w:ascii="Times New Roman" w:eastAsia="Times New Roman" w:hAnsi="Times New Roman" w:cs="Times New Roman"/>
                <w:sz w:val="24"/>
                <w:szCs w:val="24"/>
                <w:shd w:val="clear" w:color="auto" w:fill="FEFEFE"/>
              </w:rPr>
              <w:t>6</w:t>
            </w:r>
            <w:r w:rsidR="0046461D" w:rsidRPr="00F251F9">
              <w:rPr>
                <w:rFonts w:ascii="Times New Roman" w:eastAsia="Times New Roman" w:hAnsi="Times New Roman" w:cs="Times New Roman"/>
                <w:sz w:val="24"/>
                <w:szCs w:val="24"/>
                <w:shd w:val="clear" w:color="auto" w:fill="FEFEFE"/>
              </w:rPr>
              <w:t>. Кандидатът трябва да посочи електронен адрес, който да е асоцииран към профила му в ИСУН и не трябва да се променя в периода на канд</w:t>
            </w:r>
            <w:r w:rsidR="00E83D45" w:rsidRPr="00F251F9">
              <w:rPr>
                <w:rFonts w:ascii="Times New Roman" w:eastAsia="Times New Roman" w:hAnsi="Times New Roman" w:cs="Times New Roman"/>
                <w:sz w:val="24"/>
                <w:szCs w:val="24"/>
                <w:shd w:val="clear" w:color="auto" w:fill="FEFEFE"/>
              </w:rPr>
              <w:t xml:space="preserve">идатстване и оценка. </w:t>
            </w:r>
            <w:r w:rsidR="0046461D" w:rsidRPr="00F251F9">
              <w:rPr>
                <w:rFonts w:ascii="Times New Roman" w:eastAsia="Times New Roman" w:hAnsi="Times New Roman" w:cs="Times New Roman"/>
                <w:sz w:val="24"/>
                <w:szCs w:val="24"/>
                <w:shd w:val="clear" w:color="auto" w:fill="FEFEFE"/>
              </w:rPr>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46461D" w:rsidRPr="00F251F9" w:rsidRDefault="00D5204B" w:rsidP="00EE6314">
            <w:pPr>
              <w:jc w:val="both"/>
              <w:rPr>
                <w:rFonts w:ascii="Times New Roman" w:hAnsi="Times New Roman" w:cs="Times New Roman"/>
                <w:sz w:val="24"/>
                <w:szCs w:val="24"/>
              </w:rPr>
            </w:pPr>
            <w:r w:rsidRPr="00F251F9">
              <w:rPr>
                <w:rFonts w:ascii="Times New Roman" w:eastAsia="Times New Roman" w:hAnsi="Times New Roman" w:cs="Times New Roman"/>
                <w:sz w:val="24"/>
                <w:szCs w:val="24"/>
                <w:shd w:val="clear" w:color="auto" w:fill="FEFEFE"/>
              </w:rPr>
              <w:t>7</w:t>
            </w:r>
            <w:r w:rsidR="0046461D" w:rsidRPr="00F251F9">
              <w:rPr>
                <w:rFonts w:ascii="Times New Roman" w:eastAsia="Times New Roman" w:hAnsi="Times New Roman" w:cs="Times New Roman"/>
                <w:sz w:val="24"/>
                <w:szCs w:val="24"/>
                <w:shd w:val="clear" w:color="auto" w:fill="FEFEFE"/>
              </w:rPr>
              <w:t>.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46461D" w:rsidRPr="00F251F9">
              <w:rPr>
                <w:rFonts w:ascii="Times New Roman" w:hAnsi="Times New Roman" w:cs="Times New Roman"/>
                <w:sz w:val="24"/>
                <w:szCs w:val="24"/>
              </w:rPr>
              <w:t xml:space="preserve"> </w:t>
            </w:r>
          </w:p>
          <w:p w:rsidR="0046461D" w:rsidRPr="00F251F9" w:rsidRDefault="00480F37" w:rsidP="00EE6314">
            <w:pPr>
              <w:jc w:val="both"/>
              <w:rPr>
                <w:rFonts w:ascii="Times New Roman" w:eastAsia="Times New Roman" w:hAnsi="Times New Roman" w:cs="Times New Roman"/>
                <w:b/>
                <w:sz w:val="24"/>
                <w:szCs w:val="24"/>
                <w:shd w:val="clear" w:color="auto" w:fill="FEFEFE"/>
              </w:rPr>
            </w:pPr>
            <w:r w:rsidRPr="00F251F9">
              <w:rPr>
                <w:rFonts w:ascii="Times New Roman" w:eastAsia="Times New Roman" w:hAnsi="Times New Roman" w:cs="Times New Roman"/>
                <w:b/>
                <w:sz w:val="24"/>
                <w:szCs w:val="24"/>
                <w:shd w:val="clear" w:color="auto" w:fill="FEFEFE"/>
              </w:rPr>
              <w:lastRenderedPageBreak/>
              <w:t>ВАЖНО:</w:t>
            </w:r>
            <w:r w:rsidR="0046461D" w:rsidRPr="00F251F9">
              <w:rPr>
                <w:rFonts w:ascii="Times New Roman" w:eastAsia="Times New Roman" w:hAnsi="Times New Roman" w:cs="Times New Roman"/>
                <w:b/>
                <w:sz w:val="24"/>
                <w:szCs w:val="24"/>
                <w:shd w:val="clear" w:color="auto" w:fill="FEFEFE"/>
              </w:rPr>
              <w:t xml:space="preserve"> </w:t>
            </w:r>
            <w:r w:rsidRPr="00F251F9">
              <w:rPr>
                <w:rFonts w:ascii="Times New Roman" w:eastAsia="Times New Roman" w:hAnsi="Times New Roman" w:cs="Times New Roman"/>
                <w:b/>
                <w:sz w:val="24"/>
                <w:szCs w:val="24"/>
                <w:shd w:val="clear" w:color="auto" w:fill="FEFEFE"/>
              </w:rPr>
              <w:t>К</w:t>
            </w:r>
            <w:r w:rsidR="0046461D" w:rsidRPr="00F251F9">
              <w:rPr>
                <w:rFonts w:ascii="Times New Roman" w:eastAsia="Times New Roman" w:hAnsi="Times New Roman" w:cs="Times New Roman"/>
                <w:b/>
                <w:sz w:val="24"/>
                <w:szCs w:val="24"/>
                <w:shd w:val="clear" w:color="auto" w:fill="FEFEFE"/>
              </w:rPr>
              <w:t>андидатите</w:t>
            </w:r>
            <w:r w:rsidRPr="00F251F9">
              <w:rPr>
                <w:rFonts w:ascii="Times New Roman" w:eastAsia="Times New Roman" w:hAnsi="Times New Roman" w:cs="Times New Roman"/>
                <w:b/>
                <w:sz w:val="24"/>
                <w:szCs w:val="24"/>
                <w:shd w:val="clear" w:color="auto" w:fill="FEFEFE"/>
              </w:rPr>
              <w:t xml:space="preserve"> трябва</w:t>
            </w:r>
            <w:r w:rsidR="0046461D" w:rsidRPr="00F251F9">
              <w:rPr>
                <w:rFonts w:ascii="Times New Roman" w:eastAsia="Times New Roman" w:hAnsi="Times New Roman" w:cs="Times New Roman"/>
                <w:b/>
                <w:sz w:val="24"/>
                <w:szCs w:val="24"/>
                <w:shd w:val="clear" w:color="auto" w:fill="FEFEFE"/>
              </w:rPr>
              <w:t xml:space="preserve"> да разполагат винаги с достъп до имейл адреса, към който е асоциира</w:t>
            </w:r>
            <w:r w:rsidR="00E83D45" w:rsidRPr="00F251F9">
              <w:rPr>
                <w:rFonts w:ascii="Times New Roman" w:eastAsia="Times New Roman" w:hAnsi="Times New Roman" w:cs="Times New Roman"/>
                <w:b/>
                <w:sz w:val="24"/>
                <w:szCs w:val="24"/>
                <w:shd w:val="clear" w:color="auto" w:fill="FEFEFE"/>
              </w:rPr>
              <w:t>н профила</w:t>
            </w:r>
            <w:r w:rsidR="005A0336" w:rsidRPr="00F251F9">
              <w:rPr>
                <w:rFonts w:ascii="Times New Roman" w:eastAsia="Times New Roman" w:hAnsi="Times New Roman" w:cs="Times New Roman"/>
                <w:b/>
                <w:sz w:val="24"/>
                <w:szCs w:val="24"/>
                <w:shd w:val="clear" w:color="auto" w:fill="FEFEFE"/>
              </w:rPr>
              <w:t xml:space="preserve"> в ИСУН 2020 и да проверя за информация.</w:t>
            </w:r>
          </w:p>
        </w:tc>
      </w:tr>
    </w:tbl>
    <w:p w:rsidR="0046461D" w:rsidRPr="00F251F9" w:rsidRDefault="0046461D" w:rsidP="00EE6314">
      <w:pPr>
        <w:pStyle w:val="10"/>
        <w:rPr>
          <w:rFonts w:cs="Times New Roman"/>
          <w:szCs w:val="24"/>
        </w:rPr>
      </w:pPr>
      <w:bookmarkStart w:id="29" w:name="_Toc496871837"/>
      <w:bookmarkStart w:id="30" w:name="_Toc41987705"/>
      <w:r w:rsidRPr="00F251F9">
        <w:rPr>
          <w:rFonts w:cs="Times New Roman"/>
          <w:szCs w:val="24"/>
        </w:rPr>
        <w:lastRenderedPageBreak/>
        <w:t>24. Списък на документите, които се подават на етап кандидатстване:</w:t>
      </w:r>
      <w:bookmarkEnd w:id="29"/>
      <w:bookmarkEnd w:id="30"/>
    </w:p>
    <w:p w:rsidR="005A425F" w:rsidRPr="004631EA" w:rsidRDefault="0046461D" w:rsidP="00EE6314">
      <w:pPr>
        <w:pStyle w:val="af0"/>
        <w:numPr>
          <w:ilvl w:val="0"/>
          <w:numId w:val="32"/>
        </w:numPr>
        <w:rPr>
          <w:b/>
          <w:color w:val="1F4E79" w:themeColor="accent1" w:themeShade="80"/>
        </w:rPr>
      </w:pPr>
      <w:r w:rsidRPr="00F251F9">
        <w:rPr>
          <w:b/>
          <w:color w:val="1F4E79" w:themeColor="accent1" w:themeShade="80"/>
        </w:rPr>
        <w:t>Списък с общи документи:</w:t>
      </w:r>
    </w:p>
    <w:p w:rsidR="005A425F" w:rsidRPr="00F251F9" w:rsidRDefault="005A425F" w:rsidP="00EE6314">
      <w:pPr>
        <w:pStyle w:val="af0"/>
        <w:ind w:left="0"/>
        <w:jc w:val="both"/>
        <w:rPr>
          <w:b/>
          <w:color w:val="1F4E79" w:themeColor="accent1" w:themeShade="80"/>
        </w:rPr>
      </w:pPr>
    </w:p>
    <w:tbl>
      <w:tblPr>
        <w:tblStyle w:val="a9"/>
        <w:tblW w:w="0" w:type="auto"/>
        <w:tblLook w:val="04A0" w:firstRow="1" w:lastRow="0" w:firstColumn="1" w:lastColumn="0" w:noHBand="0" w:noVBand="1"/>
      </w:tblPr>
      <w:tblGrid>
        <w:gridCol w:w="9062"/>
      </w:tblGrid>
      <w:tr w:rsidR="005A425F" w:rsidRPr="00F251F9" w:rsidTr="000F05CC">
        <w:tc>
          <w:tcPr>
            <w:tcW w:w="9212" w:type="dxa"/>
          </w:tcPr>
          <w:p w:rsidR="005A425F" w:rsidRPr="00F251F9" w:rsidRDefault="005A425F" w:rsidP="00EE6314">
            <w:pPr>
              <w:tabs>
                <w:tab w:val="left" w:pos="1700"/>
              </w:tabs>
              <w:spacing w:before="120"/>
              <w:rPr>
                <w:rFonts w:ascii="Times New Roman" w:hAnsi="Times New Roman" w:cs="Times New Roman"/>
                <w:sz w:val="24"/>
                <w:szCs w:val="24"/>
              </w:rPr>
            </w:pPr>
            <w:r w:rsidRPr="00F251F9">
              <w:rPr>
                <w:rFonts w:ascii="Times New Roman" w:hAnsi="Times New Roman" w:cs="Times New Roman"/>
                <w:sz w:val="24"/>
                <w:szCs w:val="24"/>
              </w:rPr>
              <w:t>Кандидатите по настоящата процедура следва да представят:</w:t>
            </w:r>
          </w:p>
          <w:p w:rsidR="005A425F" w:rsidRPr="00F251F9" w:rsidRDefault="005A425F" w:rsidP="00EE6314">
            <w:pPr>
              <w:rPr>
                <w:rFonts w:ascii="Times New Roman" w:hAnsi="Times New Roman" w:cs="Times New Roman"/>
                <w:bCs/>
                <w:i/>
                <w:iCs/>
                <w:sz w:val="24"/>
                <w:szCs w:val="24"/>
              </w:rPr>
            </w:pPr>
            <w:r w:rsidRPr="00F251F9">
              <w:rPr>
                <w:rFonts w:ascii="Times New Roman" w:hAnsi="Times New Roman" w:cs="Times New Roman"/>
                <w:b/>
                <w:bCs/>
                <w:sz w:val="24"/>
                <w:szCs w:val="24"/>
              </w:rPr>
              <w:t>1</w:t>
            </w:r>
            <w:r w:rsidRPr="00F251F9">
              <w:rPr>
                <w:rFonts w:ascii="Times New Roman" w:hAnsi="Times New Roman" w:cs="Times New Roman"/>
                <w:sz w:val="24"/>
                <w:szCs w:val="24"/>
              </w:rPr>
              <w:t xml:space="preserve">. </w:t>
            </w:r>
            <w:r w:rsidRPr="00F251F9">
              <w:rPr>
                <w:rFonts w:ascii="Times New Roman" w:hAnsi="Times New Roman" w:cs="Times New Roman"/>
                <w:b/>
                <w:sz w:val="24"/>
                <w:szCs w:val="24"/>
              </w:rPr>
              <w:t xml:space="preserve">Формуляр за мониторинг по подмярка 19.2, </w:t>
            </w:r>
            <w:r w:rsidRPr="00F251F9">
              <w:rPr>
                <w:rFonts w:ascii="Times New Roman" w:hAnsi="Times New Roman" w:cs="Times New Roman"/>
                <w:sz w:val="24"/>
                <w:szCs w:val="24"/>
              </w:rPr>
              <w:t>подписан от представляващия кандидата/кмета на общината, сканиран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по образец </w:t>
            </w:r>
            <w:r w:rsidRPr="00F251F9">
              <w:rPr>
                <w:rFonts w:ascii="Times New Roman" w:hAnsi="Times New Roman" w:cs="Times New Roman"/>
                <w:b/>
                <w:bCs/>
                <w:i/>
                <w:iCs/>
                <w:sz w:val="24"/>
                <w:szCs w:val="24"/>
              </w:rPr>
              <w:t xml:space="preserve">Приложение № 1 </w:t>
            </w:r>
            <w:r w:rsidRPr="00F251F9">
              <w:rPr>
                <w:rFonts w:ascii="Times New Roman" w:hAnsi="Times New Roman" w:cs="Times New Roman"/>
                <w:bCs/>
                <w:i/>
                <w:iCs/>
                <w:sz w:val="24"/>
                <w:szCs w:val="24"/>
              </w:rPr>
              <w:t>към</w:t>
            </w:r>
            <w:r w:rsidRPr="00F251F9">
              <w:rPr>
                <w:rFonts w:ascii="Times New Roman" w:hAnsi="Times New Roman" w:cs="Times New Roman"/>
                <w:b/>
                <w:bCs/>
                <w:i/>
                <w:iCs/>
                <w:sz w:val="24"/>
                <w:szCs w:val="24"/>
              </w:rPr>
              <w:t xml:space="preserve"> </w:t>
            </w:r>
            <w:r w:rsidRPr="00F251F9">
              <w:rPr>
                <w:rFonts w:ascii="Times New Roman" w:hAnsi="Times New Roman" w:cs="Times New Roman"/>
                <w:bCs/>
                <w:i/>
                <w:iCs/>
                <w:sz w:val="24"/>
                <w:szCs w:val="24"/>
              </w:rPr>
              <w:t>Условията за кандидатстване/Документи за попълване.</w:t>
            </w:r>
          </w:p>
          <w:p w:rsidR="005A425F" w:rsidRPr="00F251F9" w:rsidRDefault="005A425F" w:rsidP="00EE6314">
            <w:pPr>
              <w:rPr>
                <w:rFonts w:ascii="Times New Roman" w:hAnsi="Times New Roman" w:cs="Times New Roman"/>
                <w:sz w:val="24"/>
                <w:szCs w:val="24"/>
              </w:rPr>
            </w:pPr>
            <w:r w:rsidRPr="00F251F9">
              <w:rPr>
                <w:rFonts w:ascii="Times New Roman" w:hAnsi="Times New Roman" w:cs="Times New Roman"/>
                <w:b/>
                <w:bCs/>
                <w:sz w:val="24"/>
                <w:szCs w:val="24"/>
              </w:rPr>
              <w:t>2.</w:t>
            </w:r>
            <w:r w:rsidRPr="00F251F9">
              <w:rPr>
                <w:rFonts w:ascii="Times New Roman" w:hAnsi="Times New Roman" w:cs="Times New Roman"/>
                <w:sz w:val="24"/>
                <w:szCs w:val="24"/>
              </w:rPr>
              <w:t xml:space="preserve"> </w:t>
            </w:r>
            <w:r w:rsidRPr="00F251F9">
              <w:rPr>
                <w:rFonts w:ascii="Times New Roman" w:hAnsi="Times New Roman" w:cs="Times New Roman"/>
                <w:b/>
                <w:bCs/>
                <w:sz w:val="24"/>
                <w:szCs w:val="24"/>
              </w:rPr>
              <w:t>Таблица за допустими инвестиции и дейности по подмярка 19.2</w:t>
            </w:r>
            <w:r w:rsidRPr="00F251F9">
              <w:rPr>
                <w:rFonts w:ascii="Times New Roman" w:hAnsi="Times New Roman" w:cs="Times New Roman"/>
                <w:sz w:val="24"/>
                <w:szCs w:val="24"/>
              </w:rPr>
              <w:t>. Представя се във формат „</w:t>
            </w:r>
            <w:r w:rsidRPr="00F251F9">
              <w:rPr>
                <w:rFonts w:ascii="Times New Roman" w:hAnsi="Times New Roman" w:cs="Times New Roman"/>
                <w:sz w:val="24"/>
                <w:szCs w:val="24"/>
                <w:lang w:val="en-US"/>
              </w:rPr>
              <w:t>xls</w:t>
            </w:r>
            <w:r w:rsidRPr="00F251F9">
              <w:rPr>
                <w:rFonts w:ascii="Times New Roman" w:hAnsi="Times New Roman" w:cs="Times New Roman"/>
                <w:sz w:val="24"/>
                <w:szCs w:val="24"/>
              </w:rPr>
              <w:t>“/„xls</w:t>
            </w:r>
            <w:r w:rsidRPr="00F251F9">
              <w:rPr>
                <w:rFonts w:ascii="Times New Roman" w:hAnsi="Times New Roman" w:cs="Times New Roman"/>
                <w:sz w:val="24"/>
                <w:szCs w:val="24"/>
                <w:lang w:val="en-US"/>
              </w:rPr>
              <w:t>x</w:t>
            </w:r>
            <w:r w:rsidRPr="00F251F9">
              <w:rPr>
                <w:rFonts w:ascii="Times New Roman" w:hAnsi="Times New Roman" w:cs="Times New Roman"/>
                <w:sz w:val="24"/>
                <w:szCs w:val="24"/>
              </w:rPr>
              <w:t xml:space="preserve">“, по образец </w:t>
            </w:r>
            <w:r w:rsidRPr="00F251F9">
              <w:rPr>
                <w:rFonts w:ascii="Times New Roman" w:hAnsi="Times New Roman" w:cs="Times New Roman"/>
                <w:b/>
                <w:bCs/>
                <w:i/>
                <w:iCs/>
                <w:sz w:val="24"/>
                <w:szCs w:val="24"/>
              </w:rPr>
              <w:t>Приложение №2</w:t>
            </w:r>
            <w:r w:rsidRPr="00F251F9">
              <w:rPr>
                <w:rFonts w:ascii="Times New Roman" w:hAnsi="Times New Roman" w:cs="Times New Roman"/>
                <w:sz w:val="24"/>
                <w:szCs w:val="24"/>
              </w:rPr>
              <w:t xml:space="preserve"> </w:t>
            </w:r>
            <w:r w:rsidRPr="00F251F9">
              <w:rPr>
                <w:rFonts w:ascii="Times New Roman" w:hAnsi="Times New Roman" w:cs="Times New Roman"/>
                <w:bCs/>
                <w:i/>
                <w:iCs/>
                <w:sz w:val="24"/>
                <w:szCs w:val="24"/>
              </w:rPr>
              <w:t>към Условията за кандидатстване/Документи за попълване,</w:t>
            </w:r>
            <w:r w:rsidRPr="00F251F9">
              <w:rPr>
                <w:rFonts w:ascii="Times New Roman" w:hAnsi="Times New Roman" w:cs="Times New Roman"/>
                <w:b/>
                <w:bCs/>
                <w:i/>
                <w:iCs/>
                <w:sz w:val="24"/>
                <w:szCs w:val="24"/>
              </w:rPr>
              <w:t xml:space="preserve"> </w:t>
            </w:r>
            <w:r w:rsidRPr="00F251F9">
              <w:rPr>
                <w:rFonts w:ascii="Times New Roman" w:hAnsi="Times New Roman" w:cs="Times New Roman"/>
                <w:i/>
                <w:iCs/>
                <w:sz w:val="24"/>
                <w:szCs w:val="24"/>
              </w:rPr>
              <w:t>както и</w:t>
            </w:r>
            <w:r w:rsidRPr="00F251F9">
              <w:rPr>
                <w:rFonts w:ascii="Times New Roman" w:hAnsi="Times New Roman" w:cs="Times New Roman"/>
                <w:b/>
                <w:bCs/>
                <w:i/>
                <w:iCs/>
                <w:sz w:val="24"/>
                <w:szCs w:val="24"/>
              </w:rPr>
              <w:t xml:space="preserve"> </w:t>
            </w:r>
            <w:r w:rsidRPr="00F251F9">
              <w:rPr>
                <w:rFonts w:ascii="Times New Roman" w:hAnsi="Times New Roman" w:cs="Times New Roman"/>
                <w:b/>
                <w:bCs/>
                <w:sz w:val="24"/>
                <w:szCs w:val="24"/>
                <w:u w:val="single"/>
              </w:rPr>
              <w:t>сканирана във формат „</w:t>
            </w:r>
            <w:r w:rsidRPr="00F251F9">
              <w:rPr>
                <w:rFonts w:ascii="Times New Roman" w:hAnsi="Times New Roman" w:cs="Times New Roman"/>
                <w:b/>
                <w:bCs/>
                <w:sz w:val="24"/>
                <w:szCs w:val="24"/>
                <w:u w:val="single"/>
                <w:lang w:val="en-US"/>
              </w:rPr>
              <w:t>pdf</w:t>
            </w:r>
            <w:r w:rsidRPr="00F251F9">
              <w:rPr>
                <w:rFonts w:ascii="Times New Roman" w:hAnsi="Times New Roman" w:cs="Times New Roman"/>
                <w:b/>
                <w:bCs/>
                <w:sz w:val="24"/>
                <w:szCs w:val="24"/>
                <w:u w:val="single"/>
              </w:rPr>
              <w:t>” или „</w:t>
            </w:r>
            <w:r w:rsidRPr="00F251F9">
              <w:rPr>
                <w:rFonts w:ascii="Times New Roman" w:hAnsi="Times New Roman" w:cs="Times New Roman"/>
                <w:b/>
                <w:bCs/>
                <w:sz w:val="24"/>
                <w:szCs w:val="24"/>
                <w:u w:val="single"/>
                <w:lang w:val="en-US"/>
              </w:rPr>
              <w:t>jpg</w:t>
            </w:r>
            <w:r w:rsidRPr="00F251F9">
              <w:rPr>
                <w:rFonts w:ascii="Times New Roman" w:hAnsi="Times New Roman" w:cs="Times New Roman"/>
                <w:b/>
                <w:bCs/>
                <w:sz w:val="24"/>
                <w:szCs w:val="24"/>
                <w:u w:val="single"/>
              </w:rPr>
              <w:t>“</w:t>
            </w:r>
            <w:r w:rsidRPr="00F251F9">
              <w:rPr>
                <w:rFonts w:ascii="Times New Roman" w:hAnsi="Times New Roman" w:cs="Times New Roman"/>
                <w:sz w:val="24"/>
                <w:szCs w:val="24"/>
              </w:rPr>
              <w:t xml:space="preserve">, след като е подписна от кандидата на хартиен носител. </w:t>
            </w:r>
          </w:p>
          <w:p w:rsidR="005A425F" w:rsidRPr="00F251F9" w:rsidRDefault="005A425F" w:rsidP="00EE6314">
            <w:pPr>
              <w:rPr>
                <w:rFonts w:ascii="Times New Roman" w:hAnsi="Times New Roman" w:cs="Times New Roman"/>
                <w:b/>
                <w:i/>
                <w:iCs/>
                <w:sz w:val="24"/>
                <w:szCs w:val="24"/>
              </w:rPr>
            </w:pPr>
            <w:r w:rsidRPr="00F251F9">
              <w:rPr>
                <w:rFonts w:ascii="Times New Roman" w:hAnsi="Times New Roman" w:cs="Times New Roman"/>
                <w:b/>
                <w:i/>
                <w:iCs/>
                <w:sz w:val="24"/>
                <w:szCs w:val="24"/>
              </w:rPr>
              <w:t>Забележка 1:</w:t>
            </w:r>
            <w:r w:rsidRPr="00F251F9">
              <w:rPr>
                <w:rFonts w:ascii="Times New Roman" w:hAnsi="Times New Roman" w:cs="Times New Roman"/>
                <w:iCs/>
                <w:sz w:val="24"/>
                <w:szCs w:val="24"/>
              </w:rPr>
              <w:t xml:space="preserve"> </w:t>
            </w:r>
            <w:r w:rsidRPr="00F251F9">
              <w:rPr>
                <w:rFonts w:ascii="Times New Roman" w:hAnsi="Times New Roman" w:cs="Times New Roman"/>
                <w:i/>
                <w:iCs/>
                <w:sz w:val="24"/>
                <w:szCs w:val="24"/>
              </w:rPr>
              <w:t xml:space="preserve">В  ТДИД кандидатите, които ще прилагат процедура за избор на изпълнител по реда на Закона за обществените поръчки или процедура за избор на изпълнител с публична покана по реда на ПМС №160/2016г. след сключване на договор за предоставяне на безвъзмездна финансова помощ, </w:t>
            </w:r>
            <w:r w:rsidRPr="00F251F9">
              <w:rPr>
                <w:rFonts w:ascii="Times New Roman" w:hAnsi="Times New Roman" w:cs="Times New Roman"/>
                <w:b/>
                <w:i/>
                <w:iCs/>
                <w:sz w:val="24"/>
                <w:szCs w:val="24"/>
              </w:rPr>
              <w:t>не следва да посочват марка и модел</w:t>
            </w:r>
            <w:r w:rsidRPr="00F251F9">
              <w:rPr>
                <w:rFonts w:ascii="Times New Roman" w:hAnsi="Times New Roman" w:cs="Times New Roman"/>
                <w:i/>
                <w:iCs/>
                <w:sz w:val="24"/>
                <w:szCs w:val="24"/>
              </w:rPr>
              <w:t xml:space="preserve"> на планираните за закупуване активи. В тези случаи кандидатите следва да посочат техническа спецификация с минимални технически параметри на планираните за доставка активи.</w:t>
            </w:r>
          </w:p>
          <w:p w:rsidR="005A425F" w:rsidRPr="00F251F9" w:rsidRDefault="005A425F" w:rsidP="00EE6314">
            <w:pPr>
              <w:rPr>
                <w:rFonts w:ascii="Times New Roman" w:hAnsi="Times New Roman" w:cs="Times New Roman"/>
                <w:i/>
                <w:iCs/>
                <w:sz w:val="24"/>
                <w:szCs w:val="24"/>
              </w:rPr>
            </w:pPr>
            <w:r w:rsidRPr="00F251F9">
              <w:rPr>
                <w:rFonts w:ascii="Times New Roman" w:hAnsi="Times New Roman" w:cs="Times New Roman"/>
                <w:b/>
                <w:i/>
                <w:iCs/>
                <w:sz w:val="24"/>
                <w:szCs w:val="24"/>
              </w:rPr>
              <w:t xml:space="preserve">Забележка 2: </w:t>
            </w:r>
            <w:r w:rsidRPr="00F251F9">
              <w:rPr>
                <w:rFonts w:ascii="Times New Roman" w:hAnsi="Times New Roman" w:cs="Times New Roman"/>
                <w:i/>
                <w:iCs/>
                <w:sz w:val="24"/>
                <w:szCs w:val="24"/>
              </w:rPr>
              <w:t>Междинно плащане по проекта е допустимо само ако е заявено от кандидата в ТДИД  и се отнася за обособена част от инвестицията.</w:t>
            </w:r>
            <w:r w:rsidRPr="00F251F9">
              <w:rPr>
                <w:rFonts w:ascii="Times New Roman" w:hAnsi="Times New Roman" w:cs="Times New Roman"/>
                <w:i/>
                <w:iCs/>
                <w:sz w:val="24"/>
                <w:szCs w:val="24"/>
                <w:vertAlign w:val="superscript"/>
              </w:rPr>
              <w:footnoteReference w:id="3"/>
            </w:r>
            <w:r w:rsidRPr="00F251F9">
              <w:rPr>
                <w:rFonts w:ascii="Times New Roman" w:hAnsi="Times New Roman" w:cs="Times New Roman"/>
                <w:i/>
                <w:iCs/>
                <w:sz w:val="24"/>
                <w:szCs w:val="24"/>
              </w:rPr>
              <w:t xml:space="preserve"> </w:t>
            </w:r>
          </w:p>
          <w:p w:rsidR="005A425F" w:rsidRPr="00F251F9" w:rsidRDefault="005A425F" w:rsidP="00EE6314">
            <w:pPr>
              <w:rPr>
                <w:rFonts w:ascii="Times New Roman" w:hAnsi="Times New Roman" w:cs="Times New Roman"/>
                <w:b/>
                <w:bCs/>
                <w:i/>
                <w:iCs/>
                <w:sz w:val="24"/>
                <w:szCs w:val="24"/>
              </w:rPr>
            </w:pPr>
            <w:r w:rsidRPr="00F251F9">
              <w:rPr>
                <w:rFonts w:ascii="Times New Roman" w:hAnsi="Times New Roman" w:cs="Times New Roman"/>
                <w:b/>
                <w:bCs/>
                <w:sz w:val="24"/>
                <w:szCs w:val="24"/>
              </w:rPr>
              <w:t>3.</w:t>
            </w:r>
            <w:r w:rsidRPr="00F251F9">
              <w:rPr>
                <w:rFonts w:ascii="Times New Roman" w:hAnsi="Times New Roman" w:cs="Times New Roman"/>
                <w:sz w:val="24"/>
                <w:szCs w:val="24"/>
              </w:rPr>
              <w:t xml:space="preserve"> </w:t>
            </w:r>
            <w:r w:rsidRPr="00F251F9">
              <w:rPr>
                <w:rFonts w:ascii="Times New Roman" w:hAnsi="Times New Roman" w:cs="Times New Roman"/>
                <w:b/>
                <w:bCs/>
                <w:sz w:val="24"/>
                <w:szCs w:val="24"/>
              </w:rPr>
              <w:t>Декларация за съгласие и информираност за обработване на лични данни</w:t>
            </w:r>
            <w:r w:rsidRPr="00F251F9" w:rsidDel="004B160B">
              <w:rPr>
                <w:rFonts w:ascii="Times New Roman" w:hAnsi="Times New Roman" w:cs="Times New Roman"/>
                <w:b/>
                <w:bCs/>
                <w:sz w:val="24"/>
                <w:szCs w:val="24"/>
              </w:rPr>
              <w:t xml:space="preserve"> </w:t>
            </w:r>
            <w:r w:rsidRPr="00F251F9">
              <w:rPr>
                <w:rFonts w:ascii="Times New Roman" w:hAnsi="Times New Roman" w:cs="Times New Roman"/>
                <w:sz w:val="24"/>
                <w:szCs w:val="24"/>
              </w:rPr>
              <w:t>с подпис, сканирана във формат „</w:t>
            </w:r>
            <w:r w:rsidRPr="00F251F9">
              <w:rPr>
                <w:rFonts w:ascii="Times New Roman" w:hAnsi="Times New Roman" w:cs="Times New Roman"/>
                <w:sz w:val="24"/>
                <w:szCs w:val="24"/>
                <w:lang w:val="en-US"/>
              </w:rPr>
              <w:t>pdf</w:t>
            </w:r>
            <w:r w:rsidRPr="00F251F9">
              <w:rPr>
                <w:rFonts w:ascii="Times New Roman" w:hAnsi="Times New Roman" w:cs="Times New Roman"/>
                <w:sz w:val="24"/>
                <w:szCs w:val="24"/>
              </w:rPr>
              <w:t>“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по образец </w:t>
            </w:r>
            <w:r w:rsidRPr="00F251F9">
              <w:rPr>
                <w:rFonts w:ascii="Times New Roman" w:hAnsi="Times New Roman" w:cs="Times New Roman"/>
                <w:b/>
                <w:bCs/>
                <w:i/>
                <w:iCs/>
                <w:sz w:val="24"/>
                <w:szCs w:val="24"/>
              </w:rPr>
              <w:t xml:space="preserve">Приложение № 3 </w:t>
            </w:r>
            <w:r w:rsidRPr="00F251F9">
              <w:rPr>
                <w:rFonts w:ascii="Times New Roman" w:hAnsi="Times New Roman" w:cs="Times New Roman"/>
                <w:b/>
                <w:bCs/>
                <w:iCs/>
                <w:sz w:val="24"/>
                <w:szCs w:val="24"/>
              </w:rPr>
              <w:t xml:space="preserve">и Декларация по чл. 19 и 20 от Закона за защита на личните данни </w:t>
            </w:r>
            <w:r w:rsidRPr="00F251F9">
              <w:rPr>
                <w:rFonts w:ascii="Times New Roman" w:hAnsi="Times New Roman" w:cs="Times New Roman"/>
                <w:bCs/>
                <w:i/>
                <w:iCs/>
                <w:sz w:val="24"/>
                <w:szCs w:val="24"/>
              </w:rPr>
              <w:t>по образец</w:t>
            </w:r>
            <w:r w:rsidRPr="00F251F9">
              <w:rPr>
                <w:rFonts w:ascii="Times New Roman" w:hAnsi="Times New Roman" w:cs="Times New Roman"/>
                <w:b/>
                <w:bCs/>
                <w:i/>
                <w:iCs/>
                <w:sz w:val="24"/>
                <w:szCs w:val="24"/>
              </w:rPr>
              <w:t xml:space="preserve"> Приложение №3-А</w:t>
            </w:r>
            <w:r w:rsidRPr="00F251F9">
              <w:rPr>
                <w:rFonts w:ascii="Times New Roman" w:hAnsi="Times New Roman" w:cs="Times New Roman"/>
                <w:b/>
                <w:bCs/>
                <w:i/>
                <w:iCs/>
                <w:sz w:val="24"/>
                <w:szCs w:val="24"/>
                <w:lang w:val="ru-RU"/>
              </w:rPr>
              <w:t xml:space="preserve"> </w:t>
            </w:r>
            <w:r w:rsidRPr="00F251F9">
              <w:rPr>
                <w:rFonts w:ascii="Times New Roman" w:hAnsi="Times New Roman" w:cs="Times New Roman"/>
                <w:bCs/>
                <w:i/>
                <w:iCs/>
                <w:sz w:val="24"/>
                <w:szCs w:val="24"/>
                <w:lang w:val="ru-RU"/>
              </w:rPr>
              <w:t>(</w:t>
            </w:r>
            <w:r w:rsidRPr="00F251F9">
              <w:rPr>
                <w:rFonts w:ascii="Times New Roman" w:hAnsi="Times New Roman" w:cs="Times New Roman"/>
                <w:bCs/>
                <w:i/>
                <w:iCs/>
                <w:sz w:val="24"/>
                <w:szCs w:val="24"/>
              </w:rPr>
              <w:t>към Документи за попълване</w:t>
            </w:r>
            <w:r w:rsidRPr="00F251F9">
              <w:rPr>
                <w:rFonts w:ascii="Times New Roman" w:hAnsi="Times New Roman" w:cs="Times New Roman"/>
                <w:bCs/>
                <w:i/>
                <w:iCs/>
                <w:sz w:val="24"/>
                <w:szCs w:val="24"/>
                <w:lang w:val="ru-RU"/>
              </w:rPr>
              <w:t>)</w:t>
            </w:r>
            <w:r w:rsidRPr="00F251F9">
              <w:rPr>
                <w:rFonts w:ascii="Times New Roman" w:hAnsi="Times New Roman" w:cs="Times New Roman"/>
                <w:bCs/>
                <w:i/>
                <w:iCs/>
                <w:sz w:val="24"/>
                <w:szCs w:val="24"/>
              </w:rPr>
              <w:t>.</w:t>
            </w:r>
          </w:p>
          <w:p w:rsidR="005A425F" w:rsidRPr="00F251F9" w:rsidRDefault="005A425F" w:rsidP="00EE6314">
            <w:pPr>
              <w:pStyle w:val="afb"/>
              <w:rPr>
                <w:rFonts w:cs="Times New Roman"/>
                <w:i/>
                <w:iCs/>
                <w:sz w:val="24"/>
                <w:szCs w:val="24"/>
              </w:rPr>
            </w:pPr>
            <w:r w:rsidRPr="00F251F9">
              <w:rPr>
                <w:rFonts w:cs="Times New Roman"/>
                <w:i/>
                <w:iCs/>
                <w:sz w:val="24"/>
                <w:szCs w:val="24"/>
              </w:rPr>
              <w:t>Декларациите се подписват от всички лица, представляващи или управляващи кандидата. В случай на пълномощник</w:t>
            </w:r>
            <w:r w:rsidRPr="00F251F9">
              <w:rPr>
                <w:rFonts w:cs="Times New Roman"/>
                <w:i/>
                <w:iCs/>
                <w:sz w:val="24"/>
                <w:szCs w:val="24"/>
                <w:lang w:val="ru-RU"/>
              </w:rPr>
              <w:t xml:space="preserve"> </w:t>
            </w:r>
            <w:r w:rsidRPr="00F251F9">
              <w:rPr>
                <w:rFonts w:cs="Times New Roman"/>
                <w:i/>
                <w:iCs/>
                <w:sz w:val="24"/>
                <w:szCs w:val="24"/>
              </w:rPr>
              <w:t>декларацията се подписва и от него.</w:t>
            </w:r>
          </w:p>
          <w:p w:rsidR="005A425F" w:rsidRPr="00F251F9" w:rsidRDefault="005A425F" w:rsidP="00EE6314">
            <w:pPr>
              <w:rPr>
                <w:rFonts w:ascii="Times New Roman" w:hAnsi="Times New Roman" w:cs="Times New Roman"/>
                <w:sz w:val="24"/>
                <w:szCs w:val="24"/>
              </w:rPr>
            </w:pPr>
            <w:r w:rsidRPr="00F251F9">
              <w:rPr>
                <w:rFonts w:ascii="Times New Roman" w:hAnsi="Times New Roman" w:cs="Times New Roman"/>
                <w:b/>
                <w:bCs/>
                <w:sz w:val="24"/>
                <w:szCs w:val="24"/>
              </w:rPr>
              <w:t>4. Декларация за липса на основания за отстраняване</w:t>
            </w:r>
            <w:r w:rsidRPr="00F251F9">
              <w:rPr>
                <w:rFonts w:ascii="Times New Roman" w:hAnsi="Times New Roman" w:cs="Times New Roman"/>
                <w:b/>
                <w:bCs/>
                <w:sz w:val="24"/>
                <w:szCs w:val="24"/>
                <w:lang w:val="ru-RU"/>
              </w:rPr>
              <w:t xml:space="preserve"> </w:t>
            </w:r>
            <w:r w:rsidRPr="00F251F9">
              <w:rPr>
                <w:rFonts w:ascii="Times New Roman" w:hAnsi="Times New Roman" w:cs="Times New Roman"/>
                <w:bCs/>
                <w:sz w:val="24"/>
                <w:szCs w:val="24"/>
              </w:rPr>
              <w:t>по образец</w:t>
            </w:r>
            <w:r w:rsidRPr="00F251F9">
              <w:rPr>
                <w:rFonts w:ascii="Times New Roman" w:hAnsi="Times New Roman" w:cs="Times New Roman"/>
                <w:b/>
                <w:bCs/>
                <w:sz w:val="24"/>
                <w:szCs w:val="24"/>
              </w:rPr>
              <w:t xml:space="preserve"> </w:t>
            </w:r>
            <w:r w:rsidRPr="00F251F9">
              <w:rPr>
                <w:rFonts w:ascii="Times New Roman" w:hAnsi="Times New Roman" w:cs="Times New Roman"/>
                <w:b/>
                <w:bCs/>
                <w:i/>
                <w:iCs/>
                <w:sz w:val="24"/>
                <w:szCs w:val="24"/>
              </w:rPr>
              <w:t xml:space="preserve">Приложение № 4, </w:t>
            </w:r>
            <w:r w:rsidRPr="00F251F9">
              <w:rPr>
                <w:rFonts w:ascii="Times New Roman" w:hAnsi="Times New Roman" w:cs="Times New Roman"/>
                <w:sz w:val="24"/>
                <w:szCs w:val="24"/>
              </w:rPr>
              <w:t>подписана лично от представляващия/представляващите кандидата, сканирана/и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w:t>
            </w:r>
          </w:p>
          <w:p w:rsidR="005A425F" w:rsidRPr="00F251F9" w:rsidRDefault="005A425F" w:rsidP="00EE6314">
            <w:pPr>
              <w:spacing w:before="120"/>
              <w:contextualSpacing/>
              <w:rPr>
                <w:rFonts w:ascii="Times New Roman" w:hAnsi="Times New Roman" w:cs="Times New Roman"/>
                <w:i/>
                <w:iCs/>
                <w:sz w:val="24"/>
                <w:szCs w:val="24"/>
              </w:rPr>
            </w:pPr>
            <w:r w:rsidRPr="00F251F9">
              <w:rPr>
                <w:rFonts w:ascii="Times New Roman" w:hAnsi="Times New Roman" w:cs="Times New Roman"/>
                <w:i/>
                <w:iCs/>
                <w:sz w:val="24"/>
                <w:szCs w:val="24"/>
              </w:rPr>
              <w:lastRenderedPageBreak/>
              <w:t>Декларацията по т. 5. се подписва задължително от всички лица, които са овластени да представляват КАНДИДАТА, независимо дали гo представляват заедно и/или поотделно, и са вписани в Търговски р</w:t>
            </w:r>
            <w:r w:rsidRPr="00F251F9">
              <w:rPr>
                <w:rFonts w:ascii="Times New Roman" w:hAnsi="Times New Roman" w:cs="Times New Roman"/>
                <w:i/>
                <w:iCs/>
                <w:sz w:val="24"/>
                <w:szCs w:val="24"/>
                <w:lang w:val="en-US"/>
              </w:rPr>
              <w:t>e</w:t>
            </w:r>
            <w:r w:rsidRPr="00F251F9">
              <w:rPr>
                <w:rFonts w:ascii="Times New Roman" w:hAnsi="Times New Roman" w:cs="Times New Roman"/>
                <w:i/>
                <w:iCs/>
                <w:sz w:val="24"/>
                <w:szCs w:val="24"/>
              </w:rPr>
              <w:t>гистър и регистър на юридическите лица с нестопанска цел към Агенция по вписванията или Регистъра на Окръжен съд - за кандидати НПО, Читалища и ВиК оператор. За кандидат община - декларацията се подписва от кмета на общината. Когато кандидат е ЮЛ,  декларация приложение № 4</w:t>
            </w:r>
            <w:r w:rsidRPr="00F251F9">
              <w:rPr>
                <w:rFonts w:ascii="Times New Roman" w:hAnsi="Times New Roman" w:cs="Times New Roman"/>
                <w:i/>
                <w:iCs/>
                <w:sz w:val="24"/>
                <w:szCs w:val="24"/>
                <w:lang w:val="ru-RU"/>
              </w:rPr>
              <w:t xml:space="preserve"> </w:t>
            </w:r>
            <w:r w:rsidRPr="00F251F9">
              <w:rPr>
                <w:rFonts w:ascii="Times New Roman" w:hAnsi="Times New Roman" w:cs="Times New Roman"/>
                <w:i/>
                <w:iCs/>
                <w:sz w:val="24"/>
                <w:szCs w:val="24"/>
              </w:rPr>
              <w:t xml:space="preserve"> се подписва и представя от членовете на колективния му управителен орган, а когато член на колективния управителен орган е юридическо лице, декларация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p w:rsidR="005A425F" w:rsidRPr="00F251F9" w:rsidRDefault="005A425F" w:rsidP="00EE6314">
            <w:pPr>
              <w:spacing w:after="240"/>
              <w:contextualSpacing/>
              <w:rPr>
                <w:rFonts w:ascii="Times New Roman" w:hAnsi="Times New Roman" w:cs="Times New Roman"/>
                <w:iCs/>
                <w:sz w:val="24"/>
                <w:szCs w:val="24"/>
              </w:rPr>
            </w:pPr>
            <w:r w:rsidRPr="00F251F9">
              <w:rPr>
                <w:rFonts w:ascii="Times New Roman" w:hAnsi="Times New Roman" w:cs="Times New Roman"/>
                <w:b/>
                <w:bCs/>
                <w:iCs/>
                <w:sz w:val="24"/>
                <w:szCs w:val="24"/>
                <w:lang w:val="ru-RU"/>
              </w:rPr>
              <w:t>5</w:t>
            </w:r>
            <w:r w:rsidRPr="00F251F9">
              <w:rPr>
                <w:rFonts w:ascii="Times New Roman" w:hAnsi="Times New Roman" w:cs="Times New Roman"/>
                <w:b/>
                <w:bCs/>
                <w:iCs/>
                <w:sz w:val="24"/>
                <w:szCs w:val="24"/>
              </w:rPr>
              <w:t xml:space="preserve">. Свидетелство за съдимост, издадено не по-рано от 3 месеца преди датата на подаване на проектното предложение - </w:t>
            </w:r>
            <w:r w:rsidRPr="00F251F9">
              <w:rPr>
                <w:rFonts w:ascii="Times New Roman" w:hAnsi="Times New Roman" w:cs="Times New Roman"/>
                <w:iCs/>
                <w:sz w:val="24"/>
                <w:szCs w:val="24"/>
              </w:rPr>
              <w:t>на представляващия/представляващите кандидата/кмета на общината -</w:t>
            </w:r>
            <w:r w:rsidRPr="00F251F9">
              <w:rPr>
                <w:rFonts w:ascii="Times New Roman" w:hAnsi="Times New Roman" w:cs="Times New Roman"/>
                <w:b/>
                <w:bCs/>
                <w:iCs/>
                <w:sz w:val="24"/>
                <w:szCs w:val="24"/>
              </w:rPr>
              <w:t xml:space="preserve"> </w:t>
            </w:r>
            <w:r w:rsidRPr="00F251F9">
              <w:rPr>
                <w:rFonts w:ascii="Times New Roman" w:hAnsi="Times New Roman" w:cs="Times New Roman"/>
                <w:iCs/>
                <w:sz w:val="24"/>
                <w:szCs w:val="24"/>
              </w:rPr>
              <w:t>сканирано във формат „pdf“ или „</w:t>
            </w:r>
            <w:r w:rsidRPr="00F251F9">
              <w:rPr>
                <w:rFonts w:ascii="Times New Roman" w:hAnsi="Times New Roman" w:cs="Times New Roman"/>
                <w:iCs/>
                <w:sz w:val="24"/>
                <w:szCs w:val="24"/>
                <w:lang w:val="en-US"/>
              </w:rPr>
              <w:t>jpg</w:t>
            </w:r>
            <w:r w:rsidRPr="00F251F9">
              <w:rPr>
                <w:rFonts w:ascii="Times New Roman" w:hAnsi="Times New Roman" w:cs="Times New Roman"/>
                <w:iCs/>
                <w:sz w:val="24"/>
                <w:szCs w:val="24"/>
              </w:rPr>
              <w:t>“.</w:t>
            </w:r>
          </w:p>
          <w:p w:rsidR="005A425F" w:rsidRPr="00F251F9" w:rsidRDefault="005A425F" w:rsidP="00EE6314">
            <w:pPr>
              <w:tabs>
                <w:tab w:val="left" w:pos="350"/>
                <w:tab w:val="left" w:pos="725"/>
                <w:tab w:val="left" w:pos="1700"/>
              </w:tabs>
              <w:spacing w:before="120"/>
              <w:rPr>
                <w:rFonts w:ascii="Times New Roman" w:hAnsi="Times New Roman" w:cs="Times New Roman"/>
                <w:i/>
                <w:sz w:val="24"/>
                <w:szCs w:val="24"/>
                <w:lang w:bidi="bg-BG"/>
              </w:rPr>
            </w:pPr>
            <w:r w:rsidRPr="00F251F9">
              <w:rPr>
                <w:rFonts w:ascii="Times New Roman" w:hAnsi="Times New Roman" w:cs="Times New Roman"/>
                <w:i/>
                <w:sz w:val="24"/>
                <w:szCs w:val="24"/>
              </w:rPr>
              <w:t>К</w:t>
            </w:r>
            <w:r w:rsidRPr="00F251F9">
              <w:rPr>
                <w:rFonts w:ascii="Times New Roman" w:hAnsi="Times New Roman" w:cs="Times New Roman"/>
                <w:i/>
                <w:sz w:val="24"/>
                <w:szCs w:val="24"/>
                <w:lang w:bidi="bg-BG"/>
              </w:rPr>
              <w:t>огато кандидат е ЮЛ, свидетелство за съдимост се представя и от членовете на колективния му управителен орган,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p w:rsidR="005A425F" w:rsidRPr="00F251F9" w:rsidRDefault="005A425F" w:rsidP="00EE6314">
            <w:pPr>
              <w:tabs>
                <w:tab w:val="left" w:pos="350"/>
                <w:tab w:val="left" w:pos="725"/>
                <w:tab w:val="left" w:pos="1700"/>
              </w:tabs>
              <w:rPr>
                <w:rFonts w:ascii="Times New Roman" w:hAnsi="Times New Roman" w:cs="Times New Roman"/>
                <w:sz w:val="24"/>
                <w:szCs w:val="24"/>
              </w:rPr>
            </w:pPr>
            <w:r w:rsidRPr="00F251F9">
              <w:rPr>
                <w:rFonts w:ascii="Times New Roman" w:hAnsi="Times New Roman" w:cs="Times New Roman"/>
                <w:b/>
                <w:bCs/>
                <w:sz w:val="24"/>
                <w:szCs w:val="24"/>
                <w:lang w:val="ru-RU"/>
              </w:rPr>
              <w:t>6</w:t>
            </w:r>
            <w:r w:rsidRPr="00F251F9">
              <w:rPr>
                <w:rFonts w:ascii="Times New Roman" w:hAnsi="Times New Roman" w:cs="Times New Roman"/>
                <w:b/>
                <w:bCs/>
                <w:sz w:val="24"/>
                <w:szCs w:val="24"/>
              </w:rPr>
              <w:t xml:space="preserve">. Удостоверение за липса на публични задължения по смисъла на чл. 162, ал. 2, т. 1 от ДОПК и Удостоверение за липса на задължения към общината </w:t>
            </w:r>
            <w:r w:rsidRPr="00F251F9">
              <w:rPr>
                <w:rFonts w:ascii="Times New Roman" w:hAnsi="Times New Roman" w:cs="Times New Roman"/>
                <w:sz w:val="24"/>
                <w:szCs w:val="24"/>
              </w:rPr>
              <w:t>по седалището на</w:t>
            </w:r>
            <w:r w:rsidRPr="00F251F9">
              <w:rPr>
                <w:rFonts w:ascii="Times New Roman" w:hAnsi="Times New Roman" w:cs="Times New Roman"/>
                <w:b/>
                <w:bCs/>
                <w:sz w:val="24"/>
                <w:szCs w:val="24"/>
              </w:rPr>
              <w:t xml:space="preserve"> </w:t>
            </w:r>
            <w:r w:rsidRPr="00F251F9">
              <w:rPr>
                <w:rFonts w:ascii="Times New Roman" w:hAnsi="Times New Roman" w:cs="Times New Roman"/>
                <w:sz w:val="24"/>
                <w:szCs w:val="24"/>
              </w:rPr>
              <w:t xml:space="preserve">кандидата, издадени не по-рано от 1 месец преди датата на представянето им за кандидата. Представят се сканирани във формат „pdf“ или „jpg“. </w:t>
            </w:r>
            <w:r w:rsidRPr="00F251F9">
              <w:rPr>
                <w:rFonts w:ascii="Times New Roman" w:hAnsi="Times New Roman" w:cs="Times New Roman"/>
                <w:b/>
                <w:sz w:val="24"/>
                <w:szCs w:val="24"/>
              </w:rPr>
              <w:t>(</w:t>
            </w:r>
            <w:r w:rsidRPr="00F251F9">
              <w:rPr>
                <w:rFonts w:ascii="Times New Roman" w:hAnsi="Times New Roman" w:cs="Times New Roman"/>
                <w:b/>
                <w:i/>
                <w:sz w:val="24"/>
                <w:szCs w:val="24"/>
              </w:rPr>
              <w:t>Документите са относими единствено за кандидата и са неприложими за кандидат община).</w:t>
            </w:r>
          </w:p>
          <w:p w:rsidR="005A425F" w:rsidRPr="00F251F9" w:rsidRDefault="005A425F" w:rsidP="00EE6314">
            <w:pPr>
              <w:spacing w:before="120"/>
              <w:contextualSpacing/>
              <w:rPr>
                <w:rFonts w:ascii="Times New Roman" w:hAnsi="Times New Roman" w:cs="Times New Roman"/>
                <w:i/>
                <w:iCs/>
                <w:sz w:val="24"/>
                <w:szCs w:val="24"/>
              </w:rPr>
            </w:pPr>
            <w:r w:rsidRPr="00F251F9">
              <w:rPr>
                <w:rFonts w:ascii="Times New Roman" w:hAnsi="Times New Roman" w:cs="Times New Roman"/>
                <w:b/>
                <w:iCs/>
                <w:sz w:val="24"/>
                <w:szCs w:val="24"/>
                <w:lang w:val="ru-RU"/>
              </w:rPr>
              <w:t>7</w:t>
            </w:r>
            <w:r w:rsidRPr="00F251F9">
              <w:rPr>
                <w:rFonts w:ascii="Times New Roman" w:hAnsi="Times New Roman" w:cs="Times New Roman"/>
                <w:b/>
                <w:iCs/>
                <w:sz w:val="24"/>
                <w:szCs w:val="24"/>
              </w:rPr>
              <w:t>.</w:t>
            </w:r>
            <w:r w:rsidRPr="00F251F9">
              <w:rPr>
                <w:rFonts w:ascii="Times New Roman" w:hAnsi="Times New Roman" w:cs="Times New Roman"/>
                <w:i/>
                <w:iCs/>
                <w:sz w:val="24"/>
                <w:szCs w:val="24"/>
              </w:rPr>
              <w:t xml:space="preserve"> </w:t>
            </w:r>
            <w:r w:rsidRPr="004631EA">
              <w:rPr>
                <w:rFonts w:ascii="Times New Roman" w:hAnsi="Times New Roman" w:cs="Times New Roman"/>
                <w:b/>
                <w:iCs/>
                <w:sz w:val="24"/>
                <w:szCs w:val="24"/>
              </w:rPr>
              <w:t xml:space="preserve">Декларация за свързаност, </w:t>
            </w:r>
            <w:r w:rsidRPr="004631EA">
              <w:rPr>
                <w:rFonts w:ascii="Times New Roman" w:hAnsi="Times New Roman" w:cs="Times New Roman"/>
                <w:iCs/>
                <w:sz w:val="24"/>
                <w:szCs w:val="24"/>
              </w:rPr>
              <w:t xml:space="preserve">по образец </w:t>
            </w:r>
            <w:r w:rsidRPr="004631EA">
              <w:rPr>
                <w:rFonts w:ascii="Times New Roman" w:hAnsi="Times New Roman" w:cs="Times New Roman"/>
                <w:b/>
                <w:i/>
                <w:iCs/>
                <w:sz w:val="24"/>
                <w:szCs w:val="24"/>
              </w:rPr>
              <w:t xml:space="preserve">Приложение № 12 </w:t>
            </w:r>
            <w:r w:rsidRPr="004631EA">
              <w:rPr>
                <w:rFonts w:ascii="Times New Roman" w:hAnsi="Times New Roman" w:cs="Times New Roman"/>
                <w:i/>
                <w:iCs/>
                <w:sz w:val="24"/>
                <w:szCs w:val="24"/>
                <w:lang w:val="ru-RU"/>
              </w:rPr>
              <w:t>(</w:t>
            </w:r>
            <w:r w:rsidRPr="004631EA">
              <w:rPr>
                <w:rFonts w:ascii="Times New Roman" w:hAnsi="Times New Roman" w:cs="Times New Roman"/>
                <w:i/>
                <w:iCs/>
                <w:sz w:val="24"/>
                <w:szCs w:val="24"/>
              </w:rPr>
              <w:t>към Документи за попълване</w:t>
            </w:r>
            <w:r w:rsidRPr="004631EA">
              <w:rPr>
                <w:rFonts w:ascii="Times New Roman" w:hAnsi="Times New Roman" w:cs="Times New Roman"/>
                <w:iCs/>
                <w:sz w:val="24"/>
                <w:szCs w:val="24"/>
                <w:lang w:val="ru-RU"/>
              </w:rPr>
              <w:t>).</w:t>
            </w:r>
            <w:r w:rsidRPr="004631EA">
              <w:rPr>
                <w:rFonts w:ascii="Times New Roman" w:hAnsi="Times New Roman" w:cs="Times New Roman"/>
                <w:b/>
                <w:iCs/>
                <w:sz w:val="24"/>
                <w:szCs w:val="24"/>
                <w:lang w:val="ru-RU"/>
              </w:rPr>
              <w:t xml:space="preserve"> </w:t>
            </w:r>
            <w:r w:rsidRPr="004631EA">
              <w:rPr>
                <w:rFonts w:ascii="Times New Roman" w:hAnsi="Times New Roman" w:cs="Times New Roman"/>
                <w:iCs/>
                <w:sz w:val="24"/>
                <w:szCs w:val="24"/>
              </w:rPr>
              <w:t>Декларацията е приложима за</w:t>
            </w:r>
            <w:r w:rsidRPr="004631EA">
              <w:rPr>
                <w:rFonts w:ascii="Times New Roman" w:hAnsi="Times New Roman" w:cs="Times New Roman"/>
                <w:b/>
                <w:iCs/>
                <w:sz w:val="24"/>
                <w:szCs w:val="24"/>
              </w:rPr>
              <w:t xml:space="preserve"> </w:t>
            </w:r>
            <w:r w:rsidRPr="004631EA">
              <w:rPr>
                <w:rFonts w:ascii="Times New Roman" w:hAnsi="Times New Roman" w:cs="Times New Roman"/>
                <w:iCs/>
                <w:sz w:val="24"/>
                <w:szCs w:val="24"/>
              </w:rPr>
              <w:t xml:space="preserve">кандидати, които не са публично правни организации по смисъла на &amp; 2, т.43 от допълнителните разпоредби на Закона за обществените поръчки. </w:t>
            </w:r>
            <w:r w:rsidRPr="004631EA">
              <w:rPr>
                <w:rFonts w:ascii="Times New Roman" w:hAnsi="Times New Roman" w:cs="Times New Roman"/>
                <w:i/>
                <w:iCs/>
                <w:sz w:val="24"/>
                <w:szCs w:val="24"/>
              </w:rPr>
              <w:t>Декларацията се представя попълнена от собственик, представляващ по закон или пълномощие или управител на юридическо лице, всеки от съдружниците в търговското дружество, всеки член на настоятелството на читалището или всеки член на управителния съвет на юридическо лице с нестопанска цел, в случай че не са публично-правни организации по</w:t>
            </w:r>
            <w:r w:rsidRPr="004631EA">
              <w:rPr>
                <w:rFonts w:ascii="Times New Roman" w:hAnsi="Times New Roman" w:cs="Times New Roman"/>
                <w:iCs/>
                <w:sz w:val="24"/>
                <w:szCs w:val="24"/>
              </w:rPr>
              <w:t xml:space="preserve"> </w:t>
            </w:r>
            <w:r w:rsidRPr="004631EA">
              <w:rPr>
                <w:rFonts w:ascii="Times New Roman" w:hAnsi="Times New Roman" w:cs="Times New Roman"/>
                <w:i/>
                <w:iCs/>
                <w:sz w:val="24"/>
                <w:szCs w:val="24"/>
              </w:rPr>
              <w:t>смисъла на &amp; 2, т.43 от допълнителните разпоредби на ЗОП). Представя се във формат „</w:t>
            </w:r>
            <w:r w:rsidRPr="004631EA">
              <w:rPr>
                <w:rFonts w:ascii="Times New Roman" w:hAnsi="Times New Roman" w:cs="Times New Roman"/>
                <w:i/>
                <w:iCs/>
                <w:sz w:val="24"/>
                <w:szCs w:val="24"/>
                <w:lang w:val="en-US"/>
              </w:rPr>
              <w:t>pdf</w:t>
            </w:r>
            <w:r w:rsidRPr="004631EA">
              <w:rPr>
                <w:rFonts w:ascii="Times New Roman" w:hAnsi="Times New Roman" w:cs="Times New Roman"/>
                <w:i/>
                <w:iCs/>
                <w:sz w:val="24"/>
                <w:szCs w:val="24"/>
              </w:rPr>
              <w:t>“ или „</w:t>
            </w:r>
            <w:r w:rsidRPr="004631EA">
              <w:rPr>
                <w:rFonts w:ascii="Times New Roman" w:hAnsi="Times New Roman" w:cs="Times New Roman"/>
                <w:i/>
                <w:iCs/>
                <w:sz w:val="24"/>
                <w:szCs w:val="24"/>
                <w:lang w:val="en-US"/>
              </w:rPr>
              <w:t>jpg</w:t>
            </w:r>
            <w:r w:rsidRPr="004631EA">
              <w:rPr>
                <w:rFonts w:ascii="Times New Roman" w:hAnsi="Times New Roman" w:cs="Times New Roman"/>
                <w:i/>
                <w:iCs/>
                <w:sz w:val="24"/>
                <w:szCs w:val="24"/>
              </w:rPr>
              <w:t>“.</w:t>
            </w:r>
          </w:p>
          <w:p w:rsidR="005A425F" w:rsidRPr="00F251F9" w:rsidRDefault="005A425F" w:rsidP="00EE6314">
            <w:pPr>
              <w:spacing w:before="120"/>
              <w:contextualSpacing/>
              <w:rPr>
                <w:rFonts w:ascii="Times New Roman" w:hAnsi="Times New Roman" w:cs="Times New Roman"/>
                <w:sz w:val="24"/>
                <w:szCs w:val="24"/>
              </w:rPr>
            </w:pPr>
            <w:r w:rsidRPr="00F251F9">
              <w:rPr>
                <w:rFonts w:ascii="Times New Roman" w:hAnsi="Times New Roman" w:cs="Times New Roman"/>
                <w:b/>
                <w:bCs/>
                <w:sz w:val="24"/>
                <w:szCs w:val="24"/>
                <w:lang w:val="ru-RU"/>
              </w:rPr>
              <w:t>8</w:t>
            </w:r>
            <w:r w:rsidRPr="00F251F9">
              <w:rPr>
                <w:rFonts w:ascii="Times New Roman" w:hAnsi="Times New Roman" w:cs="Times New Roman"/>
                <w:b/>
                <w:bCs/>
                <w:sz w:val="24"/>
                <w:szCs w:val="24"/>
              </w:rPr>
              <w:t xml:space="preserve">. Декларация за нередности - </w:t>
            </w:r>
            <w:r w:rsidRPr="00F251F9">
              <w:rPr>
                <w:rFonts w:ascii="Times New Roman" w:hAnsi="Times New Roman" w:cs="Times New Roman"/>
                <w:sz w:val="24"/>
                <w:szCs w:val="24"/>
              </w:rPr>
              <w:t>подписана</w:t>
            </w:r>
            <w:r w:rsidRPr="00F251F9">
              <w:rPr>
                <w:rFonts w:ascii="Times New Roman" w:hAnsi="Times New Roman" w:cs="Times New Roman"/>
                <w:b/>
                <w:bCs/>
                <w:sz w:val="24"/>
                <w:szCs w:val="24"/>
              </w:rPr>
              <w:t xml:space="preserve">, </w:t>
            </w:r>
            <w:r w:rsidRPr="00F251F9">
              <w:rPr>
                <w:rFonts w:ascii="Times New Roman" w:hAnsi="Times New Roman" w:cs="Times New Roman"/>
                <w:sz w:val="24"/>
                <w:szCs w:val="24"/>
              </w:rPr>
              <w:t>сканирана във формат „</w:t>
            </w:r>
            <w:r w:rsidRPr="00F251F9">
              <w:rPr>
                <w:rFonts w:ascii="Times New Roman" w:hAnsi="Times New Roman" w:cs="Times New Roman"/>
                <w:sz w:val="24"/>
                <w:szCs w:val="24"/>
                <w:lang w:val="en-US"/>
              </w:rPr>
              <w:t>pdf</w:t>
            </w:r>
            <w:r w:rsidRPr="00F251F9">
              <w:rPr>
                <w:rFonts w:ascii="Times New Roman" w:hAnsi="Times New Roman" w:cs="Times New Roman"/>
                <w:sz w:val="24"/>
                <w:szCs w:val="24"/>
              </w:rPr>
              <w:t>“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по образец </w:t>
            </w:r>
            <w:r w:rsidRPr="00F251F9">
              <w:rPr>
                <w:rFonts w:ascii="Times New Roman" w:hAnsi="Times New Roman" w:cs="Times New Roman"/>
                <w:b/>
                <w:bCs/>
                <w:i/>
                <w:iCs/>
                <w:sz w:val="24"/>
                <w:szCs w:val="24"/>
              </w:rPr>
              <w:t xml:space="preserve">Приложение № 5 </w:t>
            </w:r>
            <w:r w:rsidRPr="00F251F9">
              <w:rPr>
                <w:rFonts w:ascii="Times New Roman" w:hAnsi="Times New Roman" w:cs="Times New Roman"/>
                <w:bCs/>
                <w:i/>
                <w:iCs/>
                <w:sz w:val="24"/>
                <w:szCs w:val="24"/>
                <w:lang w:val="ru-RU"/>
              </w:rPr>
              <w:t>(</w:t>
            </w:r>
            <w:r w:rsidRPr="00F251F9">
              <w:rPr>
                <w:rFonts w:ascii="Times New Roman" w:hAnsi="Times New Roman" w:cs="Times New Roman"/>
                <w:bCs/>
                <w:i/>
                <w:iCs/>
                <w:sz w:val="24"/>
                <w:szCs w:val="24"/>
              </w:rPr>
              <w:t>Документи за попълване</w:t>
            </w:r>
            <w:r w:rsidRPr="00F251F9">
              <w:rPr>
                <w:rFonts w:ascii="Times New Roman" w:hAnsi="Times New Roman" w:cs="Times New Roman"/>
                <w:sz w:val="24"/>
                <w:szCs w:val="24"/>
              </w:rPr>
              <w:t>).</w:t>
            </w:r>
          </w:p>
          <w:p w:rsidR="005A425F" w:rsidRPr="00F251F9" w:rsidRDefault="005A425F" w:rsidP="00EE6314">
            <w:pPr>
              <w:spacing w:before="120"/>
              <w:contextualSpacing/>
              <w:rPr>
                <w:rFonts w:ascii="Times New Roman" w:hAnsi="Times New Roman" w:cs="Times New Roman"/>
                <w:i/>
                <w:sz w:val="24"/>
                <w:szCs w:val="24"/>
              </w:rPr>
            </w:pPr>
            <w:r w:rsidRPr="00F251F9">
              <w:rPr>
                <w:rFonts w:ascii="Times New Roman" w:hAnsi="Times New Roman" w:cs="Times New Roman"/>
                <w:i/>
                <w:sz w:val="24"/>
                <w:szCs w:val="24"/>
              </w:rPr>
              <w:t xml:space="preserve">Декларацията се подписва задължително от представляващия/представляващите кандидата. За кандидат - община, декларацията се подписва от кмета на общината.  </w:t>
            </w:r>
            <w:r w:rsidRPr="00F251F9">
              <w:rPr>
                <w:rFonts w:ascii="Times New Roman" w:hAnsi="Times New Roman" w:cs="Times New Roman"/>
                <w:i/>
                <w:iCs/>
                <w:sz w:val="24"/>
                <w:szCs w:val="24"/>
              </w:rPr>
              <w:t xml:space="preserve">Когато кандидат е ЮЛ, декларации за нередности се представят и от </w:t>
            </w:r>
            <w:r w:rsidRPr="00F251F9">
              <w:rPr>
                <w:rFonts w:ascii="Times New Roman" w:hAnsi="Times New Roman" w:cs="Times New Roman"/>
                <w:i/>
                <w:iCs/>
                <w:sz w:val="24"/>
                <w:szCs w:val="24"/>
              </w:rPr>
              <w:lastRenderedPageBreak/>
              <w:t>членовете на колективния му управителен орган, а когато член на колективния управителен орган е юридическо лице, декларация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p w:rsidR="005A425F" w:rsidRPr="00F251F9" w:rsidRDefault="005A425F" w:rsidP="00EE6314">
            <w:pPr>
              <w:pStyle w:val="1"/>
              <w:numPr>
                <w:ilvl w:val="0"/>
                <w:numId w:val="0"/>
              </w:numPr>
              <w:spacing w:before="0" w:after="0"/>
              <w:rPr>
                <w:rFonts w:cs="Times New Roman"/>
                <w:b w:val="0"/>
                <w:szCs w:val="24"/>
              </w:rPr>
            </w:pPr>
            <w:r w:rsidRPr="00F251F9">
              <w:rPr>
                <w:rFonts w:cs="Times New Roman"/>
                <w:szCs w:val="24"/>
              </w:rPr>
              <w:t xml:space="preserve">9. Нотариално заверено изрично пълномощно или заповед на кмета на общината </w:t>
            </w:r>
            <w:r w:rsidRPr="00F251F9">
              <w:rPr>
                <w:rFonts w:cs="Times New Roman"/>
                <w:b w:val="0"/>
                <w:bCs/>
                <w:szCs w:val="24"/>
              </w:rPr>
              <w:t>за подписване с КЕП на Формуляра за кандидатстване при подаване на проектното предложение в ИСУН 2020 (</w:t>
            </w:r>
            <w:r w:rsidRPr="00F251F9">
              <w:rPr>
                <w:rFonts w:cs="Times New Roman"/>
                <w:b w:val="0"/>
                <w:bCs/>
                <w:i/>
                <w:iCs/>
                <w:szCs w:val="24"/>
              </w:rPr>
              <w:t>ако е приложимо</w:t>
            </w:r>
            <w:r w:rsidRPr="00F251F9">
              <w:rPr>
                <w:rFonts w:cs="Times New Roman"/>
                <w:b w:val="0"/>
                <w:bCs/>
                <w:szCs w:val="24"/>
              </w:rPr>
              <w:t>). Представя се в случай, че документите не се подават лично от кандидата</w:t>
            </w:r>
            <w:r w:rsidRPr="00F251F9">
              <w:rPr>
                <w:rFonts w:cs="Times New Roman"/>
                <w:szCs w:val="24"/>
              </w:rPr>
              <w:t xml:space="preserve">. </w:t>
            </w:r>
            <w:r w:rsidRPr="00F251F9">
              <w:rPr>
                <w:rFonts w:cs="Times New Roman"/>
                <w:b w:val="0"/>
                <w:szCs w:val="24"/>
              </w:rPr>
              <w:t>Представя се сканирано във формат „pdf“ или „</w:t>
            </w:r>
            <w:r w:rsidRPr="00F251F9">
              <w:rPr>
                <w:rFonts w:cs="Times New Roman"/>
                <w:b w:val="0"/>
                <w:szCs w:val="24"/>
                <w:lang w:val="en-US"/>
              </w:rPr>
              <w:t>jpg</w:t>
            </w:r>
            <w:r w:rsidRPr="00F251F9">
              <w:rPr>
                <w:rFonts w:cs="Times New Roman"/>
                <w:b w:val="0"/>
                <w:szCs w:val="24"/>
              </w:rPr>
              <w:t>“.</w:t>
            </w:r>
          </w:p>
          <w:p w:rsidR="005A425F" w:rsidRPr="00F251F9" w:rsidRDefault="005A425F" w:rsidP="00EE6314">
            <w:pPr>
              <w:pStyle w:val="1"/>
              <w:numPr>
                <w:ilvl w:val="0"/>
                <w:numId w:val="0"/>
              </w:numPr>
              <w:spacing w:before="0" w:after="0"/>
              <w:rPr>
                <w:rFonts w:cs="Times New Roman"/>
                <w:b w:val="0"/>
                <w:szCs w:val="24"/>
              </w:rPr>
            </w:pPr>
            <w:r w:rsidRPr="00F251F9">
              <w:rPr>
                <w:rFonts w:cs="Times New Roman"/>
                <w:szCs w:val="24"/>
              </w:rPr>
              <w:t xml:space="preserve">10. Решение на компетентния орган на ЮЛНЦ, Читалището или ВиК оператора </w:t>
            </w:r>
            <w:r w:rsidRPr="00F251F9">
              <w:rPr>
                <w:rFonts w:cs="Times New Roman"/>
                <w:b w:val="0"/>
                <w:bCs/>
                <w:szCs w:val="24"/>
              </w:rPr>
              <w:t>за кандидатстване по реда на настоящата процедура</w:t>
            </w:r>
            <w:r w:rsidRPr="00F251F9">
              <w:rPr>
                <w:rFonts w:cs="Times New Roman"/>
                <w:b w:val="0"/>
                <w:szCs w:val="24"/>
              </w:rPr>
              <w:t>,</w:t>
            </w:r>
            <w:r w:rsidRPr="00F251F9">
              <w:rPr>
                <w:rFonts w:cs="Times New Roman"/>
                <w:szCs w:val="24"/>
              </w:rPr>
              <w:t xml:space="preserve"> </w:t>
            </w:r>
            <w:r w:rsidRPr="00F251F9">
              <w:rPr>
                <w:rFonts w:cs="Times New Roman"/>
                <w:b w:val="0"/>
                <w:bCs/>
                <w:szCs w:val="24"/>
              </w:rPr>
              <w:t>във формат „pdf“ или „</w:t>
            </w:r>
            <w:r w:rsidRPr="00F251F9">
              <w:rPr>
                <w:rFonts w:cs="Times New Roman"/>
                <w:b w:val="0"/>
                <w:bCs/>
                <w:szCs w:val="24"/>
                <w:lang w:val="en-US"/>
              </w:rPr>
              <w:t>jpg</w:t>
            </w:r>
            <w:r w:rsidRPr="00F251F9">
              <w:rPr>
                <w:rFonts w:cs="Times New Roman"/>
                <w:b w:val="0"/>
                <w:bCs/>
                <w:szCs w:val="24"/>
              </w:rPr>
              <w:t xml:space="preserve">“ </w:t>
            </w:r>
            <w:r w:rsidRPr="00F251F9">
              <w:rPr>
                <w:rFonts w:cs="Times New Roman"/>
                <w:b w:val="0"/>
                <w:szCs w:val="24"/>
              </w:rPr>
              <w:t>(</w:t>
            </w:r>
            <w:r w:rsidRPr="00F251F9">
              <w:rPr>
                <w:rFonts w:cs="Times New Roman"/>
                <w:b w:val="0"/>
                <w:i/>
                <w:szCs w:val="24"/>
              </w:rPr>
              <w:t>приложимо за кандидати - ЮЛНЦ,  Читалища и ВиК оператор</w:t>
            </w:r>
            <w:r w:rsidRPr="00F251F9">
              <w:rPr>
                <w:rFonts w:cs="Times New Roman"/>
                <w:b w:val="0"/>
                <w:szCs w:val="24"/>
              </w:rPr>
              <w:t>).</w:t>
            </w:r>
          </w:p>
          <w:p w:rsidR="005A425F" w:rsidRPr="00F251F9" w:rsidRDefault="005A425F" w:rsidP="00EE6314">
            <w:pPr>
              <w:pStyle w:val="1"/>
              <w:numPr>
                <w:ilvl w:val="0"/>
                <w:numId w:val="0"/>
              </w:numPr>
              <w:spacing w:before="0" w:after="0"/>
              <w:rPr>
                <w:rFonts w:cs="Times New Roman"/>
                <w:b w:val="0"/>
                <w:szCs w:val="24"/>
              </w:rPr>
            </w:pPr>
            <w:r w:rsidRPr="00F251F9">
              <w:rPr>
                <w:rFonts w:cs="Times New Roman"/>
                <w:szCs w:val="24"/>
              </w:rPr>
              <w:t>11.</w:t>
            </w:r>
            <w:r w:rsidRPr="00F251F9">
              <w:rPr>
                <w:rFonts w:cs="Times New Roman"/>
                <w:b w:val="0"/>
                <w:szCs w:val="24"/>
              </w:rPr>
              <w:t xml:space="preserve"> </w:t>
            </w:r>
            <w:r w:rsidRPr="00F251F9">
              <w:rPr>
                <w:rFonts w:cs="Times New Roman"/>
                <w:szCs w:val="24"/>
              </w:rPr>
              <w:t xml:space="preserve">Копие от учредителен акт или устав, </w:t>
            </w:r>
            <w:r w:rsidRPr="00F251F9">
              <w:rPr>
                <w:rFonts w:cs="Times New Roman"/>
                <w:b w:val="0"/>
                <w:szCs w:val="24"/>
              </w:rPr>
              <w:t>във формат „pdf“ или „</w:t>
            </w:r>
            <w:r w:rsidRPr="00F251F9">
              <w:rPr>
                <w:rFonts w:cs="Times New Roman"/>
                <w:b w:val="0"/>
                <w:szCs w:val="24"/>
                <w:lang w:val="en-US"/>
              </w:rPr>
              <w:t>jpg</w:t>
            </w:r>
            <w:r w:rsidRPr="00F251F9">
              <w:rPr>
                <w:rFonts w:cs="Times New Roman"/>
                <w:b w:val="0"/>
                <w:szCs w:val="24"/>
              </w:rPr>
              <w:t xml:space="preserve">“ </w:t>
            </w:r>
            <w:r w:rsidRPr="00F251F9">
              <w:rPr>
                <w:rFonts w:cs="Times New Roman"/>
                <w:b w:val="0"/>
                <w:szCs w:val="24"/>
                <w:lang w:val="ru-RU"/>
              </w:rPr>
              <w:t>(</w:t>
            </w:r>
            <w:r w:rsidRPr="00F251F9">
              <w:rPr>
                <w:rFonts w:cs="Times New Roman"/>
                <w:b w:val="0"/>
                <w:szCs w:val="24"/>
              </w:rPr>
              <w:t>приложимо за кандидати - ЮЛНЦ,  Читалища и ВиК оператор, в случай че същите не са налични в ТРРЮЛТЦ или друг публичен регистър).</w:t>
            </w:r>
          </w:p>
          <w:p w:rsidR="005A425F" w:rsidRPr="00F251F9" w:rsidRDefault="005A425F" w:rsidP="00EE6314">
            <w:pPr>
              <w:pStyle w:val="1"/>
              <w:numPr>
                <w:ilvl w:val="0"/>
                <w:numId w:val="0"/>
              </w:numPr>
              <w:spacing w:before="0" w:after="0"/>
              <w:rPr>
                <w:rFonts w:cs="Times New Roman"/>
                <w:szCs w:val="24"/>
              </w:rPr>
            </w:pPr>
            <w:r w:rsidRPr="00F251F9">
              <w:rPr>
                <w:rFonts w:cs="Times New Roman"/>
                <w:bCs/>
                <w:szCs w:val="24"/>
                <w:lang w:val="ru-RU"/>
              </w:rPr>
              <w:t xml:space="preserve">12. </w:t>
            </w:r>
            <w:r w:rsidRPr="00F251F9">
              <w:rPr>
                <w:rFonts w:cs="Times New Roman"/>
                <w:bCs/>
                <w:szCs w:val="24"/>
              </w:rPr>
              <w:t xml:space="preserve">Удостоверение за актуално правно състояние, </w:t>
            </w:r>
            <w:r w:rsidRPr="00F251F9">
              <w:rPr>
                <w:rFonts w:cs="Times New Roman"/>
                <w:b w:val="0"/>
                <w:szCs w:val="24"/>
              </w:rPr>
              <w:t>издадено не по-рано от месеца</w:t>
            </w:r>
            <w:r w:rsidRPr="00F251F9">
              <w:rPr>
                <w:rFonts w:cs="Times New Roman"/>
                <w:b w:val="0"/>
                <w:bCs/>
                <w:szCs w:val="24"/>
              </w:rPr>
              <w:t xml:space="preserve">, </w:t>
            </w:r>
            <w:r w:rsidRPr="00F251F9">
              <w:rPr>
                <w:rFonts w:cs="Times New Roman"/>
                <w:b w:val="0"/>
                <w:szCs w:val="24"/>
              </w:rPr>
              <w:t>предхождащ датата на подаване на проектното предложение, във формат „</w:t>
            </w:r>
            <w:r w:rsidRPr="00F251F9">
              <w:rPr>
                <w:rFonts w:cs="Times New Roman"/>
                <w:b w:val="0"/>
                <w:szCs w:val="24"/>
                <w:lang w:val="en-US"/>
              </w:rPr>
              <w:t>pdf</w:t>
            </w:r>
            <w:r w:rsidRPr="00F251F9">
              <w:rPr>
                <w:rFonts w:cs="Times New Roman"/>
                <w:b w:val="0"/>
                <w:szCs w:val="24"/>
              </w:rPr>
              <w:t>“ или „</w:t>
            </w:r>
            <w:r w:rsidRPr="00F251F9">
              <w:rPr>
                <w:rFonts w:cs="Times New Roman"/>
                <w:b w:val="0"/>
                <w:szCs w:val="24"/>
                <w:lang w:val="en-US"/>
              </w:rPr>
              <w:t>jpg</w:t>
            </w:r>
            <w:r w:rsidRPr="00F251F9">
              <w:rPr>
                <w:rFonts w:cs="Times New Roman"/>
                <w:b w:val="0"/>
                <w:szCs w:val="24"/>
              </w:rPr>
              <w:t>“.</w:t>
            </w:r>
            <w:r w:rsidRPr="00F251F9">
              <w:rPr>
                <w:rFonts w:cs="Times New Roman"/>
                <w:szCs w:val="24"/>
              </w:rPr>
              <w:t xml:space="preserve"> </w:t>
            </w:r>
          </w:p>
          <w:p w:rsidR="005A425F" w:rsidRPr="00F251F9" w:rsidRDefault="005A425F" w:rsidP="00EE6314">
            <w:pPr>
              <w:pStyle w:val="1"/>
              <w:numPr>
                <w:ilvl w:val="0"/>
                <w:numId w:val="0"/>
              </w:numPr>
              <w:spacing w:before="0" w:after="0"/>
              <w:rPr>
                <w:rFonts w:cs="Times New Roman"/>
                <w:b w:val="0"/>
                <w:bCs/>
                <w:color w:val="000000"/>
                <w:szCs w:val="24"/>
              </w:rPr>
            </w:pPr>
            <w:r w:rsidRPr="00F251F9">
              <w:rPr>
                <w:rFonts w:cs="Times New Roman"/>
                <w:b w:val="0"/>
                <w:bCs/>
                <w:i/>
                <w:szCs w:val="24"/>
              </w:rPr>
              <w:t>(</w:t>
            </w:r>
            <w:r w:rsidRPr="00F251F9">
              <w:rPr>
                <w:rFonts w:cs="Times New Roman"/>
                <w:b w:val="0"/>
                <w:i/>
                <w:szCs w:val="24"/>
              </w:rPr>
              <w:t>Приложимо</w:t>
            </w:r>
            <w:r w:rsidRPr="00F251F9">
              <w:rPr>
                <w:rFonts w:cs="Times New Roman"/>
                <w:b w:val="0"/>
                <w:bCs/>
                <w:i/>
                <w:szCs w:val="24"/>
              </w:rPr>
              <w:t xml:space="preserve"> з</w:t>
            </w:r>
            <w:r w:rsidRPr="00F251F9">
              <w:rPr>
                <w:rFonts w:cs="Times New Roman"/>
                <w:b w:val="0"/>
                <w:i/>
                <w:szCs w:val="24"/>
              </w:rPr>
              <w:t>а кандидати - ЮЛНЦ, Читалища и ВиК оператор, в случай, че същите не са регистрирани в  Търговски регистър и регистър на юридическите лица с нестопанска цел към Агенция по вписванията</w:t>
            </w:r>
            <w:r w:rsidRPr="00F251F9">
              <w:rPr>
                <w:rFonts w:cs="Times New Roman"/>
                <w:b w:val="0"/>
                <w:bCs/>
                <w:i/>
                <w:szCs w:val="24"/>
              </w:rPr>
              <w:t>.)</w:t>
            </w:r>
            <w:r w:rsidRPr="00F251F9">
              <w:rPr>
                <w:rFonts w:cs="Times New Roman"/>
                <w:b w:val="0"/>
                <w:bCs/>
                <w:szCs w:val="24"/>
              </w:rPr>
              <w:t xml:space="preserve"> </w:t>
            </w:r>
          </w:p>
          <w:p w:rsidR="005A425F" w:rsidRPr="00F251F9" w:rsidRDefault="005A425F" w:rsidP="00EE6314">
            <w:pPr>
              <w:pStyle w:val="1"/>
              <w:numPr>
                <w:ilvl w:val="0"/>
                <w:numId w:val="0"/>
              </w:numPr>
              <w:spacing w:before="0" w:after="0"/>
              <w:rPr>
                <w:rFonts w:cs="Times New Roman"/>
                <w:b w:val="0"/>
                <w:bCs/>
                <w:szCs w:val="24"/>
              </w:rPr>
            </w:pPr>
            <w:r w:rsidRPr="00F251F9">
              <w:rPr>
                <w:rFonts w:cs="Times New Roman"/>
                <w:bCs/>
                <w:szCs w:val="24"/>
                <w:lang w:val="ru-RU" w:eastAsia="bg-BG"/>
              </w:rPr>
              <w:t xml:space="preserve">13. </w:t>
            </w:r>
            <w:r w:rsidRPr="00F251F9">
              <w:rPr>
                <w:rFonts w:cs="Times New Roman"/>
                <w:bCs/>
                <w:szCs w:val="24"/>
                <w:lang w:eastAsia="bg-BG"/>
              </w:rPr>
              <w:t>Решение на общинския съвет</w:t>
            </w:r>
            <w:r w:rsidRPr="00F251F9">
              <w:rPr>
                <w:rFonts w:cs="Times New Roman"/>
                <w:szCs w:val="24"/>
                <w:lang w:eastAsia="bg-BG"/>
              </w:rPr>
              <w:t xml:space="preserve"> за кандидатстване по реда на настоящите Условия за кандидатстване </w:t>
            </w:r>
            <w:r w:rsidRPr="00F251F9">
              <w:rPr>
                <w:rFonts w:cs="Times New Roman"/>
                <w:b w:val="0"/>
                <w:szCs w:val="24"/>
                <w:lang w:val="ru-RU" w:eastAsia="bg-BG"/>
              </w:rPr>
              <w:t>(</w:t>
            </w:r>
            <w:r w:rsidRPr="00F251F9">
              <w:rPr>
                <w:rFonts w:cs="Times New Roman"/>
                <w:b w:val="0"/>
                <w:i/>
                <w:szCs w:val="24"/>
                <w:lang w:eastAsia="bg-BG"/>
              </w:rPr>
              <w:t>приложимо за кандидат община</w:t>
            </w:r>
            <w:r w:rsidRPr="00F251F9">
              <w:rPr>
                <w:rFonts w:cs="Times New Roman"/>
                <w:b w:val="0"/>
                <w:szCs w:val="24"/>
                <w:lang w:val="ru-RU" w:eastAsia="bg-BG"/>
              </w:rPr>
              <w:t>)</w:t>
            </w:r>
            <w:r w:rsidRPr="00F251F9">
              <w:rPr>
                <w:rFonts w:cs="Times New Roman"/>
                <w:b w:val="0"/>
                <w:szCs w:val="24"/>
                <w:lang w:eastAsia="bg-BG"/>
              </w:rPr>
              <w:t>.</w:t>
            </w:r>
            <w:r w:rsidRPr="00F251F9">
              <w:rPr>
                <w:rFonts w:cs="Times New Roman"/>
                <w:szCs w:val="24"/>
                <w:lang w:eastAsia="bg-BG"/>
              </w:rPr>
              <w:t xml:space="preserve"> </w:t>
            </w:r>
            <w:r w:rsidRPr="00F251F9">
              <w:rPr>
                <w:rFonts w:cs="Times New Roman"/>
                <w:b w:val="0"/>
                <w:bCs/>
                <w:szCs w:val="24"/>
              </w:rPr>
              <w:t>Представя се във формат „pdf“ или „</w:t>
            </w:r>
            <w:r w:rsidRPr="00F251F9">
              <w:rPr>
                <w:rFonts w:cs="Times New Roman"/>
                <w:b w:val="0"/>
                <w:bCs/>
                <w:szCs w:val="24"/>
                <w:lang w:val="en-US"/>
              </w:rPr>
              <w:t>jpg</w:t>
            </w:r>
            <w:r w:rsidRPr="00F251F9">
              <w:rPr>
                <w:rFonts w:cs="Times New Roman"/>
                <w:b w:val="0"/>
                <w:bCs/>
                <w:szCs w:val="24"/>
              </w:rPr>
              <w:t>“.</w:t>
            </w:r>
          </w:p>
          <w:p w:rsidR="005A425F" w:rsidRPr="00F251F9" w:rsidRDefault="005A425F" w:rsidP="00EE6314">
            <w:pPr>
              <w:pStyle w:val="1"/>
              <w:numPr>
                <w:ilvl w:val="0"/>
                <w:numId w:val="0"/>
              </w:numPr>
              <w:spacing w:before="0" w:after="0"/>
              <w:rPr>
                <w:rFonts w:cs="Times New Roman"/>
                <w:b w:val="0"/>
                <w:bCs/>
                <w:szCs w:val="24"/>
              </w:rPr>
            </w:pPr>
            <w:r w:rsidRPr="00F251F9">
              <w:rPr>
                <w:rFonts w:cs="Times New Roman"/>
                <w:bCs/>
                <w:szCs w:val="24"/>
                <w:lang w:val="ru-RU"/>
              </w:rPr>
              <w:t>14.</w:t>
            </w:r>
            <w:r w:rsidRPr="00F251F9">
              <w:rPr>
                <w:rFonts w:cs="Times New Roman"/>
                <w:b w:val="0"/>
                <w:bCs/>
                <w:szCs w:val="24"/>
                <w:lang w:val="ru-RU"/>
              </w:rPr>
              <w:t xml:space="preserve"> </w:t>
            </w:r>
            <w:r w:rsidRPr="00F251F9">
              <w:rPr>
                <w:rFonts w:cs="Times New Roman"/>
                <w:bCs/>
                <w:szCs w:val="24"/>
                <w:lang w:eastAsia="bg-BG"/>
              </w:rPr>
              <w:t>Решение на общинския съвет</w:t>
            </w:r>
            <w:r w:rsidRPr="00F251F9">
              <w:rPr>
                <w:rFonts w:cs="Times New Roman"/>
                <w:szCs w:val="24"/>
                <w:lang w:eastAsia="bg-BG"/>
              </w:rPr>
              <w:t>, че дейностите, включени в проектното предложение/проектните предложения, съответстват на приоритетите на общинския план за развитие на съответната община</w:t>
            </w:r>
            <w:r w:rsidRPr="00F251F9">
              <w:rPr>
                <w:rFonts w:cs="Times New Roman"/>
                <w:szCs w:val="24"/>
                <w:lang w:val="ru-RU" w:eastAsia="bg-BG"/>
              </w:rPr>
              <w:t xml:space="preserve"> </w:t>
            </w:r>
            <w:r w:rsidRPr="00F251F9">
              <w:rPr>
                <w:rFonts w:cs="Times New Roman"/>
                <w:b w:val="0"/>
                <w:szCs w:val="24"/>
                <w:lang w:val="ru-RU" w:eastAsia="bg-BG"/>
              </w:rPr>
              <w:t>(</w:t>
            </w:r>
            <w:r w:rsidRPr="00F251F9">
              <w:rPr>
                <w:rFonts w:cs="Times New Roman"/>
                <w:b w:val="0"/>
                <w:bCs/>
                <w:i/>
                <w:iCs/>
                <w:szCs w:val="24"/>
                <w:lang w:eastAsia="bg-BG"/>
              </w:rPr>
              <w:t>приложимо за всички кандидати</w:t>
            </w:r>
            <w:r w:rsidRPr="00F251F9">
              <w:rPr>
                <w:rFonts w:cs="Times New Roman"/>
                <w:b w:val="0"/>
                <w:bCs/>
                <w:i/>
                <w:iCs/>
                <w:szCs w:val="24"/>
                <w:lang w:val="ru-RU" w:eastAsia="bg-BG"/>
              </w:rPr>
              <w:t>)</w:t>
            </w:r>
            <w:r w:rsidRPr="00F251F9">
              <w:rPr>
                <w:rFonts w:cs="Times New Roman"/>
                <w:b w:val="0"/>
                <w:bCs/>
                <w:szCs w:val="24"/>
                <w:lang w:eastAsia="bg-BG"/>
              </w:rPr>
              <w:t xml:space="preserve">. </w:t>
            </w:r>
            <w:r w:rsidRPr="00F251F9">
              <w:rPr>
                <w:rFonts w:cs="Times New Roman"/>
                <w:b w:val="0"/>
                <w:bCs/>
                <w:szCs w:val="24"/>
              </w:rPr>
              <w:t>Представя се във формат „pdf“ или „</w:t>
            </w:r>
            <w:r w:rsidRPr="00F251F9">
              <w:rPr>
                <w:rFonts w:cs="Times New Roman"/>
                <w:b w:val="0"/>
                <w:bCs/>
                <w:szCs w:val="24"/>
                <w:lang w:val="en-US"/>
              </w:rPr>
              <w:t>jpg</w:t>
            </w:r>
            <w:r w:rsidRPr="00F251F9">
              <w:rPr>
                <w:rFonts w:cs="Times New Roman"/>
                <w:b w:val="0"/>
                <w:bCs/>
                <w:szCs w:val="24"/>
              </w:rPr>
              <w:t>“</w:t>
            </w:r>
            <w:r w:rsidRPr="00F251F9">
              <w:rPr>
                <w:rFonts w:cs="Times New Roman"/>
                <w:b w:val="0"/>
                <w:bCs/>
                <w:i/>
                <w:szCs w:val="24"/>
              </w:rPr>
              <w:t>.</w:t>
            </w:r>
          </w:p>
          <w:p w:rsidR="005A425F" w:rsidRPr="00F251F9" w:rsidRDefault="005A425F" w:rsidP="00EE6314">
            <w:pPr>
              <w:pStyle w:val="1"/>
              <w:numPr>
                <w:ilvl w:val="0"/>
                <w:numId w:val="0"/>
              </w:numPr>
              <w:spacing w:before="0" w:after="0"/>
              <w:rPr>
                <w:rFonts w:cs="Times New Roman"/>
                <w:iCs/>
                <w:szCs w:val="24"/>
              </w:rPr>
            </w:pPr>
            <w:r w:rsidRPr="00F251F9">
              <w:rPr>
                <w:rFonts w:cs="Times New Roman"/>
                <w:bCs/>
                <w:szCs w:val="24"/>
              </w:rPr>
              <w:t>15. Декларация по чл. 3 и 4 ЗМСП и справката за обобщените параметри на предприятието</w:t>
            </w:r>
            <w:r w:rsidRPr="00F251F9">
              <w:rPr>
                <w:rFonts w:cs="Times New Roman"/>
                <w:szCs w:val="24"/>
              </w:rPr>
              <w:t xml:space="preserve">, което подава декларация </w:t>
            </w:r>
            <w:r w:rsidRPr="00F251F9">
              <w:rPr>
                <w:rFonts w:cs="Times New Roman"/>
                <w:iCs/>
                <w:szCs w:val="24"/>
              </w:rPr>
              <w:t>(</w:t>
            </w:r>
            <w:r w:rsidRPr="00F251F9">
              <w:rPr>
                <w:rFonts w:cs="Times New Roman"/>
                <w:i/>
                <w:szCs w:val="24"/>
              </w:rPr>
              <w:t>по образец, утвърден от министъра на икономиката</w:t>
            </w:r>
            <w:r w:rsidRPr="00F251F9">
              <w:rPr>
                <w:rFonts w:cs="Times New Roman"/>
                <w:iCs/>
                <w:szCs w:val="24"/>
              </w:rPr>
              <w:t>)</w:t>
            </w:r>
            <w:r w:rsidRPr="00F251F9">
              <w:rPr>
                <w:rFonts w:cs="Times New Roman"/>
                <w:i/>
                <w:szCs w:val="24"/>
              </w:rPr>
              <w:t xml:space="preserve"> </w:t>
            </w:r>
            <w:r w:rsidRPr="00F251F9">
              <w:rPr>
                <w:rFonts w:cs="Times New Roman"/>
                <w:szCs w:val="24"/>
              </w:rPr>
              <w:t>с подпис/и, печат, във формат „</w:t>
            </w:r>
            <w:r w:rsidRPr="00F251F9">
              <w:rPr>
                <w:rFonts w:cs="Times New Roman"/>
                <w:szCs w:val="24"/>
                <w:lang w:val="en-US"/>
              </w:rPr>
              <w:t>pdf</w:t>
            </w:r>
            <w:r w:rsidRPr="00F251F9">
              <w:rPr>
                <w:rFonts w:cs="Times New Roman"/>
                <w:szCs w:val="24"/>
              </w:rPr>
              <w:t>“ или „</w:t>
            </w:r>
            <w:r w:rsidRPr="00F251F9">
              <w:rPr>
                <w:rFonts w:cs="Times New Roman"/>
                <w:szCs w:val="24"/>
                <w:lang w:val="en-US"/>
              </w:rPr>
              <w:t>jpg</w:t>
            </w:r>
            <w:r w:rsidRPr="00F251F9">
              <w:rPr>
                <w:rFonts w:cs="Times New Roman"/>
                <w:szCs w:val="24"/>
              </w:rPr>
              <w:t>“ (</w:t>
            </w:r>
            <w:r w:rsidRPr="00F251F9">
              <w:rPr>
                <w:rFonts w:cs="Times New Roman"/>
                <w:i/>
                <w:szCs w:val="24"/>
              </w:rPr>
              <w:t xml:space="preserve">Приложение №7 към Условията за кандидатстване/Документи за попълване). </w:t>
            </w:r>
            <w:r w:rsidRPr="00F251F9">
              <w:rPr>
                <w:rFonts w:cs="Times New Roman"/>
                <w:szCs w:val="24"/>
              </w:rPr>
              <w:t xml:space="preserve">Представя се от </w:t>
            </w:r>
            <w:r w:rsidRPr="00F251F9">
              <w:rPr>
                <w:rFonts w:cs="Times New Roman"/>
                <w:iCs/>
                <w:szCs w:val="24"/>
              </w:rPr>
              <w:t>кандидати  - Читалища и ЮЛНЦ и ВиК оператор, и в случай, че е приложимо.</w:t>
            </w:r>
          </w:p>
          <w:p w:rsidR="005A425F" w:rsidRPr="00F251F9" w:rsidRDefault="005A425F" w:rsidP="00EE6314">
            <w:pPr>
              <w:tabs>
                <w:tab w:val="left" w:pos="405"/>
              </w:tabs>
              <w:rPr>
                <w:rFonts w:ascii="Times New Roman" w:hAnsi="Times New Roman" w:cs="Times New Roman"/>
                <w:bCs/>
                <w:sz w:val="24"/>
                <w:szCs w:val="24"/>
              </w:rPr>
            </w:pPr>
            <w:r w:rsidRPr="00F251F9">
              <w:rPr>
                <w:rFonts w:ascii="Times New Roman" w:hAnsi="Times New Roman" w:cs="Times New Roman"/>
                <w:b/>
                <w:sz w:val="24"/>
                <w:szCs w:val="24"/>
              </w:rPr>
              <w:t xml:space="preserve">16. Декларация за дейността на кандидата за определяне на съответния режим на държавна/минимална помощ, както и  годишен финансово-счетоводен отчет, от който да е видно финансово-счетоводно (в т. ч. аналитично) обособяване на икономическата и неикономическа дейност на кандидата. </w:t>
            </w:r>
            <w:r w:rsidRPr="00F251F9">
              <w:rPr>
                <w:rFonts w:ascii="Times New Roman" w:hAnsi="Times New Roman" w:cs="Times New Roman"/>
                <w:bCs/>
                <w:sz w:val="24"/>
                <w:szCs w:val="24"/>
              </w:rPr>
              <w:t>Представя се с подпис и печат, във формат „pdf“ или „</w:t>
            </w:r>
            <w:r w:rsidRPr="00F251F9">
              <w:rPr>
                <w:rFonts w:ascii="Times New Roman" w:hAnsi="Times New Roman" w:cs="Times New Roman"/>
                <w:bCs/>
                <w:sz w:val="24"/>
                <w:szCs w:val="24"/>
                <w:lang w:val="en-US"/>
              </w:rPr>
              <w:t>jpg</w:t>
            </w:r>
            <w:r w:rsidRPr="00F251F9">
              <w:rPr>
                <w:rFonts w:ascii="Times New Roman" w:hAnsi="Times New Roman" w:cs="Times New Roman"/>
                <w:bCs/>
                <w:sz w:val="24"/>
                <w:szCs w:val="24"/>
              </w:rPr>
              <w:t xml:space="preserve">“. Декларацията е изискуема единствено  в случай че дейността за която се кандидатства попада в режим на държавна/минимална помощ, кандидатът действа като предприятие извършващо икономическа дейност. </w:t>
            </w:r>
            <w:r w:rsidRPr="00F251F9">
              <w:rPr>
                <w:rFonts w:ascii="Times New Roman" w:hAnsi="Times New Roman" w:cs="Times New Roman"/>
                <w:bCs/>
                <w:sz w:val="24"/>
                <w:szCs w:val="24"/>
                <w:lang w:val="ru-RU"/>
              </w:rPr>
              <w:t>(</w:t>
            </w:r>
            <w:r w:rsidRPr="00F251F9">
              <w:rPr>
                <w:rFonts w:ascii="Times New Roman" w:hAnsi="Times New Roman" w:cs="Times New Roman"/>
                <w:bCs/>
                <w:i/>
                <w:iCs/>
                <w:sz w:val="24"/>
                <w:szCs w:val="24"/>
              </w:rPr>
              <w:t>Неприложимо за проекти с режим на „непомощ“</w:t>
            </w:r>
            <w:r w:rsidRPr="00F251F9">
              <w:rPr>
                <w:rFonts w:ascii="Times New Roman" w:hAnsi="Times New Roman" w:cs="Times New Roman"/>
                <w:bCs/>
                <w:sz w:val="24"/>
                <w:szCs w:val="24"/>
                <w:lang w:val="ru-RU"/>
              </w:rPr>
              <w:t>).</w:t>
            </w:r>
          </w:p>
          <w:p w:rsidR="005A425F" w:rsidRPr="00F251F9" w:rsidRDefault="005A425F" w:rsidP="00EE6314">
            <w:pPr>
              <w:tabs>
                <w:tab w:val="left" w:pos="405"/>
              </w:tabs>
              <w:rPr>
                <w:rFonts w:ascii="Times New Roman" w:hAnsi="Times New Roman" w:cs="Times New Roman"/>
                <w:i/>
                <w:color w:val="000000"/>
                <w:sz w:val="24"/>
                <w:szCs w:val="24"/>
              </w:rPr>
            </w:pPr>
            <w:r w:rsidRPr="00F251F9">
              <w:rPr>
                <w:rFonts w:ascii="Times New Roman" w:hAnsi="Times New Roman" w:cs="Times New Roman"/>
                <w:b/>
                <w:bCs/>
                <w:iCs/>
                <w:color w:val="000000"/>
                <w:sz w:val="24"/>
                <w:szCs w:val="24"/>
              </w:rPr>
              <w:t>17.</w:t>
            </w:r>
            <w:r w:rsidRPr="00F251F9">
              <w:rPr>
                <w:rFonts w:ascii="Times New Roman" w:hAnsi="Times New Roman" w:cs="Times New Roman"/>
                <w:b/>
                <w:bCs/>
                <w:i/>
                <w:color w:val="000000"/>
                <w:sz w:val="24"/>
                <w:szCs w:val="24"/>
              </w:rPr>
              <w:t xml:space="preserve"> </w:t>
            </w:r>
            <w:r w:rsidRPr="00F251F9">
              <w:rPr>
                <w:rFonts w:ascii="Times New Roman" w:hAnsi="Times New Roman" w:cs="Times New Roman"/>
                <w:b/>
                <w:bCs/>
                <w:sz w:val="24"/>
                <w:szCs w:val="24"/>
              </w:rPr>
              <w:t xml:space="preserve">Справка за дълготрайните активи или инвентарна книга </w:t>
            </w:r>
            <w:r w:rsidRPr="00F251F9">
              <w:rPr>
                <w:rFonts w:ascii="Times New Roman" w:hAnsi="Times New Roman" w:cs="Times New Roman"/>
                <w:sz w:val="24"/>
                <w:szCs w:val="24"/>
              </w:rPr>
              <w:t xml:space="preserve">към датата на подаване на проектното предложение, с разбивка по вид на актив, дата и цена на придобиване </w:t>
            </w:r>
            <w:r w:rsidRPr="00F251F9">
              <w:rPr>
                <w:rFonts w:ascii="Times New Roman" w:hAnsi="Times New Roman" w:cs="Times New Roman"/>
                <w:i/>
                <w:sz w:val="24"/>
                <w:szCs w:val="24"/>
              </w:rPr>
              <w:t xml:space="preserve">(важи за проекти, включващи инвестиции за закупуване на оборудване </w:t>
            </w:r>
            <w:r w:rsidRPr="00F251F9">
              <w:rPr>
                <w:rFonts w:ascii="Times New Roman" w:hAnsi="Times New Roman" w:cs="Times New Roman"/>
                <w:i/>
                <w:sz w:val="24"/>
                <w:szCs w:val="24"/>
              </w:rPr>
              <w:lastRenderedPageBreak/>
              <w:t xml:space="preserve">и/или обзавеждане </w:t>
            </w:r>
            <w:r w:rsidRPr="00F251F9">
              <w:rPr>
                <w:rFonts w:ascii="Times New Roman" w:hAnsi="Times New Roman" w:cs="Times New Roman"/>
                <w:i/>
                <w:iCs/>
                <w:sz w:val="24"/>
                <w:szCs w:val="24"/>
              </w:rPr>
              <w:t xml:space="preserve">и/или </w:t>
            </w:r>
            <w:r w:rsidRPr="00F251F9">
              <w:rPr>
                <w:rFonts w:ascii="Times New Roman" w:hAnsi="Times New Roman" w:cs="Times New Roman"/>
                <w:i/>
                <w:iCs/>
                <w:color w:val="000000" w:themeColor="text1"/>
                <w:sz w:val="24"/>
                <w:szCs w:val="24"/>
              </w:rPr>
              <w:t>транспортни средства и/или мобилни обект</w:t>
            </w:r>
            <w:r w:rsidRPr="00F251F9">
              <w:rPr>
                <w:rFonts w:ascii="Times New Roman" w:hAnsi="Times New Roman" w:cs="Times New Roman"/>
                <w:i/>
                <w:sz w:val="24"/>
                <w:szCs w:val="24"/>
              </w:rPr>
              <w:t xml:space="preserve">). </w:t>
            </w:r>
            <w:r w:rsidRPr="00F251F9">
              <w:rPr>
                <w:rFonts w:ascii="Times New Roman" w:hAnsi="Times New Roman" w:cs="Times New Roman"/>
                <w:sz w:val="24"/>
                <w:szCs w:val="24"/>
              </w:rPr>
              <w:t xml:space="preserve"> Представя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w:t>
            </w:r>
          </w:p>
          <w:p w:rsidR="005A425F" w:rsidRPr="00F251F9" w:rsidRDefault="005A425F" w:rsidP="00EE6314">
            <w:pPr>
              <w:spacing w:before="120"/>
              <w:contextualSpacing/>
              <w:rPr>
                <w:rFonts w:ascii="Times New Roman" w:hAnsi="Times New Roman" w:cs="Times New Roman"/>
                <w:sz w:val="24"/>
                <w:szCs w:val="24"/>
              </w:rPr>
            </w:pPr>
            <w:r w:rsidRPr="00F251F9">
              <w:rPr>
                <w:rFonts w:ascii="Times New Roman" w:eastAsia="Times New Roman" w:hAnsi="Times New Roman" w:cs="Times New Roman"/>
                <w:b/>
                <w:bCs/>
                <w:color w:val="000000"/>
                <w:sz w:val="24"/>
                <w:szCs w:val="24"/>
                <w:lang w:eastAsia="bg-BG"/>
              </w:rPr>
              <w:t>18.</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 xml:space="preserve">Влязъл в сила административен акт, издаден по реда на </w:t>
            </w:r>
            <w:hyperlink r:id="rId18" w:history="1">
              <w:r w:rsidRPr="00F251F9">
                <w:rPr>
                  <w:rFonts w:ascii="Times New Roman" w:eastAsia="Times New Roman" w:hAnsi="Times New Roman" w:cs="Times New Roman"/>
                  <w:b/>
                  <w:bCs/>
                  <w:color w:val="000000"/>
                  <w:sz w:val="24"/>
                  <w:szCs w:val="24"/>
                  <w:lang w:eastAsia="bg-BG"/>
                </w:rPr>
                <w:t>глава шеста от Закона за опазване на околната среда</w:t>
              </w:r>
            </w:hyperlink>
            <w:r w:rsidRPr="00F251F9">
              <w:rPr>
                <w:rFonts w:ascii="Times New Roman" w:eastAsia="Times New Roman" w:hAnsi="Times New Roman" w:cs="Times New Roman"/>
                <w:b/>
                <w:bCs/>
                <w:color w:val="000000"/>
                <w:sz w:val="24"/>
                <w:szCs w:val="24"/>
                <w:lang w:eastAsia="bg-BG"/>
              </w:rPr>
              <w:t xml:space="preserve"> и/или </w:t>
            </w:r>
            <w:hyperlink r:id="rId19" w:history="1">
              <w:r w:rsidRPr="00F251F9">
                <w:rPr>
                  <w:rFonts w:ascii="Times New Roman" w:eastAsia="Times New Roman" w:hAnsi="Times New Roman" w:cs="Times New Roman"/>
                  <w:b/>
                  <w:bCs/>
                  <w:color w:val="000000"/>
                  <w:sz w:val="24"/>
                  <w:szCs w:val="24"/>
                  <w:lang w:eastAsia="bg-BG"/>
                </w:rPr>
                <w:t>Закона за биологичното разнообразие</w:t>
              </w:r>
            </w:hyperlink>
            <w:r w:rsidRPr="00F251F9">
              <w:rPr>
                <w:rFonts w:ascii="Times New Roman" w:eastAsia="Times New Roman" w:hAnsi="Times New Roman" w:cs="Times New Roman"/>
                <w:color w:val="000000"/>
                <w:sz w:val="24"/>
                <w:szCs w:val="24"/>
                <w:lang w:eastAsia="bg-BG"/>
              </w:rPr>
              <w:t xml:space="preserve"> или писмо, издадено по реда на </w:t>
            </w:r>
            <w:hyperlink r:id="rId20" w:history="1">
              <w:r w:rsidRPr="00F251F9">
                <w:rPr>
                  <w:rFonts w:ascii="Times New Roman" w:eastAsia="Times New Roman" w:hAnsi="Times New Roman" w:cs="Times New Roman"/>
                  <w:color w:val="000000"/>
                  <w:sz w:val="24"/>
                  <w:szCs w:val="24"/>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F251F9">
              <w:rPr>
                <w:rFonts w:ascii="Times New Roman" w:eastAsia="Times New Roman" w:hAnsi="Times New Roman" w:cs="Times New Roman"/>
                <w:color w:val="000000"/>
                <w:sz w:val="24"/>
                <w:szCs w:val="24"/>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водовземане и/или разрешително за ползване на воден обект в случаите, предвидени в </w:t>
            </w:r>
            <w:hyperlink r:id="rId21" w:history="1">
              <w:r w:rsidRPr="00F251F9">
                <w:rPr>
                  <w:rFonts w:ascii="Times New Roman" w:eastAsia="Times New Roman" w:hAnsi="Times New Roman" w:cs="Times New Roman"/>
                  <w:color w:val="000000"/>
                  <w:sz w:val="24"/>
                  <w:szCs w:val="24"/>
                  <w:lang w:eastAsia="bg-BG"/>
                </w:rPr>
                <w:t>Закона за водите</w:t>
              </w:r>
            </w:hyperlink>
            <w:r w:rsidRPr="00F251F9">
              <w:rPr>
                <w:rFonts w:ascii="Times New Roman" w:hAnsi="Times New Roman" w:cs="Times New Roman"/>
                <w:sz w:val="24"/>
                <w:szCs w:val="24"/>
              </w:rPr>
              <w:t>). Представя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w:t>
            </w:r>
            <w:r w:rsidRPr="00F251F9">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Pr="00F251F9">
              <w:rPr>
                <w:rFonts w:ascii="Times New Roman" w:hAnsi="Times New Roman" w:cs="Times New Roman"/>
                <w:sz w:val="24"/>
                <w:szCs w:val="24"/>
              </w:rPr>
              <w:t xml:space="preserve">). </w:t>
            </w:r>
          </w:p>
          <w:p w:rsidR="005A425F" w:rsidRPr="00F251F9" w:rsidRDefault="005A425F" w:rsidP="00EE6314">
            <w:pPr>
              <w:rPr>
                <w:rFonts w:ascii="Times New Roman" w:hAnsi="Times New Roman" w:cs="Times New Roman"/>
                <w:sz w:val="24"/>
                <w:szCs w:val="24"/>
              </w:rPr>
            </w:pPr>
            <w:r w:rsidRPr="00F251F9">
              <w:rPr>
                <w:rFonts w:ascii="Times New Roman" w:eastAsia="Times New Roman" w:hAnsi="Times New Roman" w:cs="Times New Roman"/>
                <w:b/>
                <w:bCs/>
                <w:color w:val="000000"/>
                <w:sz w:val="24"/>
                <w:szCs w:val="24"/>
                <w:lang w:eastAsia="bg-BG"/>
              </w:rPr>
              <w:t>19.</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Документ за собственост на земя и/или друг вид недвижими имоти, обект на инвестицията</w:t>
            </w:r>
            <w:r w:rsidRPr="00F251F9">
              <w:rPr>
                <w:rFonts w:ascii="Times New Roman" w:hAnsi="Times New Roman" w:cs="Times New Roman"/>
                <w:sz w:val="24"/>
                <w:szCs w:val="24"/>
              </w:rPr>
              <w:t xml:space="preserve"> - </w:t>
            </w:r>
            <w:r w:rsidRPr="00F251F9">
              <w:rPr>
                <w:rFonts w:ascii="Times New Roman" w:eastAsia="Times New Roman" w:hAnsi="Times New Roman" w:cs="Times New Roman"/>
                <w:color w:val="000000"/>
                <w:sz w:val="24"/>
                <w:szCs w:val="24"/>
                <w:lang w:eastAsia="bg-BG"/>
              </w:rPr>
              <w:t>важи в случаите, когато проектът ще се изпълнява върху имот - собственост на кандидата (</w:t>
            </w:r>
            <w:r w:rsidRPr="00F251F9">
              <w:rPr>
                <w:rFonts w:ascii="Times New Roman" w:eastAsia="Times New Roman" w:hAnsi="Times New Roman" w:cs="Times New Roman"/>
                <w:i/>
                <w:color w:val="000000"/>
                <w:sz w:val="24"/>
                <w:szCs w:val="24"/>
                <w:lang w:eastAsia="bg-BG"/>
              </w:rPr>
              <w:t>не се изисква за обекти посочени в чл. 56, ал. 2 от Закона за общинската собственост</w:t>
            </w:r>
            <w:r w:rsidRPr="00F251F9">
              <w:rPr>
                <w:rFonts w:ascii="Times New Roman" w:eastAsia="Times New Roman" w:hAnsi="Times New Roman" w:cs="Times New Roman"/>
                <w:color w:val="000000"/>
                <w:sz w:val="24"/>
                <w:szCs w:val="24"/>
                <w:lang w:eastAsia="bg-BG"/>
              </w:rPr>
              <w:t>)</w:t>
            </w:r>
            <w:r w:rsidRPr="00F251F9">
              <w:rPr>
                <w:rFonts w:ascii="Times New Roman" w:eastAsia="Times New Roman" w:hAnsi="Times New Roman" w:cs="Times New Roman"/>
                <w:i/>
                <w:color w:val="000000"/>
                <w:sz w:val="24"/>
                <w:szCs w:val="24"/>
                <w:lang w:eastAsia="bg-BG"/>
              </w:rPr>
              <w:t xml:space="preserve">. </w:t>
            </w:r>
            <w:r w:rsidRPr="00F251F9">
              <w:rPr>
                <w:rFonts w:ascii="Times New Roman" w:hAnsi="Times New Roman" w:cs="Times New Roman"/>
                <w:sz w:val="24"/>
                <w:szCs w:val="24"/>
              </w:rPr>
              <w:t>Представя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w:t>
            </w:r>
          </w:p>
          <w:p w:rsidR="005A425F" w:rsidRPr="00F251F9" w:rsidRDefault="005A425F" w:rsidP="00EE6314">
            <w:pPr>
              <w:rPr>
                <w:rFonts w:ascii="Times New Roman" w:hAnsi="Times New Roman" w:cs="Times New Roman"/>
                <w:sz w:val="24"/>
                <w:szCs w:val="24"/>
              </w:rPr>
            </w:pPr>
            <w:r w:rsidRPr="00F251F9">
              <w:rPr>
                <w:rFonts w:ascii="Times New Roman" w:hAnsi="Times New Roman" w:cs="Times New Roman"/>
                <w:b/>
                <w:bCs/>
                <w:sz w:val="24"/>
                <w:szCs w:val="24"/>
              </w:rPr>
              <w:t>20</w:t>
            </w:r>
            <w:r w:rsidRPr="00F251F9">
              <w:rPr>
                <w:rFonts w:ascii="Times New Roman" w:hAnsi="Times New Roman" w:cs="Times New Roman"/>
                <w:sz w:val="24"/>
                <w:szCs w:val="24"/>
              </w:rPr>
              <w:t xml:space="preserve">. </w:t>
            </w:r>
            <w:r w:rsidRPr="00F251F9">
              <w:rPr>
                <w:rFonts w:ascii="Times New Roman" w:hAnsi="Times New Roman" w:cs="Times New Roman"/>
                <w:b/>
                <w:color w:val="000000"/>
                <w:sz w:val="24"/>
                <w:szCs w:val="24"/>
              </w:rPr>
              <w:t>Учредено право на строеж върху имота</w:t>
            </w:r>
            <w:r w:rsidRPr="00F251F9">
              <w:rPr>
                <w:rFonts w:ascii="Times New Roman" w:hAnsi="Times New Roman" w:cs="Times New Roman"/>
                <w:color w:val="000000"/>
                <w:sz w:val="24"/>
                <w:szCs w:val="24"/>
              </w:rPr>
              <w:t xml:space="preserve"> за срок не по-малко от 6 години,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w:t>
            </w:r>
            <w:r w:rsidRPr="00F251F9">
              <w:rPr>
                <w:rFonts w:ascii="Times New Roman" w:hAnsi="Times New Roman" w:cs="Times New Roman"/>
                <w:sz w:val="24"/>
                <w:szCs w:val="24"/>
              </w:rPr>
              <w:t xml:space="preserve"> Представя се във формат „</w:t>
            </w:r>
            <w:r w:rsidRPr="00F251F9">
              <w:rPr>
                <w:rFonts w:ascii="Times New Roman" w:hAnsi="Times New Roman" w:cs="Times New Roman"/>
                <w:sz w:val="24"/>
                <w:szCs w:val="24"/>
                <w:lang w:val="en-US"/>
              </w:rPr>
              <w:t>pdf</w:t>
            </w:r>
            <w:r w:rsidRPr="00F251F9">
              <w:rPr>
                <w:rFonts w:ascii="Times New Roman" w:hAnsi="Times New Roman" w:cs="Times New Roman"/>
                <w:sz w:val="24"/>
                <w:szCs w:val="24"/>
              </w:rPr>
              <w:t>“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w:t>
            </w:r>
          </w:p>
          <w:p w:rsidR="005A425F" w:rsidRPr="00F251F9" w:rsidRDefault="005A425F" w:rsidP="00EE6314">
            <w:pPr>
              <w:rPr>
                <w:rFonts w:ascii="Times New Roman" w:hAnsi="Times New Roman" w:cs="Times New Roman"/>
                <w:sz w:val="24"/>
                <w:szCs w:val="24"/>
              </w:rPr>
            </w:pPr>
            <w:r w:rsidRPr="00F251F9">
              <w:rPr>
                <w:rFonts w:ascii="Times New Roman" w:hAnsi="Times New Roman" w:cs="Times New Roman"/>
                <w:b/>
                <w:bCs/>
                <w:sz w:val="24"/>
                <w:szCs w:val="24"/>
              </w:rPr>
              <w:t>21.</w:t>
            </w:r>
            <w:r w:rsidRPr="00F251F9">
              <w:rPr>
                <w:rFonts w:ascii="Times New Roman" w:hAnsi="Times New Roman" w:cs="Times New Roman"/>
                <w:sz w:val="24"/>
                <w:szCs w:val="24"/>
              </w:rPr>
              <w:t xml:space="preserve"> </w:t>
            </w:r>
            <w:r w:rsidRPr="00F251F9">
              <w:rPr>
                <w:rFonts w:ascii="Times New Roman" w:hAnsi="Times New Roman" w:cs="Times New Roman"/>
                <w:b/>
                <w:color w:val="000000"/>
                <w:sz w:val="24"/>
                <w:szCs w:val="24"/>
              </w:rPr>
              <w:t>Документ за ползване на имота</w:t>
            </w:r>
            <w:r w:rsidRPr="00F251F9">
              <w:rPr>
                <w:rFonts w:ascii="Times New Roman" w:hAnsi="Times New Roman" w:cs="Times New Roman"/>
                <w:color w:val="000000"/>
                <w:sz w:val="24"/>
                <w:szCs w:val="24"/>
              </w:rPr>
              <w:t xml:space="preserve"> за срок не по-малко от 6 години, считано от датата на подаване на проектното предложение </w:t>
            </w:r>
            <w:r w:rsidRPr="00F251F9">
              <w:rPr>
                <w:rFonts w:ascii="Times New Roman" w:hAnsi="Times New Roman" w:cs="Times New Roman"/>
                <w:color w:val="000000"/>
                <w:sz w:val="24"/>
                <w:szCs w:val="24"/>
                <w:lang w:val="ru-RU"/>
              </w:rPr>
              <w:t>(</w:t>
            </w:r>
            <w:r w:rsidRPr="00F251F9">
              <w:rPr>
                <w:rFonts w:ascii="Times New Roman" w:hAnsi="Times New Roman" w:cs="Times New Roman"/>
                <w:i/>
                <w:color w:val="000000"/>
                <w:sz w:val="24"/>
                <w:szCs w:val="24"/>
              </w:rPr>
              <w:t>важи, в случай на кандидатстване за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изисква издаване на разрешение за строеж съгласно Закона за устройство на територията</w:t>
            </w:r>
            <w:r w:rsidRPr="00F251F9">
              <w:rPr>
                <w:rFonts w:ascii="Times New Roman" w:hAnsi="Times New Roman" w:cs="Times New Roman"/>
                <w:i/>
                <w:color w:val="000000"/>
                <w:sz w:val="24"/>
                <w:szCs w:val="24"/>
                <w:lang w:val="ru-RU"/>
              </w:rPr>
              <w:t>)</w:t>
            </w:r>
            <w:r w:rsidRPr="00F251F9">
              <w:rPr>
                <w:rFonts w:ascii="Times New Roman" w:hAnsi="Times New Roman" w:cs="Times New Roman"/>
                <w:sz w:val="24"/>
                <w:szCs w:val="24"/>
              </w:rPr>
              <w:t>. Представя се във формат „</w:t>
            </w:r>
            <w:r w:rsidRPr="00F251F9">
              <w:rPr>
                <w:rFonts w:ascii="Times New Roman" w:hAnsi="Times New Roman" w:cs="Times New Roman"/>
                <w:sz w:val="24"/>
                <w:szCs w:val="24"/>
                <w:lang w:val="en-US"/>
              </w:rPr>
              <w:t>pdf</w:t>
            </w:r>
            <w:r w:rsidRPr="00F251F9">
              <w:rPr>
                <w:rFonts w:ascii="Times New Roman" w:hAnsi="Times New Roman" w:cs="Times New Roman"/>
                <w:sz w:val="24"/>
                <w:szCs w:val="24"/>
              </w:rPr>
              <w:t>“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w:t>
            </w:r>
          </w:p>
          <w:p w:rsidR="005A425F" w:rsidRPr="00F251F9" w:rsidRDefault="005A425F" w:rsidP="00EE6314">
            <w:pPr>
              <w:rPr>
                <w:rFonts w:ascii="Times New Roman" w:hAnsi="Times New Roman" w:cs="Times New Roman"/>
                <w:sz w:val="24"/>
                <w:szCs w:val="24"/>
              </w:rPr>
            </w:pPr>
            <w:r w:rsidRPr="00F251F9">
              <w:rPr>
                <w:rFonts w:ascii="Times New Roman" w:eastAsia="Times New Roman" w:hAnsi="Times New Roman" w:cs="Times New Roman"/>
                <w:b/>
                <w:bCs/>
                <w:color w:val="000000"/>
                <w:sz w:val="24"/>
                <w:szCs w:val="24"/>
                <w:lang w:eastAsia="bg-BG"/>
              </w:rPr>
              <w:t>22.</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Заснемане на обекта/съоръжението и/или архитектурен план</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на сградата</w:t>
            </w:r>
            <w:r w:rsidRPr="00F251F9">
              <w:rPr>
                <w:rFonts w:ascii="Times New Roman" w:eastAsia="Times New Roman" w:hAnsi="Times New Roman" w:cs="Times New Roman"/>
                <w:color w:val="000000"/>
                <w:sz w:val="24"/>
                <w:szCs w:val="24"/>
                <w:lang w:eastAsia="bg-BG"/>
              </w:rPr>
              <w:t xml:space="preserve">, съоръжението, обекта, който ще се изгражда, ремонтира или обновява </w:t>
            </w:r>
            <w:r w:rsidRPr="00F251F9">
              <w:rPr>
                <w:rFonts w:ascii="Times New Roman" w:eastAsia="Times New Roman" w:hAnsi="Times New Roman" w:cs="Times New Roman"/>
                <w:i/>
                <w:color w:val="000000"/>
                <w:sz w:val="24"/>
                <w:szCs w:val="24"/>
                <w:lang w:eastAsia="bg-BG"/>
              </w:rPr>
              <w:t xml:space="preserve">(важи, в случай че проектът включва разходи за строително-монтажни работи и за тяхното извършване не се изисква одобрен инвестиционен проект съгласно </w:t>
            </w:r>
            <w:hyperlink r:id="rId22" w:history="1">
              <w:r w:rsidRPr="00F251F9">
                <w:rPr>
                  <w:rFonts w:ascii="Times New Roman" w:eastAsia="Times New Roman" w:hAnsi="Times New Roman" w:cs="Times New Roman"/>
                  <w:i/>
                  <w:color w:val="000000"/>
                  <w:sz w:val="24"/>
                  <w:szCs w:val="24"/>
                  <w:lang w:eastAsia="bg-BG"/>
                </w:rPr>
                <w:t>Закона за устройство на територията</w:t>
              </w:r>
            </w:hyperlink>
            <w:r w:rsidRPr="00F251F9">
              <w:rPr>
                <w:rFonts w:ascii="Times New Roman" w:eastAsia="Times New Roman" w:hAnsi="Times New Roman" w:cs="Times New Roman"/>
                <w:i/>
                <w:color w:val="000000"/>
                <w:sz w:val="24"/>
                <w:szCs w:val="24"/>
                <w:lang w:eastAsia="bg-BG"/>
              </w:rPr>
              <w:t>)</w:t>
            </w:r>
            <w:r w:rsidRPr="00F251F9">
              <w:rPr>
                <w:rFonts w:ascii="Times New Roman" w:eastAsia="Times New Roman" w:hAnsi="Times New Roman" w:cs="Times New Roman"/>
                <w:color w:val="000000"/>
                <w:sz w:val="24"/>
                <w:szCs w:val="24"/>
                <w:lang w:eastAsia="bg-BG"/>
              </w:rPr>
              <w:t>. За инвестиционни проекти, които включват обекти недвижими културни ценности и графично и фотозаснемане на обекта и съгласувателно становище, издадено от Министерството на културата.</w:t>
            </w:r>
            <w:r w:rsidRPr="00F251F9">
              <w:rPr>
                <w:rFonts w:ascii="Times New Roman" w:hAnsi="Times New Roman" w:cs="Times New Roman"/>
                <w:sz w:val="24"/>
                <w:szCs w:val="24"/>
              </w:rPr>
              <w:t xml:space="preserve"> Представя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w:t>
            </w:r>
          </w:p>
          <w:p w:rsidR="005A425F" w:rsidRPr="00F251F9" w:rsidRDefault="005A425F" w:rsidP="00EE6314">
            <w:pPr>
              <w:spacing w:before="120"/>
              <w:rPr>
                <w:rFonts w:ascii="Times New Roman" w:hAnsi="Times New Roman" w:cs="Times New Roman"/>
                <w:sz w:val="24"/>
                <w:szCs w:val="24"/>
              </w:rPr>
            </w:pPr>
            <w:r w:rsidRPr="00F251F9">
              <w:rPr>
                <w:rFonts w:ascii="Times New Roman" w:hAnsi="Times New Roman" w:cs="Times New Roman"/>
                <w:sz w:val="24"/>
                <w:szCs w:val="24"/>
              </w:rPr>
              <w:lastRenderedPageBreak/>
              <w:t>(</w:t>
            </w:r>
            <w:r w:rsidRPr="00F251F9">
              <w:rPr>
                <w:rFonts w:ascii="Times New Roman" w:hAnsi="Times New Roman" w:cs="Times New Roman"/>
                <w:i/>
                <w:sz w:val="24"/>
                <w:szCs w:val="24"/>
              </w:rPr>
              <w:t>В случаите, когато е необходимо да се издаде съгласувателно становище от Министерство на културата за него може към датата на кандидатстване да се представи входящ номер на искане за издаване на съгласувателно становище</w:t>
            </w:r>
            <w:r w:rsidRPr="00F251F9">
              <w:rPr>
                <w:rFonts w:ascii="Times New Roman" w:hAnsi="Times New Roman" w:cs="Times New Roman"/>
                <w:sz w:val="24"/>
                <w:szCs w:val="24"/>
              </w:rPr>
              <w:t xml:space="preserve">). </w:t>
            </w:r>
          </w:p>
          <w:p w:rsidR="005A425F" w:rsidRPr="00F251F9" w:rsidRDefault="005A425F" w:rsidP="00EE6314">
            <w:pPr>
              <w:spacing w:before="120"/>
              <w:contextualSpacing/>
              <w:rPr>
                <w:rFonts w:ascii="Times New Roman" w:hAnsi="Times New Roman" w:cs="Times New Roman"/>
                <w:sz w:val="24"/>
                <w:szCs w:val="24"/>
              </w:rPr>
            </w:pPr>
            <w:r w:rsidRPr="00F251F9">
              <w:rPr>
                <w:rFonts w:ascii="Times New Roman" w:eastAsia="Times New Roman" w:hAnsi="Times New Roman" w:cs="Times New Roman"/>
                <w:b/>
                <w:bCs/>
                <w:color w:val="000000"/>
                <w:sz w:val="24"/>
                <w:szCs w:val="24"/>
                <w:lang w:eastAsia="bg-BG"/>
              </w:rPr>
              <w:t>23.</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Одобрен инвестиционен проект</w:t>
            </w:r>
            <w:r w:rsidRPr="00F251F9">
              <w:rPr>
                <w:rFonts w:ascii="Times New Roman" w:eastAsia="Times New Roman" w:hAnsi="Times New Roman" w:cs="Times New Roman"/>
                <w:color w:val="000000"/>
                <w:sz w:val="24"/>
                <w:szCs w:val="24"/>
                <w:lang w:eastAsia="bg-BG"/>
              </w:rPr>
              <w:t xml:space="preserve">, изработен във фаза „Технически проект“ или „Работен проект“ в съответствие с изискванията на </w:t>
            </w:r>
            <w:hyperlink r:id="rId23" w:history="1">
              <w:r w:rsidRPr="00F251F9">
                <w:rPr>
                  <w:rFonts w:ascii="Times New Roman" w:eastAsia="Times New Roman" w:hAnsi="Times New Roman" w:cs="Times New Roman"/>
                  <w:color w:val="000000"/>
                  <w:sz w:val="24"/>
                  <w:szCs w:val="24"/>
                  <w:lang w:eastAsia="bg-BG"/>
                </w:rPr>
                <w:t>ЗУТ</w:t>
              </w:r>
            </w:hyperlink>
            <w:r w:rsidRPr="00F251F9">
              <w:rPr>
                <w:rFonts w:ascii="Times New Roman" w:eastAsia="Times New Roman" w:hAnsi="Times New Roman" w:cs="Times New Roman"/>
                <w:color w:val="000000"/>
                <w:sz w:val="24"/>
                <w:szCs w:val="24"/>
                <w:lang w:eastAsia="bg-BG"/>
              </w:rPr>
              <w:t xml:space="preserve"> и </w:t>
            </w:r>
            <w:hyperlink r:id="rId24" w:history="1">
              <w:r w:rsidRPr="00F251F9">
                <w:rPr>
                  <w:rFonts w:ascii="Times New Roman" w:eastAsia="Times New Roman" w:hAnsi="Times New Roman" w:cs="Times New Roman"/>
                  <w:color w:val="000000"/>
                  <w:sz w:val="24"/>
                  <w:szCs w:val="24"/>
                  <w:lang w:eastAsia="bg-BG"/>
                </w:rPr>
                <w:t>Наредба № 4 от 2001 г. за обхвата и съдържанието на инвестиционните проекти</w:t>
              </w:r>
            </w:hyperlink>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i/>
                <w:color w:val="000000"/>
                <w:sz w:val="24"/>
                <w:szCs w:val="24"/>
                <w:lang w:eastAsia="bg-BG"/>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25" w:history="1">
              <w:r w:rsidRPr="00F251F9">
                <w:rPr>
                  <w:rFonts w:ascii="Times New Roman" w:eastAsia="Times New Roman" w:hAnsi="Times New Roman" w:cs="Times New Roman"/>
                  <w:i/>
                  <w:color w:val="000000"/>
                  <w:sz w:val="24"/>
                  <w:szCs w:val="24"/>
                  <w:lang w:eastAsia="bg-BG"/>
                </w:rPr>
                <w:t>Закона за устройство на територията</w:t>
              </w:r>
            </w:hyperlink>
            <w:r w:rsidRPr="00F251F9">
              <w:rPr>
                <w:rFonts w:ascii="Times New Roman" w:eastAsia="Times New Roman" w:hAnsi="Times New Roman" w:cs="Times New Roman"/>
                <w:i/>
                <w:color w:val="000000"/>
                <w:sz w:val="24"/>
                <w:szCs w:val="24"/>
                <w:lang w:eastAsia="bg-BG"/>
              </w:rPr>
              <w:t>.)</w:t>
            </w:r>
            <w:r w:rsidRPr="00F251F9">
              <w:rPr>
                <w:rFonts w:ascii="Times New Roman" w:hAnsi="Times New Roman" w:cs="Times New Roman"/>
                <w:sz w:val="24"/>
                <w:szCs w:val="24"/>
              </w:rPr>
              <w:t xml:space="preserve"> Представя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w:t>
            </w:r>
          </w:p>
          <w:p w:rsidR="005A425F" w:rsidRPr="00F251F9" w:rsidRDefault="005A425F" w:rsidP="00EE6314">
            <w:pPr>
              <w:spacing w:before="120"/>
              <w:contextualSpacing/>
              <w:rPr>
                <w:rFonts w:ascii="Times New Roman" w:hAnsi="Times New Roman" w:cs="Times New Roman"/>
                <w:i/>
                <w:sz w:val="24"/>
                <w:szCs w:val="24"/>
              </w:rPr>
            </w:pPr>
            <w:r w:rsidRPr="00F251F9">
              <w:rPr>
                <w:rFonts w:ascii="Times New Roman" w:hAnsi="Times New Roman" w:cs="Times New Roman"/>
                <w:i/>
                <w:sz w:val="24"/>
                <w:szCs w:val="24"/>
              </w:rPr>
              <w:t xml:space="preserve">Когато към датата на кандидатстване инвестиционният проект не е одобрен, следва да се представи проект, ведно с входящ номер на искане за одобрение от съответния орган. </w:t>
            </w:r>
          </w:p>
          <w:p w:rsidR="005A425F" w:rsidRPr="00F251F9" w:rsidRDefault="005A425F" w:rsidP="00EE6314">
            <w:pPr>
              <w:tabs>
                <w:tab w:val="left" w:pos="351"/>
                <w:tab w:val="left" w:pos="563"/>
              </w:tabs>
              <w:spacing w:before="120"/>
              <w:contextualSpacing/>
              <w:rPr>
                <w:rFonts w:ascii="Times New Roman" w:hAnsi="Times New Roman" w:cs="Times New Roman"/>
                <w:iCs/>
                <w:color w:val="000000" w:themeColor="text1"/>
                <w:sz w:val="24"/>
                <w:szCs w:val="24"/>
              </w:rPr>
            </w:pPr>
            <w:r w:rsidRPr="00F251F9">
              <w:rPr>
                <w:rFonts w:ascii="Times New Roman" w:hAnsi="Times New Roman" w:cs="Times New Roman"/>
                <w:b/>
                <w:bCs/>
                <w:iCs/>
                <w:color w:val="000000" w:themeColor="text1"/>
                <w:sz w:val="24"/>
                <w:szCs w:val="24"/>
              </w:rPr>
              <w:t xml:space="preserve">24. Подписани технически спецификации за съоръженията и принадлежности/оборудването и/или обзавеждането/транспортни средства/мобилни обекти, включени в проекта - </w:t>
            </w:r>
            <w:r w:rsidRPr="00F251F9">
              <w:rPr>
                <w:rFonts w:ascii="Times New Roman" w:hAnsi="Times New Roman" w:cs="Times New Roman"/>
                <w:iCs/>
                <w:color w:val="000000" w:themeColor="text1"/>
                <w:sz w:val="24"/>
                <w:szCs w:val="24"/>
              </w:rPr>
              <w:t>представени във формат „pdf“ или „</w:t>
            </w:r>
            <w:r w:rsidRPr="00F251F9">
              <w:rPr>
                <w:rFonts w:ascii="Times New Roman" w:hAnsi="Times New Roman" w:cs="Times New Roman"/>
                <w:iCs/>
                <w:color w:val="000000" w:themeColor="text1"/>
                <w:sz w:val="24"/>
                <w:szCs w:val="24"/>
                <w:lang w:val="en-US"/>
              </w:rPr>
              <w:t>jpg</w:t>
            </w:r>
            <w:r w:rsidRPr="00F251F9">
              <w:rPr>
                <w:rFonts w:ascii="Times New Roman" w:hAnsi="Times New Roman" w:cs="Times New Roman"/>
                <w:iCs/>
                <w:color w:val="000000" w:themeColor="text1"/>
                <w:sz w:val="24"/>
                <w:szCs w:val="24"/>
              </w:rPr>
              <w:t>“</w:t>
            </w:r>
            <w:r w:rsidRPr="00F251F9">
              <w:rPr>
                <w:rFonts w:ascii="Times New Roman" w:hAnsi="Times New Roman" w:cs="Times New Roman"/>
                <w:bCs/>
                <w:iCs/>
                <w:color w:val="000000" w:themeColor="text1"/>
                <w:sz w:val="24"/>
                <w:szCs w:val="24"/>
              </w:rPr>
              <w:t>,</w:t>
            </w:r>
            <w:r w:rsidRPr="00F251F9">
              <w:rPr>
                <w:rFonts w:ascii="Times New Roman" w:hAnsi="Times New Roman" w:cs="Times New Roman"/>
                <w:b/>
                <w:bCs/>
                <w:iCs/>
                <w:color w:val="000000" w:themeColor="text1"/>
                <w:sz w:val="24"/>
                <w:szCs w:val="24"/>
              </w:rPr>
              <w:t xml:space="preserve"> </w:t>
            </w:r>
            <w:r w:rsidRPr="00F251F9">
              <w:rPr>
                <w:rFonts w:ascii="Times New Roman" w:hAnsi="Times New Roman" w:cs="Times New Roman"/>
                <w:iCs/>
                <w:color w:val="000000" w:themeColor="text1"/>
                <w:sz w:val="24"/>
                <w:szCs w:val="24"/>
              </w:rPr>
              <w:t>подписани от правоспособни лица, като и във формат „xls“/„xlsx“.</w:t>
            </w:r>
          </w:p>
          <w:p w:rsidR="005A425F" w:rsidRPr="00F251F9" w:rsidRDefault="005A425F" w:rsidP="00EE6314">
            <w:pPr>
              <w:spacing w:before="120"/>
              <w:contextualSpacing/>
              <w:rPr>
                <w:rFonts w:ascii="Times New Roman" w:hAnsi="Times New Roman" w:cs="Times New Roman"/>
                <w:sz w:val="24"/>
                <w:szCs w:val="24"/>
              </w:rPr>
            </w:pPr>
            <w:r w:rsidRPr="00F251F9">
              <w:rPr>
                <w:rFonts w:ascii="Times New Roman" w:eastAsia="Times New Roman" w:hAnsi="Times New Roman" w:cs="Times New Roman"/>
                <w:b/>
                <w:bCs/>
                <w:color w:val="000000"/>
                <w:sz w:val="24"/>
                <w:szCs w:val="24"/>
                <w:lang w:eastAsia="bg-BG"/>
              </w:rPr>
              <w:t>25.</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Подробни количествени сметки</w:t>
            </w:r>
            <w:r w:rsidRPr="00F251F9">
              <w:rPr>
                <w:rFonts w:ascii="Times New Roman" w:eastAsia="Times New Roman" w:hAnsi="Times New Roman" w:cs="Times New Roman"/>
                <w:color w:val="000000"/>
                <w:sz w:val="24"/>
                <w:szCs w:val="24"/>
                <w:lang w:eastAsia="bg-BG"/>
              </w:rPr>
              <w:t>, заверени от правоспособно лице (</w:t>
            </w:r>
            <w:r w:rsidRPr="00F251F9">
              <w:rPr>
                <w:rFonts w:ascii="Times New Roman" w:eastAsia="Times New Roman" w:hAnsi="Times New Roman" w:cs="Times New Roman"/>
                <w:i/>
                <w:iCs/>
                <w:color w:val="000000"/>
                <w:sz w:val="24"/>
                <w:szCs w:val="24"/>
                <w:lang w:eastAsia="bg-BG"/>
              </w:rPr>
              <w:t>важи, в случай че проектът включва разходи за строително-монтажни работи</w:t>
            </w:r>
            <w:r w:rsidRPr="00F251F9">
              <w:rPr>
                <w:rFonts w:ascii="Times New Roman" w:eastAsia="Times New Roman" w:hAnsi="Times New Roman" w:cs="Times New Roman"/>
                <w:color w:val="000000"/>
                <w:sz w:val="24"/>
                <w:szCs w:val="24"/>
                <w:lang w:eastAsia="bg-BG"/>
              </w:rPr>
              <w:t xml:space="preserve">).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26" w:history="1">
              <w:r w:rsidRPr="00F251F9">
                <w:rPr>
                  <w:rFonts w:ascii="Times New Roman" w:eastAsia="Times New Roman" w:hAnsi="Times New Roman" w:cs="Times New Roman"/>
                  <w:color w:val="000000"/>
                  <w:sz w:val="24"/>
                  <w:szCs w:val="24"/>
                  <w:lang w:eastAsia="bg-BG"/>
                </w:rPr>
                <w:t>чл. 165 от Закона за културното наследство</w:t>
              </w:r>
            </w:hyperlink>
            <w:r w:rsidRPr="00F251F9">
              <w:rPr>
                <w:rFonts w:ascii="Times New Roman" w:eastAsia="Times New Roman" w:hAnsi="Times New Roman" w:cs="Times New Roman"/>
                <w:color w:val="000000"/>
                <w:sz w:val="24"/>
                <w:szCs w:val="24"/>
                <w:lang w:eastAsia="bg-BG"/>
              </w:rPr>
              <w:t>.</w:t>
            </w:r>
            <w:r w:rsidRPr="00F251F9">
              <w:rPr>
                <w:rFonts w:ascii="Times New Roman" w:hAnsi="Times New Roman" w:cs="Times New Roman"/>
                <w:sz w:val="24"/>
                <w:szCs w:val="24"/>
              </w:rPr>
              <w:t xml:space="preserve"> Представят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както и във формат „</w:t>
            </w:r>
            <w:r w:rsidRPr="00F251F9">
              <w:rPr>
                <w:rFonts w:ascii="Times New Roman" w:hAnsi="Times New Roman" w:cs="Times New Roman"/>
                <w:sz w:val="24"/>
                <w:szCs w:val="24"/>
                <w:lang w:val="en-US"/>
              </w:rPr>
              <w:t>xls</w:t>
            </w:r>
            <w:r w:rsidRPr="00F251F9">
              <w:rPr>
                <w:rFonts w:ascii="Times New Roman" w:hAnsi="Times New Roman" w:cs="Times New Roman"/>
                <w:sz w:val="24"/>
                <w:szCs w:val="24"/>
              </w:rPr>
              <w:t>“/„xlsx“.</w:t>
            </w:r>
          </w:p>
          <w:p w:rsidR="005A425F" w:rsidRPr="00F251F9" w:rsidRDefault="005A425F" w:rsidP="00EE6314">
            <w:pPr>
              <w:spacing w:before="120"/>
              <w:contextualSpacing/>
              <w:rPr>
                <w:rFonts w:ascii="Times New Roman" w:hAnsi="Times New Roman" w:cs="Times New Roman"/>
                <w:sz w:val="24"/>
                <w:szCs w:val="24"/>
              </w:rPr>
            </w:pPr>
            <w:r w:rsidRPr="00F251F9">
              <w:rPr>
                <w:rFonts w:ascii="Times New Roman" w:eastAsia="Times New Roman" w:hAnsi="Times New Roman" w:cs="Times New Roman"/>
                <w:b/>
                <w:bCs/>
                <w:color w:val="000000"/>
                <w:sz w:val="24"/>
                <w:szCs w:val="24"/>
                <w:lang w:eastAsia="bg-BG"/>
              </w:rPr>
              <w:t>26.</w:t>
            </w:r>
            <w:r w:rsidRPr="00F251F9">
              <w:rPr>
                <w:rFonts w:ascii="Times New Roman" w:eastAsia="Times New Roman" w:hAnsi="Times New Roman" w:cs="Times New Roman"/>
                <w:color w:val="000000"/>
                <w:sz w:val="24"/>
                <w:szCs w:val="24"/>
                <w:lang w:eastAsia="bg-BG"/>
              </w:rPr>
              <w:t xml:space="preserve"> Влязло в сила </w:t>
            </w:r>
            <w:r w:rsidRPr="00F251F9">
              <w:rPr>
                <w:rFonts w:ascii="Times New Roman" w:eastAsia="Times New Roman" w:hAnsi="Times New Roman" w:cs="Times New Roman"/>
                <w:b/>
                <w:bCs/>
                <w:color w:val="000000"/>
                <w:sz w:val="24"/>
                <w:szCs w:val="24"/>
                <w:lang w:eastAsia="bg-BG"/>
              </w:rPr>
              <w:t>Разрешение за строеж</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i/>
                <w:color w:val="000000"/>
                <w:sz w:val="24"/>
                <w:szCs w:val="24"/>
                <w:lang w:eastAsia="bg-BG"/>
              </w:rPr>
              <w:t xml:space="preserve">(важи в случай че проектът включва разходи за строително-монтажни работи и за тяхното извършване се изисква издаване на разрешение за строеж съгласно </w:t>
            </w:r>
            <w:hyperlink r:id="rId27" w:history="1">
              <w:r w:rsidRPr="00F251F9">
                <w:rPr>
                  <w:rFonts w:ascii="Times New Roman" w:eastAsia="Times New Roman" w:hAnsi="Times New Roman" w:cs="Times New Roman"/>
                  <w:i/>
                  <w:color w:val="000000"/>
                  <w:sz w:val="24"/>
                  <w:szCs w:val="24"/>
                  <w:lang w:eastAsia="bg-BG"/>
                </w:rPr>
                <w:t>ЗУТ</w:t>
              </w:r>
            </w:hyperlink>
            <w:r w:rsidRPr="00F251F9">
              <w:rPr>
                <w:rFonts w:ascii="Times New Roman" w:eastAsia="Times New Roman" w:hAnsi="Times New Roman" w:cs="Times New Roman"/>
                <w:i/>
                <w:color w:val="000000"/>
                <w:sz w:val="24"/>
                <w:szCs w:val="24"/>
                <w:lang w:eastAsia="bg-BG"/>
              </w:rPr>
              <w:t>).</w:t>
            </w:r>
            <w:r w:rsidRPr="00F251F9">
              <w:rPr>
                <w:rFonts w:ascii="Times New Roman" w:hAnsi="Times New Roman" w:cs="Times New Roman"/>
                <w:sz w:val="24"/>
                <w:szCs w:val="24"/>
              </w:rPr>
              <w:t xml:space="preserve"> Представя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w:t>
            </w:r>
          </w:p>
          <w:p w:rsidR="005A425F" w:rsidRPr="00F251F9" w:rsidRDefault="005A425F" w:rsidP="00EE6314">
            <w:pPr>
              <w:spacing w:before="120"/>
              <w:contextualSpacing/>
              <w:rPr>
                <w:rFonts w:ascii="Times New Roman" w:hAnsi="Times New Roman" w:cs="Times New Roman"/>
                <w:sz w:val="24"/>
                <w:szCs w:val="24"/>
              </w:rPr>
            </w:pPr>
            <w:r w:rsidRPr="00F251F9">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Pr="00F251F9">
              <w:rPr>
                <w:rFonts w:ascii="Times New Roman" w:hAnsi="Times New Roman" w:cs="Times New Roman"/>
                <w:sz w:val="24"/>
                <w:szCs w:val="24"/>
              </w:rPr>
              <w:t>.</w:t>
            </w:r>
          </w:p>
          <w:p w:rsidR="005A425F" w:rsidRPr="00F251F9" w:rsidRDefault="005A425F" w:rsidP="00EE6314">
            <w:pPr>
              <w:spacing w:before="120"/>
              <w:contextualSpacing/>
              <w:rPr>
                <w:rFonts w:ascii="Times New Roman" w:hAnsi="Times New Roman" w:cs="Times New Roman"/>
                <w:sz w:val="24"/>
                <w:szCs w:val="24"/>
              </w:rPr>
            </w:pPr>
            <w:r w:rsidRPr="00F251F9">
              <w:rPr>
                <w:rFonts w:ascii="Times New Roman" w:eastAsia="Times New Roman" w:hAnsi="Times New Roman" w:cs="Times New Roman"/>
                <w:b/>
                <w:bCs/>
                <w:color w:val="000000"/>
                <w:sz w:val="24"/>
                <w:szCs w:val="24"/>
                <w:lang w:eastAsia="bg-BG"/>
              </w:rPr>
              <w:t>27.</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 xml:space="preserve">Становище на главния архитект с подробно описание на инвестиционното намерение, че строежът не се нуждае от издаване на разрешение за строеж </w:t>
            </w:r>
            <w:r w:rsidRPr="00F251F9">
              <w:rPr>
                <w:rFonts w:ascii="Times New Roman" w:eastAsia="Times New Roman" w:hAnsi="Times New Roman" w:cs="Times New Roman"/>
                <w:i/>
                <w:color w:val="000000"/>
                <w:sz w:val="24"/>
                <w:szCs w:val="24"/>
                <w:lang w:eastAsia="bg-BG"/>
              </w:rPr>
              <w:t xml:space="preserve">(важи, в случай че проектът включва разходи за строително-монтажни работи и за тях не се изисква издаване на разрешение за строеж съгласно </w:t>
            </w:r>
            <w:hyperlink r:id="rId28" w:history="1">
              <w:r w:rsidRPr="00F251F9">
                <w:rPr>
                  <w:rFonts w:ascii="Times New Roman" w:eastAsia="Times New Roman" w:hAnsi="Times New Roman" w:cs="Times New Roman"/>
                  <w:i/>
                  <w:color w:val="000000"/>
                  <w:sz w:val="24"/>
                  <w:szCs w:val="24"/>
                  <w:lang w:eastAsia="bg-BG"/>
                </w:rPr>
                <w:t>ЗУТ</w:t>
              </w:r>
            </w:hyperlink>
            <w:r w:rsidRPr="00F251F9">
              <w:rPr>
                <w:rFonts w:ascii="Times New Roman" w:eastAsia="Times New Roman" w:hAnsi="Times New Roman" w:cs="Times New Roman"/>
                <w:i/>
                <w:color w:val="000000"/>
                <w:sz w:val="24"/>
                <w:szCs w:val="24"/>
                <w:lang w:eastAsia="bg-BG"/>
              </w:rPr>
              <w:t>)</w:t>
            </w:r>
            <w:r w:rsidRPr="00F251F9">
              <w:rPr>
                <w:rFonts w:ascii="Times New Roman" w:eastAsia="Times New Roman" w:hAnsi="Times New Roman" w:cs="Times New Roman"/>
                <w:color w:val="000000"/>
                <w:sz w:val="24"/>
                <w:szCs w:val="24"/>
                <w:lang w:eastAsia="bg-BG"/>
              </w:rPr>
              <w:t xml:space="preserve"> </w:t>
            </w:r>
            <w:r w:rsidRPr="00F251F9">
              <w:rPr>
                <w:rFonts w:ascii="Times New Roman" w:hAnsi="Times New Roman" w:cs="Times New Roman"/>
                <w:sz w:val="24"/>
                <w:szCs w:val="24"/>
              </w:rPr>
              <w:t>Представя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w:t>
            </w:r>
          </w:p>
          <w:p w:rsidR="005A425F" w:rsidRPr="00F251F9" w:rsidRDefault="005A425F" w:rsidP="00EE6314">
            <w:pPr>
              <w:spacing w:before="120"/>
              <w:contextualSpacing/>
              <w:rPr>
                <w:rFonts w:ascii="Times New Roman" w:hAnsi="Times New Roman" w:cs="Times New Roman"/>
                <w:sz w:val="24"/>
                <w:szCs w:val="24"/>
              </w:rPr>
            </w:pPr>
            <w:r w:rsidRPr="00F251F9">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p>
          <w:p w:rsidR="005A425F" w:rsidRPr="00F251F9" w:rsidRDefault="005A425F" w:rsidP="00EE6314">
            <w:pPr>
              <w:rPr>
                <w:rFonts w:ascii="Times New Roman" w:hAnsi="Times New Roman" w:cs="Times New Roman"/>
                <w:sz w:val="24"/>
                <w:szCs w:val="24"/>
              </w:rPr>
            </w:pPr>
            <w:r w:rsidRPr="00F251F9">
              <w:rPr>
                <w:rFonts w:ascii="Times New Roman" w:eastAsia="Times New Roman" w:hAnsi="Times New Roman" w:cs="Times New Roman"/>
                <w:b/>
                <w:bCs/>
                <w:color w:val="000000"/>
                <w:sz w:val="24"/>
                <w:szCs w:val="24"/>
                <w:lang w:eastAsia="bg-BG"/>
              </w:rPr>
              <w:t>28.</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Разрешение за поставяне</w:t>
            </w:r>
            <w:r w:rsidRPr="00F251F9">
              <w:rPr>
                <w:rFonts w:ascii="Times New Roman" w:eastAsia="Times New Roman" w:hAnsi="Times New Roman" w:cs="Times New Roman"/>
                <w:color w:val="000000"/>
                <w:sz w:val="24"/>
                <w:szCs w:val="24"/>
                <w:lang w:eastAsia="bg-BG"/>
              </w:rPr>
              <w:t xml:space="preserve">, издадено в съответствие със </w:t>
            </w:r>
            <w:hyperlink r:id="rId29" w:history="1">
              <w:r w:rsidRPr="00F251F9">
                <w:rPr>
                  <w:rFonts w:ascii="Times New Roman" w:eastAsia="Times New Roman" w:hAnsi="Times New Roman" w:cs="Times New Roman"/>
                  <w:color w:val="000000"/>
                  <w:sz w:val="24"/>
                  <w:szCs w:val="24"/>
                  <w:lang w:eastAsia="bg-BG"/>
                </w:rPr>
                <w:t>ЗУТ</w:t>
              </w:r>
            </w:hyperlink>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i/>
                <w:color w:val="000000"/>
                <w:sz w:val="24"/>
                <w:szCs w:val="24"/>
                <w:lang w:eastAsia="bg-BG"/>
              </w:rPr>
              <w:t>(важи, в случай че проектът включва разходи за преместваеми обекти и елементи на градското обзавеждане).</w:t>
            </w:r>
            <w:r w:rsidRPr="00F251F9">
              <w:rPr>
                <w:rFonts w:ascii="Times New Roman" w:hAnsi="Times New Roman" w:cs="Times New Roman"/>
                <w:sz w:val="24"/>
                <w:szCs w:val="24"/>
              </w:rPr>
              <w:t xml:space="preserve"> Представя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w:t>
            </w:r>
          </w:p>
          <w:p w:rsidR="005A425F" w:rsidRPr="00F251F9" w:rsidRDefault="005A425F" w:rsidP="00EE6314">
            <w:pPr>
              <w:spacing w:before="120"/>
              <w:rPr>
                <w:rFonts w:ascii="Times New Roman" w:hAnsi="Times New Roman" w:cs="Times New Roman"/>
                <w:sz w:val="24"/>
                <w:szCs w:val="24"/>
              </w:rPr>
            </w:pPr>
            <w:r w:rsidRPr="00F251F9">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p>
          <w:p w:rsidR="005A425F" w:rsidRPr="00F251F9" w:rsidRDefault="005A425F" w:rsidP="00EE6314">
            <w:pPr>
              <w:rPr>
                <w:rFonts w:ascii="Times New Roman" w:hAnsi="Times New Roman" w:cs="Times New Roman"/>
                <w:i/>
                <w:sz w:val="24"/>
                <w:szCs w:val="24"/>
              </w:rPr>
            </w:pPr>
            <w:r w:rsidRPr="00F251F9">
              <w:rPr>
                <w:rFonts w:ascii="Times New Roman" w:eastAsia="Times New Roman" w:hAnsi="Times New Roman" w:cs="Times New Roman"/>
                <w:b/>
                <w:bCs/>
                <w:color w:val="000000"/>
                <w:sz w:val="24"/>
                <w:szCs w:val="24"/>
                <w:lang w:eastAsia="bg-BG"/>
              </w:rPr>
              <w:lastRenderedPageBreak/>
              <w:t>29.</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К</w:t>
            </w:r>
            <w:r w:rsidRPr="00F251F9">
              <w:rPr>
                <w:rFonts w:ascii="Times New Roman" w:hAnsi="Times New Roman" w:cs="Times New Roman"/>
                <w:b/>
                <w:bCs/>
                <w:color w:val="000000"/>
                <w:sz w:val="24"/>
                <w:szCs w:val="24"/>
              </w:rPr>
              <w:t xml:space="preserve">оличествено - стойностни сметки - </w:t>
            </w:r>
            <w:r w:rsidRPr="00F251F9">
              <w:rPr>
                <w:rFonts w:ascii="Times New Roman" w:hAnsi="Times New Roman" w:cs="Times New Roman"/>
                <w:color w:val="000000"/>
                <w:sz w:val="24"/>
                <w:szCs w:val="24"/>
              </w:rPr>
              <w:t xml:space="preserve">подписани от кандидата във </w:t>
            </w:r>
            <w:r w:rsidRPr="00F251F9">
              <w:rPr>
                <w:rFonts w:ascii="Times New Roman" w:hAnsi="Times New Roman" w:cs="Times New Roman"/>
                <w:sz w:val="24"/>
                <w:szCs w:val="24"/>
              </w:rPr>
              <w:t>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Същите се представят и във формат „</w:t>
            </w:r>
            <w:r w:rsidRPr="00F251F9">
              <w:rPr>
                <w:rFonts w:ascii="Times New Roman" w:hAnsi="Times New Roman" w:cs="Times New Roman"/>
                <w:sz w:val="24"/>
                <w:szCs w:val="24"/>
                <w:lang w:val="en-US"/>
              </w:rPr>
              <w:t>xls</w:t>
            </w:r>
            <w:r w:rsidRPr="00F251F9">
              <w:rPr>
                <w:rFonts w:ascii="Times New Roman" w:hAnsi="Times New Roman" w:cs="Times New Roman"/>
                <w:sz w:val="24"/>
                <w:szCs w:val="24"/>
              </w:rPr>
              <w:t>“ или  „xlsx“.</w:t>
            </w:r>
          </w:p>
          <w:p w:rsidR="005A425F" w:rsidRPr="00F251F9" w:rsidRDefault="005A425F" w:rsidP="00EE6314">
            <w:pPr>
              <w:rPr>
                <w:rFonts w:ascii="Times New Roman" w:hAnsi="Times New Roman" w:cs="Times New Roman"/>
                <w:sz w:val="24"/>
                <w:szCs w:val="24"/>
              </w:rPr>
            </w:pPr>
            <w:r w:rsidRPr="00F251F9">
              <w:rPr>
                <w:rFonts w:ascii="Times New Roman" w:eastAsia="Times New Roman" w:hAnsi="Times New Roman" w:cs="Times New Roman"/>
                <w:b/>
                <w:bCs/>
                <w:color w:val="000000"/>
                <w:sz w:val="24"/>
                <w:szCs w:val="24"/>
                <w:lang w:eastAsia="bg-BG"/>
              </w:rPr>
              <w:t>30.</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 xml:space="preserve">Удостоверение от НИНКН за статута на обекта като недвижима културна ценност </w:t>
            </w:r>
            <w:r w:rsidRPr="00F251F9">
              <w:rPr>
                <w:rFonts w:ascii="Times New Roman" w:eastAsia="Times New Roman" w:hAnsi="Times New Roman" w:cs="Times New Roman"/>
                <w:color w:val="000000"/>
                <w:sz w:val="24"/>
                <w:szCs w:val="24"/>
                <w:lang w:eastAsia="bg-BG"/>
              </w:rPr>
              <w:t>(</w:t>
            </w:r>
            <w:r w:rsidRPr="00F251F9">
              <w:rPr>
                <w:rFonts w:ascii="Times New Roman" w:eastAsia="Times New Roman" w:hAnsi="Times New Roman" w:cs="Times New Roman"/>
                <w:i/>
                <w:color w:val="000000"/>
                <w:sz w:val="24"/>
                <w:szCs w:val="24"/>
                <w:lang w:eastAsia="bg-BG"/>
              </w:rPr>
              <w:t>не се представя за дейности включващи обекти ново строителство</w:t>
            </w:r>
            <w:r w:rsidRPr="00F251F9">
              <w:rPr>
                <w:rFonts w:ascii="Times New Roman" w:eastAsia="Times New Roman" w:hAnsi="Times New Roman" w:cs="Times New Roman"/>
                <w:color w:val="000000"/>
                <w:sz w:val="24"/>
                <w:szCs w:val="24"/>
                <w:lang w:eastAsia="bg-BG"/>
              </w:rPr>
              <w:t>).</w:t>
            </w:r>
            <w:r w:rsidRPr="00F251F9">
              <w:rPr>
                <w:rFonts w:ascii="Times New Roman" w:hAnsi="Times New Roman" w:cs="Times New Roman"/>
                <w:sz w:val="24"/>
                <w:szCs w:val="24"/>
              </w:rPr>
              <w:t xml:space="preserve"> Представя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w:t>
            </w:r>
          </w:p>
          <w:p w:rsidR="005A425F" w:rsidRPr="00F251F9" w:rsidRDefault="005A425F" w:rsidP="00EE6314">
            <w:pPr>
              <w:spacing w:before="120"/>
              <w:rPr>
                <w:rFonts w:ascii="Times New Roman" w:hAnsi="Times New Roman" w:cs="Times New Roman"/>
                <w:sz w:val="24"/>
                <w:szCs w:val="24"/>
              </w:rPr>
            </w:pPr>
            <w:r w:rsidRPr="00F251F9">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p>
          <w:p w:rsidR="005A425F" w:rsidRPr="00F251F9" w:rsidRDefault="005A425F" w:rsidP="00EE6314">
            <w:pPr>
              <w:rPr>
                <w:rFonts w:ascii="Times New Roman" w:hAnsi="Times New Roman" w:cs="Times New Roman"/>
                <w:sz w:val="24"/>
                <w:szCs w:val="24"/>
              </w:rPr>
            </w:pPr>
            <w:r w:rsidRPr="00F251F9">
              <w:rPr>
                <w:rFonts w:ascii="Times New Roman" w:eastAsia="Times New Roman" w:hAnsi="Times New Roman" w:cs="Times New Roman"/>
                <w:b/>
                <w:bCs/>
                <w:color w:val="000000"/>
                <w:sz w:val="24"/>
                <w:szCs w:val="24"/>
                <w:lang w:eastAsia="bg-BG"/>
              </w:rPr>
              <w:t>31.</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Съгласуване с Министерството на културата с писмено становище и заверка с печат върху графичните материали на проектната документация</w:t>
            </w:r>
            <w:r w:rsidRPr="00F251F9">
              <w:rPr>
                <w:rFonts w:ascii="Times New Roman" w:eastAsia="Times New Roman" w:hAnsi="Times New Roman" w:cs="Times New Roman"/>
                <w:color w:val="000000"/>
                <w:sz w:val="24"/>
                <w:szCs w:val="24"/>
                <w:lang w:eastAsia="bg-BG"/>
              </w:rPr>
              <w:t xml:space="preserve">, изготвена по реда на </w:t>
            </w:r>
            <w:hyperlink r:id="rId30" w:history="1">
              <w:r w:rsidRPr="00F251F9">
                <w:rPr>
                  <w:rFonts w:ascii="Times New Roman" w:eastAsia="Times New Roman" w:hAnsi="Times New Roman" w:cs="Times New Roman"/>
                  <w:color w:val="000000"/>
                  <w:sz w:val="24"/>
                  <w:szCs w:val="24"/>
                  <w:lang w:eastAsia="bg-BG"/>
                </w:rPr>
                <w:t>глава 23 от Наредба № 4 от 2001 г. за обхвата и съдържанието на инвестиционните проекти</w:t>
              </w:r>
            </w:hyperlink>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i/>
                <w:color w:val="000000"/>
                <w:sz w:val="24"/>
                <w:szCs w:val="24"/>
                <w:lang w:eastAsia="bg-BG"/>
              </w:rPr>
              <w:t>изисква се само за инвестиционни проекти, които включват обекти недвижими културни ценности</w:t>
            </w:r>
            <w:r w:rsidRPr="00F251F9">
              <w:rPr>
                <w:rFonts w:ascii="Times New Roman" w:eastAsia="Times New Roman" w:hAnsi="Times New Roman" w:cs="Times New Roman"/>
                <w:color w:val="000000"/>
                <w:sz w:val="24"/>
                <w:szCs w:val="24"/>
                <w:lang w:eastAsia="bg-BG"/>
              </w:rPr>
              <w:t xml:space="preserve">). </w:t>
            </w:r>
            <w:r w:rsidRPr="00F251F9">
              <w:rPr>
                <w:rFonts w:ascii="Times New Roman" w:hAnsi="Times New Roman" w:cs="Times New Roman"/>
                <w:sz w:val="24"/>
                <w:szCs w:val="24"/>
              </w:rPr>
              <w:t>Представя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w:t>
            </w:r>
          </w:p>
          <w:p w:rsidR="005A425F" w:rsidRPr="00F251F9" w:rsidRDefault="005A425F" w:rsidP="00EE6314">
            <w:pPr>
              <w:spacing w:before="120"/>
              <w:rPr>
                <w:rFonts w:ascii="Times New Roman" w:hAnsi="Times New Roman" w:cs="Times New Roman"/>
                <w:sz w:val="24"/>
                <w:szCs w:val="24"/>
              </w:rPr>
            </w:pPr>
            <w:r w:rsidRPr="00F251F9">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p>
          <w:p w:rsidR="005A425F" w:rsidRDefault="005A425F" w:rsidP="00EE6314">
            <w:pPr>
              <w:spacing w:before="120"/>
              <w:contextualSpacing/>
              <w:rPr>
                <w:rFonts w:ascii="Times New Roman" w:hAnsi="Times New Roman" w:cs="Times New Roman"/>
                <w:sz w:val="24"/>
                <w:szCs w:val="24"/>
              </w:rPr>
            </w:pPr>
            <w:r w:rsidRPr="00F251F9">
              <w:rPr>
                <w:rFonts w:ascii="Times New Roman" w:hAnsi="Times New Roman" w:cs="Times New Roman"/>
                <w:b/>
                <w:bCs/>
                <w:sz w:val="24"/>
                <w:szCs w:val="24"/>
              </w:rPr>
              <w:t>32.</w:t>
            </w:r>
            <w:r w:rsidRPr="00F251F9">
              <w:rPr>
                <w:rFonts w:ascii="Times New Roman" w:hAnsi="Times New Roman" w:cs="Times New Roman"/>
                <w:sz w:val="24"/>
                <w:szCs w:val="24"/>
              </w:rPr>
              <w:t xml:space="preserve"> </w:t>
            </w:r>
            <w:r w:rsidRPr="00F251F9">
              <w:rPr>
                <w:rFonts w:ascii="Times New Roman" w:eastAsia="Times New Roman" w:hAnsi="Times New Roman" w:cs="Times New Roman"/>
                <w:b/>
                <w:bCs/>
                <w:color w:val="000000"/>
                <w:sz w:val="24"/>
                <w:szCs w:val="24"/>
                <w:lang w:eastAsia="bg-BG"/>
              </w:rPr>
              <w:t>Лицензи, разрешения и/или документ, удостоверяващ регистрацията за дейностите и инвестициите по проекта,</w:t>
            </w:r>
            <w:r w:rsidRPr="00F251F9">
              <w:rPr>
                <w:rFonts w:ascii="Times New Roman" w:eastAsia="Times New Roman" w:hAnsi="Times New Roman" w:cs="Times New Roman"/>
                <w:color w:val="000000"/>
                <w:sz w:val="24"/>
                <w:szCs w:val="24"/>
                <w:lang w:eastAsia="bg-BG"/>
              </w:rPr>
              <w:t xml:space="preserve"> за които се изисква лицензиране, разрешение и/или регистрация за извършване на дейността/инвестицията съгласно българското законодателство.</w:t>
            </w:r>
            <w:r w:rsidRPr="00F251F9">
              <w:rPr>
                <w:rFonts w:ascii="Times New Roman" w:hAnsi="Times New Roman" w:cs="Times New Roman"/>
                <w:sz w:val="24"/>
                <w:szCs w:val="24"/>
              </w:rPr>
              <w:t xml:space="preserve"> Представя се във формат „pdf“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w:t>
            </w:r>
          </w:p>
          <w:p w:rsidR="00466D30" w:rsidRPr="00F251F9" w:rsidRDefault="00466D30" w:rsidP="00EE6314">
            <w:pPr>
              <w:spacing w:before="120"/>
              <w:contextualSpacing/>
              <w:rPr>
                <w:rFonts w:ascii="Times New Roman" w:hAnsi="Times New Roman" w:cs="Times New Roman"/>
                <w:sz w:val="24"/>
                <w:szCs w:val="24"/>
              </w:rPr>
            </w:pPr>
          </w:p>
          <w:p w:rsidR="005A425F" w:rsidRPr="00F251F9" w:rsidRDefault="005A425F" w:rsidP="00EE6314">
            <w:pPr>
              <w:rPr>
                <w:rFonts w:ascii="Times New Roman" w:hAnsi="Times New Roman" w:cs="Times New Roman"/>
                <w:sz w:val="24"/>
                <w:szCs w:val="24"/>
                <w:lang w:val="ru-RU"/>
              </w:rPr>
            </w:pPr>
            <w:r w:rsidRPr="00F251F9">
              <w:rPr>
                <w:rFonts w:ascii="Times New Roman" w:hAnsi="Times New Roman" w:cs="Times New Roman"/>
                <w:b/>
                <w:sz w:val="24"/>
                <w:szCs w:val="24"/>
              </w:rPr>
              <w:t xml:space="preserve">33. Анализ „разходи-ползи“ (финансов анализ) - </w:t>
            </w:r>
            <w:r w:rsidRPr="00F251F9">
              <w:rPr>
                <w:rFonts w:ascii="Times New Roman" w:hAnsi="Times New Roman" w:cs="Times New Roman"/>
                <w:b/>
                <w:bCs/>
                <w:i/>
                <w:sz w:val="24"/>
                <w:szCs w:val="24"/>
              </w:rPr>
              <w:t>Приложение № 6 и 6А</w:t>
            </w:r>
            <w:r w:rsidRPr="00F251F9">
              <w:rPr>
                <w:rFonts w:ascii="Times New Roman" w:hAnsi="Times New Roman" w:cs="Times New Roman"/>
                <w:i/>
                <w:sz w:val="24"/>
                <w:szCs w:val="24"/>
              </w:rPr>
              <w:t xml:space="preserve"> </w:t>
            </w:r>
            <w:r w:rsidRPr="00F251F9">
              <w:rPr>
                <w:rFonts w:ascii="Times New Roman" w:hAnsi="Times New Roman" w:cs="Times New Roman"/>
                <w:sz w:val="24"/>
                <w:szCs w:val="24"/>
              </w:rPr>
              <w:t xml:space="preserve">към Условията за кандидатстване. </w:t>
            </w:r>
          </w:p>
          <w:p w:rsidR="005A425F" w:rsidRPr="00F251F9" w:rsidRDefault="005A425F" w:rsidP="00EE6314">
            <w:pPr>
              <w:spacing w:before="120"/>
              <w:rPr>
                <w:rFonts w:ascii="Times New Roman" w:hAnsi="Times New Roman" w:cs="Times New Roman"/>
                <w:bCs/>
                <w:i/>
                <w:iCs/>
                <w:sz w:val="24"/>
                <w:szCs w:val="24"/>
              </w:rPr>
            </w:pPr>
            <w:r w:rsidRPr="00F251F9">
              <w:rPr>
                <w:rFonts w:ascii="Times New Roman" w:hAnsi="Times New Roman" w:cs="Times New Roman"/>
                <w:i/>
                <w:iCs/>
                <w:sz w:val="24"/>
                <w:szCs w:val="24"/>
              </w:rPr>
              <w:t>Представя се във формат „pdf“ или „</w:t>
            </w:r>
            <w:r w:rsidRPr="00F251F9">
              <w:rPr>
                <w:rFonts w:ascii="Times New Roman" w:hAnsi="Times New Roman" w:cs="Times New Roman"/>
                <w:i/>
                <w:iCs/>
                <w:sz w:val="24"/>
                <w:szCs w:val="24"/>
                <w:lang w:val="en-US"/>
              </w:rPr>
              <w:t>jpg</w:t>
            </w:r>
            <w:r w:rsidRPr="00F251F9">
              <w:rPr>
                <w:rFonts w:ascii="Times New Roman" w:hAnsi="Times New Roman" w:cs="Times New Roman"/>
                <w:i/>
                <w:iCs/>
                <w:sz w:val="24"/>
                <w:szCs w:val="24"/>
              </w:rPr>
              <w:t xml:space="preserve">“, а таблиците от анализа се представят във формат „xls“/„xlsx“. Законният представител на кандидата задължително подписва собственоръчно всяка страница на </w:t>
            </w:r>
            <w:r w:rsidRPr="00F251F9">
              <w:rPr>
                <w:rFonts w:ascii="Times New Roman" w:hAnsi="Times New Roman" w:cs="Times New Roman"/>
                <w:bCs/>
                <w:i/>
                <w:iCs/>
                <w:sz w:val="24"/>
                <w:szCs w:val="24"/>
              </w:rPr>
              <w:t>Анализа, след което се същият се сканира във формат „pdf“ или „</w:t>
            </w:r>
            <w:r w:rsidRPr="00F251F9">
              <w:rPr>
                <w:rFonts w:ascii="Times New Roman" w:hAnsi="Times New Roman" w:cs="Times New Roman"/>
                <w:bCs/>
                <w:i/>
                <w:iCs/>
                <w:sz w:val="24"/>
                <w:szCs w:val="24"/>
                <w:lang w:val="en-US"/>
              </w:rPr>
              <w:t>jpg</w:t>
            </w:r>
            <w:r w:rsidRPr="00F251F9">
              <w:rPr>
                <w:rFonts w:ascii="Times New Roman" w:hAnsi="Times New Roman" w:cs="Times New Roman"/>
                <w:bCs/>
                <w:i/>
                <w:iCs/>
                <w:sz w:val="24"/>
                <w:szCs w:val="24"/>
              </w:rPr>
              <w:t>“ и прикачва в ИСУН 2020.</w:t>
            </w:r>
          </w:p>
          <w:p w:rsidR="005A425F" w:rsidRPr="00F251F9" w:rsidRDefault="005A425F" w:rsidP="00EE6314">
            <w:pPr>
              <w:rPr>
                <w:rFonts w:ascii="Times New Roman" w:hAnsi="Times New Roman" w:cs="Times New Roman"/>
                <w:i/>
                <w:iCs/>
                <w:sz w:val="24"/>
                <w:szCs w:val="24"/>
              </w:rPr>
            </w:pPr>
            <w:r w:rsidRPr="00F251F9">
              <w:rPr>
                <w:rFonts w:ascii="Times New Roman" w:hAnsi="Times New Roman" w:cs="Times New Roman"/>
                <w:b/>
                <w:bCs/>
                <w:sz w:val="24"/>
                <w:szCs w:val="24"/>
              </w:rPr>
              <w:t>34.</w:t>
            </w:r>
            <w:r w:rsidRPr="00F251F9">
              <w:rPr>
                <w:rFonts w:ascii="Times New Roman" w:hAnsi="Times New Roman" w:cs="Times New Roman"/>
                <w:sz w:val="24"/>
                <w:szCs w:val="24"/>
              </w:rPr>
              <w:t xml:space="preserve"> </w:t>
            </w:r>
            <w:r w:rsidRPr="00F251F9">
              <w:rPr>
                <w:rFonts w:ascii="Times New Roman" w:hAnsi="Times New Roman" w:cs="Times New Roman"/>
                <w:b/>
                <w:sz w:val="24"/>
                <w:szCs w:val="24"/>
              </w:rPr>
              <w:t>Декларация, подписана от кандидата, в която се изброяват подадени проектни предложения за дейности</w:t>
            </w:r>
            <w:r w:rsidRPr="00F251F9">
              <w:rPr>
                <w:rFonts w:ascii="Times New Roman" w:hAnsi="Times New Roman" w:cs="Times New Roman"/>
                <w:sz w:val="24"/>
                <w:szCs w:val="24"/>
              </w:rPr>
              <w:t>, допустими за подпомагане съобразно демаркационната линия с Оперативна програма "Региони в растеж"2014 -2020, Оперативна програма "Развитие на човешките ресурси 2014 - 2020" и Оперативна програма "Наука и образование за интелигентен растеж" 2014 - 2020 (</w:t>
            </w:r>
            <w:r w:rsidRPr="00F251F9">
              <w:rPr>
                <w:rFonts w:ascii="Times New Roman" w:hAnsi="Times New Roman" w:cs="Times New Roman"/>
                <w:i/>
                <w:iCs/>
                <w:sz w:val="24"/>
                <w:szCs w:val="24"/>
              </w:rPr>
              <w:t>само в случаите на подадени проектни предложения</w:t>
            </w:r>
            <w:r w:rsidRPr="00F251F9">
              <w:rPr>
                <w:rFonts w:ascii="Times New Roman" w:hAnsi="Times New Roman" w:cs="Times New Roman"/>
                <w:sz w:val="24"/>
                <w:szCs w:val="24"/>
              </w:rPr>
              <w:t xml:space="preserve">). </w:t>
            </w:r>
            <w:r w:rsidRPr="00F251F9">
              <w:rPr>
                <w:rFonts w:ascii="Times New Roman" w:hAnsi="Times New Roman" w:cs="Times New Roman"/>
                <w:i/>
                <w:iCs/>
                <w:sz w:val="24"/>
                <w:szCs w:val="24"/>
              </w:rPr>
              <w:t>Представя се във формат „</w:t>
            </w:r>
            <w:r w:rsidRPr="00F251F9">
              <w:rPr>
                <w:rFonts w:ascii="Times New Roman" w:hAnsi="Times New Roman" w:cs="Times New Roman"/>
                <w:i/>
                <w:iCs/>
                <w:sz w:val="24"/>
                <w:szCs w:val="24"/>
                <w:lang w:val="en-US"/>
              </w:rPr>
              <w:t>pdf</w:t>
            </w:r>
            <w:r w:rsidRPr="00F251F9">
              <w:rPr>
                <w:rFonts w:ascii="Times New Roman" w:hAnsi="Times New Roman" w:cs="Times New Roman"/>
                <w:i/>
                <w:iCs/>
                <w:sz w:val="24"/>
                <w:szCs w:val="24"/>
              </w:rPr>
              <w:t>“ или „</w:t>
            </w:r>
            <w:r w:rsidRPr="00F251F9">
              <w:rPr>
                <w:rFonts w:ascii="Times New Roman" w:hAnsi="Times New Roman" w:cs="Times New Roman"/>
                <w:i/>
                <w:iCs/>
                <w:sz w:val="24"/>
                <w:szCs w:val="24"/>
                <w:lang w:val="en-US"/>
              </w:rPr>
              <w:t>jpg</w:t>
            </w:r>
            <w:r w:rsidRPr="00F251F9">
              <w:rPr>
                <w:rFonts w:ascii="Times New Roman" w:hAnsi="Times New Roman" w:cs="Times New Roman"/>
                <w:i/>
                <w:iCs/>
                <w:sz w:val="24"/>
                <w:szCs w:val="24"/>
              </w:rPr>
              <w:t>“.</w:t>
            </w:r>
          </w:p>
          <w:p w:rsidR="005A425F" w:rsidRPr="00F251F9" w:rsidRDefault="005A425F" w:rsidP="00EE6314">
            <w:pPr>
              <w:rPr>
                <w:rFonts w:ascii="Times New Roman" w:hAnsi="Times New Roman" w:cs="Times New Roman"/>
                <w:sz w:val="24"/>
                <w:szCs w:val="24"/>
              </w:rPr>
            </w:pPr>
            <w:r w:rsidRPr="00F251F9">
              <w:rPr>
                <w:rFonts w:ascii="Times New Roman" w:hAnsi="Times New Roman" w:cs="Times New Roman"/>
                <w:b/>
                <w:bCs/>
                <w:iCs/>
                <w:sz w:val="24"/>
                <w:szCs w:val="24"/>
              </w:rPr>
              <w:t>35</w:t>
            </w:r>
            <w:r w:rsidRPr="00F251F9">
              <w:rPr>
                <w:rFonts w:ascii="Times New Roman" w:hAnsi="Times New Roman" w:cs="Times New Roman"/>
                <w:b/>
                <w:bCs/>
                <w:i/>
                <w:sz w:val="24"/>
                <w:szCs w:val="24"/>
              </w:rPr>
              <w:t xml:space="preserve">. </w:t>
            </w:r>
            <w:r w:rsidRPr="00F251F9">
              <w:rPr>
                <w:rFonts w:ascii="Times New Roman" w:hAnsi="Times New Roman" w:cs="Times New Roman"/>
                <w:b/>
                <w:sz w:val="24"/>
                <w:szCs w:val="24"/>
              </w:rPr>
              <w:t xml:space="preserve">Декларация за наличие/липса на двойно финансиране, </w:t>
            </w:r>
            <w:r w:rsidRPr="00F251F9">
              <w:rPr>
                <w:rFonts w:ascii="Times New Roman" w:hAnsi="Times New Roman" w:cs="Times New Roman"/>
                <w:sz w:val="24"/>
                <w:szCs w:val="24"/>
              </w:rPr>
              <w:t>по образец</w:t>
            </w:r>
            <w:r w:rsidRPr="00F251F9">
              <w:rPr>
                <w:rFonts w:ascii="Times New Roman" w:hAnsi="Times New Roman" w:cs="Times New Roman"/>
                <w:b/>
                <w:sz w:val="24"/>
                <w:szCs w:val="24"/>
              </w:rPr>
              <w:t xml:space="preserve"> </w:t>
            </w:r>
            <w:r w:rsidRPr="00F251F9">
              <w:rPr>
                <w:rFonts w:ascii="Times New Roman" w:hAnsi="Times New Roman" w:cs="Times New Roman"/>
                <w:b/>
                <w:bCs/>
                <w:i/>
                <w:sz w:val="24"/>
                <w:szCs w:val="24"/>
              </w:rPr>
              <w:t>Приложение №9</w:t>
            </w:r>
            <w:r w:rsidRPr="00F251F9">
              <w:rPr>
                <w:rFonts w:ascii="Times New Roman" w:hAnsi="Times New Roman" w:cs="Times New Roman"/>
                <w:i/>
                <w:sz w:val="24"/>
                <w:szCs w:val="24"/>
              </w:rPr>
              <w:t xml:space="preserve"> от Условията за кандидатстване/Документи за попълване</w:t>
            </w:r>
            <w:r w:rsidRPr="00F251F9">
              <w:rPr>
                <w:rFonts w:ascii="Times New Roman" w:hAnsi="Times New Roman" w:cs="Times New Roman"/>
                <w:sz w:val="24"/>
                <w:szCs w:val="24"/>
              </w:rPr>
              <w:t>. Представя се във формат „</w:t>
            </w:r>
            <w:r w:rsidRPr="00F251F9">
              <w:rPr>
                <w:rFonts w:ascii="Times New Roman" w:hAnsi="Times New Roman" w:cs="Times New Roman"/>
                <w:sz w:val="24"/>
                <w:szCs w:val="24"/>
                <w:lang w:val="en-US"/>
              </w:rPr>
              <w:t>pdf</w:t>
            </w:r>
            <w:r w:rsidRPr="00F251F9">
              <w:rPr>
                <w:rFonts w:ascii="Times New Roman" w:hAnsi="Times New Roman" w:cs="Times New Roman"/>
                <w:sz w:val="24"/>
                <w:szCs w:val="24"/>
              </w:rPr>
              <w:t>“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w:t>
            </w:r>
          </w:p>
          <w:p w:rsidR="005A425F" w:rsidRPr="00F251F9" w:rsidRDefault="005A425F" w:rsidP="00EE6314">
            <w:pPr>
              <w:spacing w:before="120"/>
              <w:rPr>
                <w:rFonts w:ascii="Times New Roman" w:hAnsi="Times New Roman" w:cs="Times New Roman"/>
                <w:i/>
                <w:iCs/>
                <w:sz w:val="24"/>
                <w:szCs w:val="24"/>
              </w:rPr>
            </w:pPr>
            <w:r w:rsidRPr="00F251F9">
              <w:rPr>
                <w:rFonts w:ascii="Times New Roman" w:hAnsi="Times New Roman" w:cs="Times New Roman"/>
                <w:i/>
                <w:iCs/>
                <w:sz w:val="24"/>
                <w:szCs w:val="24"/>
              </w:rPr>
              <w:lastRenderedPageBreak/>
              <w:t xml:space="preserve">Декларацията се представя от представляващия/управляващия кандидата/ кмета на общината.  </w:t>
            </w:r>
          </w:p>
          <w:p w:rsidR="005A425F" w:rsidRPr="00F251F9" w:rsidRDefault="005A425F" w:rsidP="00EE6314">
            <w:pPr>
              <w:rPr>
                <w:rFonts w:ascii="Times New Roman" w:hAnsi="Times New Roman" w:cs="Times New Roman"/>
                <w:sz w:val="24"/>
                <w:szCs w:val="24"/>
              </w:rPr>
            </w:pPr>
            <w:r w:rsidRPr="00F251F9">
              <w:rPr>
                <w:rFonts w:ascii="Times New Roman" w:hAnsi="Times New Roman" w:cs="Times New Roman"/>
                <w:b/>
                <w:bCs/>
                <w:iCs/>
                <w:sz w:val="24"/>
                <w:szCs w:val="24"/>
              </w:rPr>
              <w:t>36.</w:t>
            </w:r>
            <w:r w:rsidRPr="00F251F9">
              <w:rPr>
                <w:rFonts w:ascii="Times New Roman" w:hAnsi="Times New Roman" w:cs="Times New Roman"/>
                <w:i/>
                <w:sz w:val="24"/>
                <w:szCs w:val="24"/>
              </w:rPr>
              <w:t xml:space="preserve"> </w:t>
            </w:r>
            <w:r w:rsidRPr="00F251F9">
              <w:rPr>
                <w:rFonts w:ascii="Times New Roman" w:hAnsi="Times New Roman" w:cs="Times New Roman"/>
                <w:b/>
                <w:sz w:val="24"/>
                <w:szCs w:val="24"/>
              </w:rPr>
              <w:t xml:space="preserve">Декларация за наличие/липса на изкуствено създадени условия и/или функционална несамостоятелност, </w:t>
            </w:r>
            <w:r w:rsidRPr="00F251F9">
              <w:rPr>
                <w:rFonts w:ascii="Times New Roman" w:hAnsi="Times New Roman" w:cs="Times New Roman"/>
                <w:sz w:val="24"/>
                <w:szCs w:val="24"/>
              </w:rPr>
              <w:t>по образец</w:t>
            </w:r>
            <w:r w:rsidRPr="00F251F9">
              <w:rPr>
                <w:rFonts w:ascii="Times New Roman" w:hAnsi="Times New Roman" w:cs="Times New Roman"/>
                <w:b/>
                <w:sz w:val="24"/>
                <w:szCs w:val="24"/>
              </w:rPr>
              <w:t xml:space="preserve"> </w:t>
            </w:r>
            <w:r w:rsidRPr="00F251F9">
              <w:rPr>
                <w:rFonts w:ascii="Times New Roman" w:hAnsi="Times New Roman" w:cs="Times New Roman"/>
                <w:b/>
                <w:i/>
                <w:sz w:val="24"/>
                <w:szCs w:val="24"/>
              </w:rPr>
              <w:t>П</w:t>
            </w:r>
            <w:r w:rsidRPr="00F251F9">
              <w:rPr>
                <w:rFonts w:ascii="Times New Roman" w:hAnsi="Times New Roman" w:cs="Times New Roman"/>
                <w:b/>
                <w:bCs/>
                <w:i/>
                <w:sz w:val="24"/>
                <w:szCs w:val="24"/>
              </w:rPr>
              <w:t>риложение №10</w:t>
            </w:r>
            <w:r w:rsidRPr="00F251F9">
              <w:rPr>
                <w:rFonts w:ascii="Times New Roman" w:hAnsi="Times New Roman" w:cs="Times New Roman"/>
                <w:i/>
                <w:sz w:val="24"/>
                <w:szCs w:val="24"/>
              </w:rPr>
              <w:t xml:space="preserve"> </w:t>
            </w:r>
            <w:r w:rsidRPr="00F251F9">
              <w:rPr>
                <w:rFonts w:ascii="Times New Roman" w:hAnsi="Times New Roman" w:cs="Times New Roman"/>
                <w:sz w:val="24"/>
                <w:szCs w:val="24"/>
              </w:rPr>
              <w:t xml:space="preserve">от </w:t>
            </w:r>
            <w:r w:rsidRPr="00F251F9">
              <w:rPr>
                <w:rFonts w:ascii="Times New Roman" w:hAnsi="Times New Roman" w:cs="Times New Roman"/>
                <w:i/>
                <w:iCs/>
                <w:sz w:val="24"/>
                <w:szCs w:val="24"/>
              </w:rPr>
              <w:t>Условията за кандидатстване/Документи за попълване</w:t>
            </w:r>
            <w:r w:rsidRPr="00F251F9">
              <w:rPr>
                <w:rFonts w:ascii="Times New Roman" w:hAnsi="Times New Roman" w:cs="Times New Roman"/>
                <w:sz w:val="24"/>
                <w:szCs w:val="24"/>
              </w:rPr>
              <w:t>. Представя се във формат „</w:t>
            </w:r>
            <w:r w:rsidRPr="00F251F9">
              <w:rPr>
                <w:rFonts w:ascii="Times New Roman" w:hAnsi="Times New Roman" w:cs="Times New Roman"/>
                <w:sz w:val="24"/>
                <w:szCs w:val="24"/>
                <w:lang w:val="en-US"/>
              </w:rPr>
              <w:t>pdf</w:t>
            </w:r>
            <w:r w:rsidRPr="00F251F9">
              <w:rPr>
                <w:rFonts w:ascii="Times New Roman" w:hAnsi="Times New Roman" w:cs="Times New Roman"/>
                <w:sz w:val="24"/>
                <w:szCs w:val="24"/>
              </w:rPr>
              <w:t>“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w:t>
            </w:r>
          </w:p>
          <w:p w:rsidR="005A425F" w:rsidRPr="00F251F9" w:rsidRDefault="005A425F" w:rsidP="00EE6314">
            <w:pPr>
              <w:spacing w:before="120"/>
              <w:rPr>
                <w:rFonts w:ascii="Times New Roman" w:hAnsi="Times New Roman" w:cs="Times New Roman"/>
                <w:i/>
                <w:iCs/>
                <w:sz w:val="24"/>
                <w:szCs w:val="24"/>
              </w:rPr>
            </w:pPr>
            <w:r w:rsidRPr="00F251F9">
              <w:rPr>
                <w:rFonts w:ascii="Times New Roman" w:hAnsi="Times New Roman" w:cs="Times New Roman"/>
                <w:i/>
                <w:iCs/>
                <w:sz w:val="24"/>
                <w:szCs w:val="24"/>
              </w:rPr>
              <w:t xml:space="preserve">Декларацията се представя от представляващия/управляващия кандидата/ кмета на общината.  </w:t>
            </w:r>
          </w:p>
          <w:p w:rsidR="005A425F" w:rsidRPr="00F251F9" w:rsidRDefault="005A425F" w:rsidP="00EE6314">
            <w:pPr>
              <w:rPr>
                <w:rFonts w:ascii="Times New Roman" w:hAnsi="Times New Roman" w:cs="Times New Roman"/>
                <w:i/>
                <w:sz w:val="24"/>
                <w:szCs w:val="24"/>
              </w:rPr>
            </w:pPr>
            <w:r w:rsidRPr="00F251F9">
              <w:rPr>
                <w:rFonts w:ascii="Times New Roman" w:hAnsi="Times New Roman" w:cs="Times New Roman"/>
                <w:b/>
                <w:bCs/>
                <w:sz w:val="24"/>
                <w:szCs w:val="24"/>
              </w:rPr>
              <w:t>37. Декларация за съгласие за предоставяне на данни от НСИ</w:t>
            </w:r>
            <w:r w:rsidRPr="00F251F9">
              <w:rPr>
                <w:rFonts w:ascii="Times New Roman" w:hAnsi="Times New Roman" w:cs="Times New Roman"/>
                <w:sz w:val="24"/>
                <w:szCs w:val="24"/>
              </w:rPr>
              <w:t xml:space="preserve"> - </w:t>
            </w:r>
            <w:r w:rsidRPr="00F251F9">
              <w:rPr>
                <w:rFonts w:ascii="Times New Roman" w:hAnsi="Times New Roman" w:cs="Times New Roman"/>
                <w:b/>
                <w:bCs/>
                <w:i/>
                <w:sz w:val="24"/>
                <w:szCs w:val="24"/>
              </w:rPr>
              <w:t>Приложение №11</w:t>
            </w:r>
            <w:r w:rsidRPr="00F251F9">
              <w:rPr>
                <w:rFonts w:ascii="Times New Roman" w:hAnsi="Times New Roman" w:cs="Times New Roman"/>
                <w:i/>
                <w:sz w:val="24"/>
                <w:szCs w:val="24"/>
              </w:rPr>
              <w:t xml:space="preserve"> от Условията за кандидатстване/Документи за попълване</w:t>
            </w:r>
            <w:r w:rsidRPr="00F251F9">
              <w:rPr>
                <w:rFonts w:ascii="Times New Roman" w:hAnsi="Times New Roman" w:cs="Times New Roman"/>
                <w:sz w:val="24"/>
                <w:szCs w:val="24"/>
              </w:rPr>
              <w:t>. Представя се във формат „</w:t>
            </w:r>
            <w:r w:rsidRPr="00F251F9">
              <w:rPr>
                <w:rFonts w:ascii="Times New Roman" w:hAnsi="Times New Roman" w:cs="Times New Roman"/>
                <w:sz w:val="24"/>
                <w:szCs w:val="24"/>
                <w:lang w:val="en-US"/>
              </w:rPr>
              <w:t>pdf</w:t>
            </w:r>
            <w:r w:rsidRPr="00F251F9">
              <w:rPr>
                <w:rFonts w:ascii="Times New Roman" w:hAnsi="Times New Roman" w:cs="Times New Roman"/>
                <w:sz w:val="24"/>
                <w:szCs w:val="24"/>
              </w:rPr>
              <w:t>“ или „</w:t>
            </w:r>
            <w:r w:rsidRPr="00F251F9">
              <w:rPr>
                <w:rFonts w:ascii="Times New Roman" w:hAnsi="Times New Roman" w:cs="Times New Roman"/>
                <w:sz w:val="24"/>
                <w:szCs w:val="24"/>
                <w:lang w:val="en-US"/>
              </w:rPr>
              <w:t>jpg</w:t>
            </w:r>
            <w:r w:rsidRPr="00F251F9">
              <w:rPr>
                <w:rFonts w:ascii="Times New Roman" w:hAnsi="Times New Roman" w:cs="Times New Roman"/>
                <w:sz w:val="24"/>
                <w:szCs w:val="24"/>
              </w:rPr>
              <w:t xml:space="preserve">“. </w:t>
            </w:r>
          </w:p>
          <w:p w:rsidR="005A425F" w:rsidRPr="00F251F9" w:rsidRDefault="005A425F" w:rsidP="00EE6314">
            <w:pPr>
              <w:spacing w:before="120"/>
              <w:rPr>
                <w:rFonts w:ascii="Times New Roman" w:hAnsi="Times New Roman" w:cs="Times New Roman"/>
                <w:i/>
                <w:iCs/>
                <w:sz w:val="24"/>
                <w:szCs w:val="24"/>
              </w:rPr>
            </w:pPr>
            <w:r w:rsidRPr="00F251F9">
              <w:rPr>
                <w:rFonts w:ascii="Times New Roman" w:hAnsi="Times New Roman" w:cs="Times New Roman"/>
                <w:i/>
                <w:iCs/>
                <w:sz w:val="24"/>
                <w:szCs w:val="24"/>
              </w:rPr>
              <w:t xml:space="preserve">Декларацията се представя от представляващия/управляващия кандидата/ кмета на общината.  </w:t>
            </w:r>
          </w:p>
          <w:p w:rsidR="005A425F" w:rsidRPr="00F251F9" w:rsidRDefault="005A425F" w:rsidP="00EE6314">
            <w:pPr>
              <w:spacing w:before="120"/>
              <w:rPr>
                <w:rFonts w:ascii="Times New Roman" w:hAnsi="Times New Roman" w:cs="Times New Roman"/>
                <w:b/>
                <w:iCs/>
                <w:sz w:val="24"/>
                <w:szCs w:val="24"/>
              </w:rPr>
            </w:pPr>
            <w:r w:rsidRPr="00F251F9">
              <w:rPr>
                <w:rFonts w:ascii="Times New Roman" w:hAnsi="Times New Roman" w:cs="Times New Roman"/>
                <w:b/>
                <w:iCs/>
                <w:sz w:val="24"/>
                <w:szCs w:val="24"/>
              </w:rPr>
              <w:t>Документи, свързани с доказване на основателността на разходите:</w:t>
            </w:r>
          </w:p>
          <w:p w:rsidR="005A425F" w:rsidRPr="00F251F9" w:rsidRDefault="005A425F" w:rsidP="00EE6314">
            <w:pPr>
              <w:spacing w:after="120"/>
              <w:rPr>
                <w:rFonts w:ascii="Times New Roman" w:eastAsia="Calibri" w:hAnsi="Times New Roman" w:cs="Times New Roman"/>
                <w:i/>
                <w:iCs/>
                <w:sz w:val="24"/>
                <w:szCs w:val="24"/>
              </w:rPr>
            </w:pPr>
            <w:r w:rsidRPr="00F251F9">
              <w:rPr>
                <w:rFonts w:ascii="Times New Roman" w:hAnsi="Times New Roman" w:cs="Times New Roman"/>
                <w:b/>
                <w:sz w:val="24"/>
                <w:szCs w:val="24"/>
              </w:rPr>
              <w:t>38</w:t>
            </w:r>
            <w:r w:rsidRPr="00F251F9">
              <w:rPr>
                <w:rFonts w:ascii="Times New Roman" w:eastAsia="Calibri" w:hAnsi="Times New Roman" w:cs="Times New Roman"/>
                <w:b/>
                <w:bCs/>
                <w:sz w:val="24"/>
                <w:szCs w:val="24"/>
              </w:rPr>
              <w:t xml:space="preserve">. Минимум една независима оферта за всяка отделна инвестиция в дълготрайни активи/услуги, </w:t>
            </w:r>
            <w:r w:rsidRPr="00F251F9">
              <w:rPr>
                <w:rFonts w:ascii="Times New Roman" w:eastAsia="Calibri" w:hAnsi="Times New Roman" w:cs="Times New Roman"/>
                <w:sz w:val="24"/>
                <w:szCs w:val="24"/>
              </w:rPr>
              <w:t xml:space="preserve">която съдържа </w:t>
            </w:r>
            <w:r w:rsidRPr="00F251F9">
              <w:rPr>
                <w:rFonts w:ascii="Times New Roman" w:hAnsi="Times New Roman" w:cs="Times New Roman"/>
                <w:sz w:val="24"/>
                <w:szCs w:val="24"/>
              </w:rPr>
              <w:t xml:space="preserve">минимум наименование, адрес и ЕИК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w:t>
            </w:r>
            <w:r w:rsidRPr="00F251F9">
              <w:rPr>
                <w:rFonts w:ascii="Times New Roman" w:eastAsia="Calibri" w:hAnsi="Times New Roman" w:cs="Times New Roman"/>
                <w:sz w:val="24"/>
                <w:szCs w:val="24"/>
              </w:rPr>
              <w:t xml:space="preserve">Представят се във формат „pdf“ или електронно подписани с квалифициран електронен подпис (КЕП) на издателя. В случаите на инвестиции за строително-монтажни работи към офертите се прилагат и </w:t>
            </w:r>
            <w:r w:rsidRPr="00F251F9">
              <w:rPr>
                <w:rFonts w:ascii="Times New Roman" w:eastAsia="Calibri" w:hAnsi="Times New Roman" w:cs="Times New Roman"/>
                <w:b/>
                <w:sz w:val="24"/>
                <w:szCs w:val="24"/>
              </w:rPr>
              <w:t>количествено-стойностни сметки</w:t>
            </w:r>
            <w:r w:rsidRPr="00F251F9">
              <w:rPr>
                <w:rFonts w:ascii="Times New Roman" w:eastAsia="Calibri" w:hAnsi="Times New Roman" w:cs="Times New Roman"/>
                <w:sz w:val="24"/>
                <w:szCs w:val="24"/>
              </w:rPr>
              <w:t>, които се представят във формат „pdf“ и „xls“/“xlsх“</w:t>
            </w:r>
            <w:r w:rsidRPr="00F251F9">
              <w:rPr>
                <w:rFonts w:ascii="Times New Roman" w:eastAsia="Calibri" w:hAnsi="Times New Roman" w:cs="Times New Roman"/>
                <w:i/>
                <w:sz w:val="24"/>
                <w:szCs w:val="24"/>
              </w:rPr>
              <w:t>.</w:t>
            </w:r>
            <w:r w:rsidRPr="00F251F9">
              <w:rPr>
                <w:rFonts w:ascii="Times New Roman" w:eastAsia="Times New Roman" w:hAnsi="Times New Roman" w:cs="Times New Roman"/>
                <w:b/>
                <w:bCs/>
                <w:color w:val="000000"/>
                <w:sz w:val="24"/>
                <w:szCs w:val="24"/>
                <w:lang w:eastAsia="bg-BG"/>
              </w:rPr>
              <w:t xml:space="preserve"> </w:t>
            </w:r>
            <w:r w:rsidRPr="00F251F9">
              <w:rPr>
                <w:rFonts w:ascii="Times New Roman" w:eastAsia="Times New Roman" w:hAnsi="Times New Roman" w:cs="Times New Roman"/>
                <w:bCs/>
                <w:i/>
                <w:color w:val="000000"/>
                <w:sz w:val="24"/>
                <w:szCs w:val="24"/>
                <w:lang w:eastAsia="bg-BG"/>
              </w:rPr>
              <w:t>За оференти</w:t>
            </w:r>
            <w:r w:rsidRPr="00F251F9">
              <w:rPr>
                <w:rFonts w:ascii="Times New Roman" w:eastAsia="Calibri" w:hAnsi="Times New Roman" w:cs="Times New Roman"/>
                <w:bCs/>
                <w:i/>
                <w:sz w:val="24"/>
                <w:szCs w:val="24"/>
              </w:rPr>
              <w:t xml:space="preserve">-чуждестранни лица </w:t>
            </w:r>
            <w:r w:rsidRPr="00F251F9">
              <w:rPr>
                <w:rFonts w:ascii="Times New Roman" w:eastAsia="Times New Roman" w:hAnsi="Times New Roman" w:cs="Times New Roman"/>
                <w:bCs/>
                <w:i/>
                <w:color w:val="000000"/>
                <w:sz w:val="24"/>
                <w:szCs w:val="24"/>
                <w:lang w:eastAsia="bg-BG"/>
              </w:rPr>
              <w:t xml:space="preserve"> се представя д</w:t>
            </w:r>
            <w:r w:rsidRPr="00F251F9">
              <w:rPr>
                <w:rFonts w:ascii="Times New Roman" w:eastAsia="Calibri" w:hAnsi="Times New Roman" w:cs="Times New Roman"/>
                <w:bCs/>
                <w:i/>
                <w:sz w:val="24"/>
                <w:szCs w:val="24"/>
              </w:rPr>
              <w:t xml:space="preserve">окумент за правосубектност съгласно националното законодателство на  оферента,  във </w:t>
            </w:r>
            <w:r w:rsidRPr="00F251F9">
              <w:rPr>
                <w:rFonts w:ascii="Times New Roman" w:eastAsia="Calibri" w:hAnsi="Times New Roman" w:cs="Times New Roman"/>
                <w:i/>
                <w:iCs/>
                <w:sz w:val="24"/>
                <w:szCs w:val="24"/>
              </w:rPr>
              <w:t>формат „pdf“ или „</w:t>
            </w:r>
            <w:r w:rsidRPr="00F251F9">
              <w:rPr>
                <w:rFonts w:ascii="Times New Roman" w:eastAsia="Calibri" w:hAnsi="Times New Roman" w:cs="Times New Roman"/>
                <w:i/>
                <w:iCs/>
                <w:sz w:val="24"/>
                <w:szCs w:val="24"/>
                <w:lang w:val="en-US"/>
              </w:rPr>
              <w:t>jpg</w:t>
            </w:r>
            <w:r w:rsidRPr="00F251F9">
              <w:rPr>
                <w:rFonts w:ascii="Times New Roman" w:eastAsia="Calibri" w:hAnsi="Times New Roman" w:cs="Times New Roman"/>
                <w:i/>
                <w:iCs/>
                <w:sz w:val="24"/>
                <w:szCs w:val="24"/>
              </w:rPr>
              <w:t xml:space="preserve">“ (ако е приложимо). </w:t>
            </w:r>
          </w:p>
          <w:p w:rsidR="005A425F" w:rsidRPr="00F251F9" w:rsidRDefault="005A425F" w:rsidP="00EE6314">
            <w:pPr>
              <w:spacing w:after="120"/>
              <w:rPr>
                <w:rFonts w:ascii="Times New Roman" w:eastAsia="Calibri" w:hAnsi="Times New Roman" w:cs="Times New Roman"/>
                <w:i/>
                <w:iCs/>
                <w:sz w:val="24"/>
                <w:szCs w:val="24"/>
              </w:rPr>
            </w:pPr>
            <w:r w:rsidRPr="00F251F9">
              <w:rPr>
                <w:rFonts w:ascii="Times New Roman" w:eastAsia="Calibri" w:hAnsi="Times New Roman" w:cs="Times New Roman"/>
                <w:i/>
                <w:sz w:val="24"/>
                <w:szCs w:val="24"/>
              </w:rPr>
              <w:t xml:space="preserve">(Представят се  в случаите, когато разходът </w:t>
            </w:r>
            <w:r w:rsidRPr="00F251F9">
              <w:rPr>
                <w:rFonts w:ascii="Times New Roman" w:eastAsia="Calibri" w:hAnsi="Times New Roman" w:cs="Times New Roman"/>
                <w:b/>
                <w:i/>
                <w:sz w:val="24"/>
                <w:szCs w:val="24"/>
              </w:rPr>
              <w:t xml:space="preserve">е </w:t>
            </w:r>
            <w:r w:rsidRPr="00F251F9">
              <w:rPr>
                <w:rFonts w:ascii="Times New Roman" w:eastAsia="Calibri" w:hAnsi="Times New Roman" w:cs="Times New Roman"/>
                <w:i/>
                <w:sz w:val="24"/>
                <w:szCs w:val="24"/>
              </w:rPr>
              <w:t>включен в списъка с референтни цени, публикуван към настоящата процедура, като приложение към документите за информация).</w:t>
            </w:r>
          </w:p>
          <w:p w:rsidR="005A425F" w:rsidRPr="00F251F9" w:rsidRDefault="005A425F" w:rsidP="00EE6314">
            <w:pPr>
              <w:spacing w:after="120"/>
              <w:rPr>
                <w:rFonts w:ascii="Times New Roman" w:eastAsia="Calibri" w:hAnsi="Times New Roman" w:cs="Times New Roman"/>
                <w:bCs/>
                <w:i/>
                <w:iCs/>
                <w:sz w:val="24"/>
                <w:szCs w:val="24"/>
              </w:rPr>
            </w:pPr>
            <w:r w:rsidRPr="00F251F9">
              <w:rPr>
                <w:rFonts w:ascii="Times New Roman" w:eastAsia="Calibri" w:hAnsi="Times New Roman" w:cs="Times New Roman"/>
                <w:b/>
                <w:sz w:val="24"/>
                <w:szCs w:val="24"/>
              </w:rPr>
              <w:t>39</w:t>
            </w:r>
            <w:r w:rsidRPr="00F251F9">
              <w:rPr>
                <w:rFonts w:ascii="Times New Roman" w:eastAsia="Calibri" w:hAnsi="Times New Roman" w:cs="Times New Roman"/>
                <w:b/>
                <w:bCs/>
                <w:color w:val="000000"/>
                <w:sz w:val="24"/>
                <w:szCs w:val="24"/>
              </w:rPr>
              <w:t xml:space="preserve">. </w:t>
            </w:r>
            <w:r w:rsidRPr="00F251F9">
              <w:rPr>
                <w:rFonts w:ascii="Times New Roman" w:eastAsia="Calibri" w:hAnsi="Times New Roman" w:cs="Times New Roman"/>
                <w:b/>
                <w:bCs/>
                <w:sz w:val="24"/>
                <w:szCs w:val="24"/>
              </w:rPr>
              <w:t>Най-малко три съпоставими независими оферти от проведено пазарно проучване</w:t>
            </w:r>
            <w:r w:rsidRPr="00F251F9">
              <w:rPr>
                <w:rFonts w:ascii="Times New Roman" w:eastAsia="Calibri" w:hAnsi="Times New Roman" w:cs="Times New Roman"/>
                <w:sz w:val="24"/>
                <w:szCs w:val="24"/>
              </w:rPr>
              <w:t xml:space="preserve">, които съдържат </w:t>
            </w:r>
            <w:r w:rsidRPr="00F251F9">
              <w:rPr>
                <w:rFonts w:ascii="Times New Roman" w:hAnsi="Times New Roman" w:cs="Times New Roman"/>
                <w:sz w:val="24"/>
                <w:szCs w:val="24"/>
              </w:rPr>
              <w:t xml:space="preserve">минимум наименование, адрес и ЕИК на оферента, срок на валидност на офертата, дата на издаване на офертата, подпис и печат на оферента, подробна техническа спецификация на активите/услугите, цена в левове или евро с посочен ДДС, </w:t>
            </w:r>
            <w:r w:rsidRPr="00F251F9">
              <w:rPr>
                <w:rFonts w:ascii="Times New Roman" w:eastAsia="Calibri" w:hAnsi="Times New Roman" w:cs="Times New Roman"/>
                <w:sz w:val="24"/>
                <w:szCs w:val="24"/>
              </w:rPr>
              <w:t xml:space="preserve">ведно с направени от кандидата </w:t>
            </w:r>
            <w:r w:rsidRPr="00F251F9">
              <w:rPr>
                <w:rFonts w:ascii="Times New Roman" w:eastAsia="Calibri" w:hAnsi="Times New Roman" w:cs="Times New Roman"/>
                <w:b/>
                <w:sz w:val="24"/>
                <w:szCs w:val="24"/>
              </w:rPr>
              <w:t>запитвания за оферти</w:t>
            </w:r>
            <w:r w:rsidRPr="00F251F9">
              <w:rPr>
                <w:rFonts w:ascii="Times New Roman" w:eastAsia="Calibri" w:hAnsi="Times New Roman" w:cs="Times New Roman"/>
                <w:sz w:val="24"/>
                <w:szCs w:val="24"/>
              </w:rPr>
              <w:t xml:space="preserve"> с минимално съдържание, определено в Приложение № 13. Представят се във формат „pdf“ или електронно подписани с квалифициран електронен подпис (КЕП) на издателя. В случаите на инвестиции за строително-монтажни работи към офертите се прилагат и </w:t>
            </w:r>
            <w:r w:rsidRPr="00F251F9">
              <w:rPr>
                <w:rFonts w:ascii="Times New Roman" w:eastAsia="Calibri" w:hAnsi="Times New Roman" w:cs="Times New Roman"/>
                <w:b/>
                <w:sz w:val="24"/>
                <w:szCs w:val="24"/>
              </w:rPr>
              <w:t>количествено-стойностни сметки</w:t>
            </w:r>
            <w:r w:rsidRPr="00F251F9">
              <w:rPr>
                <w:rFonts w:ascii="Times New Roman" w:eastAsia="Calibri" w:hAnsi="Times New Roman" w:cs="Times New Roman"/>
                <w:sz w:val="24"/>
                <w:szCs w:val="24"/>
              </w:rPr>
              <w:t xml:space="preserve">, във формат „pdf“ и „xls”/“xlsх”. </w:t>
            </w:r>
            <w:r w:rsidRPr="00F251F9">
              <w:rPr>
                <w:rFonts w:ascii="Times New Roman" w:eastAsia="Calibri" w:hAnsi="Times New Roman" w:cs="Times New Roman"/>
                <w:bCs/>
                <w:i/>
                <w:sz w:val="24"/>
                <w:szCs w:val="24"/>
              </w:rPr>
              <w:t xml:space="preserve">За оференти-чуждестранни лица  се представя документ за правосубектност съгласно </w:t>
            </w:r>
            <w:r w:rsidRPr="00F251F9">
              <w:rPr>
                <w:rFonts w:ascii="Times New Roman" w:eastAsia="Calibri" w:hAnsi="Times New Roman" w:cs="Times New Roman"/>
                <w:bCs/>
                <w:i/>
                <w:sz w:val="24"/>
                <w:szCs w:val="24"/>
              </w:rPr>
              <w:lastRenderedPageBreak/>
              <w:t xml:space="preserve">националното законодателство на  оферента,  във </w:t>
            </w:r>
            <w:r w:rsidRPr="00F251F9">
              <w:rPr>
                <w:rFonts w:ascii="Times New Roman" w:eastAsia="Calibri" w:hAnsi="Times New Roman" w:cs="Times New Roman"/>
                <w:bCs/>
                <w:i/>
                <w:iCs/>
                <w:sz w:val="24"/>
                <w:szCs w:val="24"/>
              </w:rPr>
              <w:t>формат „pdf“ или „</w:t>
            </w:r>
            <w:r w:rsidRPr="00F251F9">
              <w:rPr>
                <w:rFonts w:ascii="Times New Roman" w:eastAsia="Calibri" w:hAnsi="Times New Roman" w:cs="Times New Roman"/>
                <w:bCs/>
                <w:i/>
                <w:iCs/>
                <w:sz w:val="24"/>
                <w:szCs w:val="24"/>
                <w:lang w:val="en-US"/>
              </w:rPr>
              <w:t>jpg</w:t>
            </w:r>
            <w:r w:rsidRPr="00F251F9">
              <w:rPr>
                <w:rFonts w:ascii="Times New Roman" w:eastAsia="Calibri" w:hAnsi="Times New Roman" w:cs="Times New Roman"/>
                <w:bCs/>
                <w:i/>
                <w:iCs/>
                <w:sz w:val="24"/>
                <w:szCs w:val="24"/>
              </w:rPr>
              <w:t xml:space="preserve">“ (ако е приложимо). </w:t>
            </w:r>
          </w:p>
          <w:p w:rsidR="005A425F" w:rsidRPr="00F251F9" w:rsidRDefault="005A425F" w:rsidP="00EE6314">
            <w:pPr>
              <w:spacing w:after="120"/>
              <w:rPr>
                <w:rFonts w:ascii="Times New Roman" w:eastAsia="Calibri" w:hAnsi="Times New Roman" w:cs="Times New Roman"/>
                <w:i/>
                <w:sz w:val="24"/>
                <w:szCs w:val="24"/>
              </w:rPr>
            </w:pPr>
            <w:r w:rsidRPr="00F251F9">
              <w:rPr>
                <w:rFonts w:ascii="Times New Roman" w:eastAsia="Calibri" w:hAnsi="Times New Roman" w:cs="Times New Roman"/>
                <w:i/>
                <w:sz w:val="24"/>
                <w:szCs w:val="24"/>
              </w:rPr>
              <w:t xml:space="preserve">(Представят се в случаите, когато разходът </w:t>
            </w:r>
            <w:r w:rsidRPr="00F251F9">
              <w:rPr>
                <w:rFonts w:ascii="Times New Roman" w:eastAsia="Calibri" w:hAnsi="Times New Roman" w:cs="Times New Roman"/>
                <w:b/>
                <w:i/>
                <w:sz w:val="24"/>
                <w:szCs w:val="24"/>
              </w:rPr>
              <w:t>не е</w:t>
            </w:r>
            <w:r w:rsidRPr="00F251F9">
              <w:rPr>
                <w:rFonts w:ascii="Times New Roman" w:eastAsia="Calibri" w:hAnsi="Times New Roman" w:cs="Times New Roman"/>
                <w:i/>
                <w:sz w:val="24"/>
                <w:szCs w:val="24"/>
              </w:rPr>
              <w:t xml:space="preserve"> включен в списък с референтни цени, публикуван към настоящата процедура.)</w:t>
            </w:r>
          </w:p>
          <w:p w:rsidR="005A425F" w:rsidRPr="00F251F9" w:rsidRDefault="005A425F" w:rsidP="00EE6314">
            <w:pPr>
              <w:spacing w:after="120"/>
              <w:rPr>
                <w:rFonts w:ascii="Times New Roman" w:eastAsia="Calibri" w:hAnsi="Times New Roman" w:cs="Times New Roman"/>
                <w:i/>
                <w:sz w:val="24"/>
                <w:szCs w:val="24"/>
              </w:rPr>
            </w:pPr>
            <w:r w:rsidRPr="00F251F9">
              <w:rPr>
                <w:rFonts w:ascii="Times New Roman" w:eastAsia="Calibri" w:hAnsi="Times New Roman" w:cs="Times New Roman"/>
                <w:i/>
                <w:sz w:val="24"/>
                <w:szCs w:val="24"/>
              </w:rPr>
              <w:t xml:space="preserve">Забележка: В случаите по т. 39 и т. 40, </w:t>
            </w:r>
            <w:r w:rsidRPr="00F251F9">
              <w:rPr>
                <w:rFonts w:ascii="Times New Roman" w:eastAsia="Calibri" w:hAnsi="Times New Roman" w:cs="Times New Roman"/>
                <w:b/>
                <w:i/>
                <w:sz w:val="24"/>
                <w:szCs w:val="24"/>
              </w:rPr>
              <w:t>когато се представят индикативни оферти</w:t>
            </w:r>
            <w:r w:rsidRPr="00F251F9">
              <w:rPr>
                <w:rFonts w:ascii="Times New Roman" w:eastAsia="Calibri" w:hAnsi="Times New Roman" w:cs="Times New Roman"/>
                <w:i/>
                <w:sz w:val="24"/>
                <w:szCs w:val="24"/>
              </w:rPr>
              <w:t>, оферентите следва да са декларирали, че са информирани, че нямат предимство пред останалите участници при провеждането на процедура за избор на изпълнител съгласно Закона за обществените поръчки (в случай че кандидатът е възложител по ЗОП) или че са информирани, че нямат предимство пред останалите участници при провеждането на процедура за избор на изпълнител съгласно ПМС 160 от 2016 г. (в случай че са изпълнени условията на чл. 50, ал. 2 от Закона за управление на средствата от европейските структурни и инвестиционни фондове и ще бъде провеждана процедура за избор с публична покана след сключване на договор за БФП).</w:t>
            </w:r>
          </w:p>
          <w:p w:rsidR="005A425F" w:rsidRPr="00F251F9" w:rsidRDefault="005A425F" w:rsidP="00EE6314">
            <w:pPr>
              <w:spacing w:after="120"/>
              <w:rPr>
                <w:rFonts w:ascii="Times New Roman" w:eastAsia="Calibri" w:hAnsi="Times New Roman" w:cs="Times New Roman"/>
                <w:i/>
                <w:sz w:val="24"/>
                <w:szCs w:val="24"/>
              </w:rPr>
            </w:pPr>
            <w:r w:rsidRPr="00F251F9">
              <w:rPr>
                <w:rFonts w:ascii="Times New Roman" w:eastAsia="Calibri" w:hAnsi="Times New Roman" w:cs="Times New Roman"/>
                <w:b/>
                <w:sz w:val="24"/>
                <w:szCs w:val="24"/>
              </w:rPr>
              <w:t>40</w:t>
            </w:r>
            <w:r w:rsidRPr="00F251F9">
              <w:rPr>
                <w:rFonts w:ascii="Times New Roman" w:eastAsia="Calibri" w:hAnsi="Times New Roman" w:cs="Times New Roman"/>
                <w:b/>
                <w:bCs/>
                <w:sz w:val="24"/>
                <w:szCs w:val="24"/>
              </w:rPr>
              <w:t>. Решение на кандидата за избор на доставчик/изпълнител</w:t>
            </w:r>
            <w:r w:rsidRPr="00F251F9">
              <w:rPr>
                <w:rFonts w:ascii="Times New Roman" w:eastAsia="Calibri" w:hAnsi="Times New Roman" w:cs="Times New Roman"/>
                <w:sz w:val="24"/>
                <w:szCs w:val="24"/>
              </w:rPr>
              <w:t xml:space="preserve">, а в случай че избраната оферта не е с най-ниска цена, </w:t>
            </w:r>
            <w:r w:rsidRPr="00F251F9">
              <w:rPr>
                <w:rFonts w:ascii="Times New Roman" w:eastAsia="Calibri" w:hAnsi="Times New Roman" w:cs="Times New Roman"/>
                <w:b/>
                <w:bCs/>
                <w:sz w:val="24"/>
                <w:szCs w:val="24"/>
              </w:rPr>
              <w:t xml:space="preserve">с включена обосновка на мотивите </w:t>
            </w:r>
            <w:r w:rsidRPr="00F251F9">
              <w:rPr>
                <w:rFonts w:ascii="Times New Roman" w:eastAsia="Calibri" w:hAnsi="Times New Roman" w:cs="Times New Roman"/>
                <w:sz w:val="24"/>
                <w:szCs w:val="24"/>
              </w:rPr>
              <w:t xml:space="preserve">за избор на офертата. Представя се във формат „pdf“. </w:t>
            </w:r>
            <w:r w:rsidRPr="00F251F9">
              <w:rPr>
                <w:rFonts w:ascii="Times New Roman" w:eastAsia="Calibri" w:hAnsi="Times New Roman" w:cs="Times New Roman"/>
                <w:i/>
                <w:sz w:val="24"/>
                <w:szCs w:val="24"/>
              </w:rPr>
              <w:t xml:space="preserve">(Представя се в случай че разходите не са включени в списъка с референтни цени, кандидатът не е възложител по чл. 5 и 6 от ЗОП </w:t>
            </w:r>
            <w:r w:rsidRPr="00F251F9">
              <w:rPr>
                <w:rFonts w:ascii="Times New Roman" w:hAnsi="Times New Roman" w:cs="Times New Roman"/>
                <w:i/>
                <w:sz w:val="24"/>
                <w:szCs w:val="24"/>
              </w:rPr>
              <w:t xml:space="preserve"> или </w:t>
            </w:r>
            <w:r w:rsidRPr="00F251F9">
              <w:rPr>
                <w:rFonts w:ascii="Times New Roman" w:eastAsia="Calibri" w:hAnsi="Times New Roman" w:cs="Times New Roman"/>
                <w:i/>
                <w:sz w:val="24"/>
                <w:szCs w:val="24"/>
              </w:rPr>
              <w:t>кандидатът няма да провежда публична покана по правилата на ПМС № 160/01.07.2016 г. за съответния разход след одобрение на проекта)</w:t>
            </w:r>
            <w:r w:rsidRPr="00F251F9">
              <w:rPr>
                <w:rFonts w:ascii="Times New Roman" w:eastAsia="Calibri" w:hAnsi="Times New Roman" w:cs="Times New Roman"/>
                <w:sz w:val="24"/>
                <w:szCs w:val="24"/>
              </w:rPr>
              <w:t>.</w:t>
            </w:r>
          </w:p>
          <w:p w:rsidR="005A425F" w:rsidRPr="00F251F9" w:rsidRDefault="005A425F" w:rsidP="00EE6314">
            <w:pPr>
              <w:autoSpaceDE w:val="0"/>
              <w:autoSpaceDN w:val="0"/>
              <w:adjustRightInd w:val="0"/>
              <w:spacing w:after="120"/>
              <w:rPr>
                <w:rFonts w:ascii="Times New Roman" w:eastAsia="Calibri" w:hAnsi="Times New Roman" w:cs="Times New Roman"/>
                <w:color w:val="000000"/>
                <w:sz w:val="24"/>
                <w:szCs w:val="24"/>
              </w:rPr>
            </w:pPr>
            <w:r w:rsidRPr="00F251F9">
              <w:rPr>
                <w:rFonts w:ascii="Times New Roman" w:eastAsia="Calibri" w:hAnsi="Times New Roman" w:cs="Times New Roman"/>
                <w:b/>
                <w:bCs/>
                <w:color w:val="000000"/>
                <w:sz w:val="24"/>
                <w:szCs w:val="24"/>
              </w:rPr>
              <w:t xml:space="preserve">41. Предварителни или окончателни договори за строителство/услуги/доставки </w:t>
            </w:r>
            <w:r w:rsidRPr="00F251F9">
              <w:rPr>
                <w:rFonts w:ascii="Times New Roman" w:eastAsia="Calibri" w:hAnsi="Times New Roman" w:cs="Times New Roman"/>
                <w:color w:val="000000"/>
                <w:sz w:val="24"/>
                <w:szCs w:val="24"/>
              </w:rPr>
              <w:t xml:space="preserve">– за всеки обект на инвестицията/предмет на дейността с детайлно описание на техническите характеристики, вкл. с посочени марка и модел, цена в левове или евро, количество и начин на доставка и срок за изпълнение. Представят се във формат „pdf”. В случаите на инвестиции за строително-монтажни работи към договорите се прилагат и </w:t>
            </w:r>
            <w:r w:rsidRPr="00F251F9">
              <w:rPr>
                <w:rFonts w:ascii="Times New Roman" w:eastAsia="Calibri" w:hAnsi="Times New Roman" w:cs="Times New Roman"/>
                <w:b/>
                <w:color w:val="000000"/>
                <w:sz w:val="24"/>
                <w:szCs w:val="24"/>
              </w:rPr>
              <w:t>количествено-стойностни сметки</w:t>
            </w:r>
            <w:r w:rsidRPr="00F251F9">
              <w:rPr>
                <w:rFonts w:ascii="Times New Roman" w:eastAsia="Calibri" w:hAnsi="Times New Roman" w:cs="Times New Roman"/>
                <w:color w:val="000000"/>
                <w:sz w:val="24"/>
                <w:szCs w:val="24"/>
              </w:rPr>
              <w:t>, които се представят във формат „pdf“ (</w:t>
            </w:r>
            <w:r w:rsidRPr="00F251F9">
              <w:rPr>
                <w:rFonts w:ascii="Times New Roman" w:eastAsia="Calibri" w:hAnsi="Times New Roman" w:cs="Times New Roman"/>
                <w:i/>
                <w:color w:val="000000"/>
                <w:sz w:val="24"/>
                <w:szCs w:val="24"/>
              </w:rPr>
              <w:t>подписани от страните</w:t>
            </w:r>
            <w:r w:rsidRPr="00F251F9">
              <w:rPr>
                <w:rFonts w:ascii="Times New Roman" w:eastAsia="Calibri" w:hAnsi="Times New Roman" w:cs="Times New Roman"/>
                <w:color w:val="000000"/>
                <w:sz w:val="24"/>
                <w:szCs w:val="24"/>
              </w:rPr>
              <w:t>) и „xls”/“xlsх”.</w:t>
            </w:r>
          </w:p>
          <w:p w:rsidR="005A425F" w:rsidRPr="00F251F9" w:rsidRDefault="005A425F" w:rsidP="00EE6314">
            <w:pPr>
              <w:spacing w:after="120"/>
              <w:textAlignment w:val="center"/>
              <w:rPr>
                <w:rFonts w:ascii="Times New Roman" w:eastAsia="Calibri" w:hAnsi="Times New Roman" w:cs="Times New Roman"/>
                <w:sz w:val="24"/>
                <w:szCs w:val="24"/>
              </w:rPr>
            </w:pPr>
            <w:r w:rsidRPr="00F251F9">
              <w:rPr>
                <w:rFonts w:ascii="Times New Roman" w:eastAsia="Calibri" w:hAnsi="Times New Roman" w:cs="Times New Roman"/>
                <w:i/>
                <w:sz w:val="24"/>
                <w:szCs w:val="24"/>
              </w:rPr>
              <w:t>(Представя се в случай че разходите не са включени в списъка с референтни цени и кандидатът не е възложител по чл. 5 и 6 от ЗОП или кандидатът няма да провежда публична покана по правилата на ПМС № 160/01.07.2016 г. за съответния разход след одобрение на проекта)</w:t>
            </w:r>
            <w:r w:rsidRPr="00F251F9">
              <w:rPr>
                <w:rFonts w:ascii="Times New Roman" w:eastAsia="Calibri" w:hAnsi="Times New Roman" w:cs="Times New Roman"/>
                <w:sz w:val="24"/>
                <w:szCs w:val="24"/>
              </w:rPr>
              <w:t>.</w:t>
            </w:r>
          </w:p>
          <w:p w:rsidR="005A425F" w:rsidRPr="00F251F9" w:rsidRDefault="005A425F" w:rsidP="00EE6314">
            <w:pPr>
              <w:spacing w:after="120"/>
              <w:textAlignment w:val="center"/>
              <w:rPr>
                <w:rFonts w:ascii="Times New Roman" w:hAnsi="Times New Roman" w:cs="Times New Roman"/>
                <w:i/>
                <w:sz w:val="24"/>
                <w:szCs w:val="24"/>
              </w:rPr>
            </w:pPr>
            <w:r w:rsidRPr="00F251F9">
              <w:rPr>
                <w:rFonts w:ascii="Times New Roman" w:hAnsi="Times New Roman" w:cs="Times New Roman"/>
                <w:b/>
                <w:i/>
                <w:sz w:val="24"/>
                <w:szCs w:val="24"/>
              </w:rPr>
              <w:t>Забележка:</w:t>
            </w:r>
            <w:r w:rsidRPr="00F251F9">
              <w:rPr>
                <w:rFonts w:ascii="Times New Roman" w:hAnsi="Times New Roman" w:cs="Times New Roman"/>
                <w:sz w:val="24"/>
                <w:szCs w:val="24"/>
              </w:rPr>
              <w:t xml:space="preserve"> </w:t>
            </w:r>
            <w:r w:rsidRPr="00F251F9">
              <w:rPr>
                <w:rFonts w:ascii="Times New Roman" w:hAnsi="Times New Roman" w:cs="Times New Roman"/>
                <w:i/>
                <w:sz w:val="24"/>
                <w:szCs w:val="24"/>
              </w:rPr>
              <w:t>КСС като част от документите по т. 39,  40 и 42 се предоставят разделени по подобекти, съответстващи на описаните в „Таблицата за допустимите инвестиции и дейности“. КСС следва да съответстват на количествените сметки (КС) в проектната документация, изготвена съгласно ЗУТ.</w:t>
            </w:r>
          </w:p>
          <w:p w:rsidR="005A425F" w:rsidRPr="00F251F9" w:rsidRDefault="005A425F" w:rsidP="00EE6314">
            <w:pPr>
              <w:spacing w:after="120"/>
              <w:textAlignment w:val="center"/>
              <w:rPr>
                <w:rFonts w:ascii="Times New Roman" w:hAnsi="Times New Roman" w:cs="Times New Roman"/>
                <w:i/>
                <w:sz w:val="24"/>
                <w:szCs w:val="24"/>
              </w:rPr>
            </w:pPr>
            <w:r w:rsidRPr="00F251F9">
              <w:rPr>
                <w:rFonts w:ascii="Times New Roman" w:hAnsi="Times New Roman" w:cs="Times New Roman"/>
                <w:b/>
                <w:sz w:val="24"/>
                <w:szCs w:val="24"/>
              </w:rPr>
              <w:t>Забележка:</w:t>
            </w:r>
            <w:r w:rsidRPr="00F251F9">
              <w:rPr>
                <w:rFonts w:ascii="Times New Roman" w:hAnsi="Times New Roman" w:cs="Times New Roman"/>
                <w:sz w:val="24"/>
                <w:szCs w:val="24"/>
              </w:rPr>
              <w:t xml:space="preserve"> Изискването за представяне на три оферти не се прилага за разходи, извършени преди подаването на проектното предложение, за които е проведена обществена поръчка и/или е сключен договор по реда на ЗОП, преди обявяване на </w:t>
            </w:r>
            <w:r w:rsidRPr="00F251F9">
              <w:rPr>
                <w:rFonts w:ascii="Times New Roman" w:hAnsi="Times New Roman" w:cs="Times New Roman"/>
                <w:sz w:val="24"/>
                <w:szCs w:val="24"/>
              </w:rPr>
              <w:lastRenderedPageBreak/>
              <w:t>настоящата процедура. Кандидатите, които НЕ СА провеждали процедура за избор на изпълните по реда на ЗОП, сключили са директни договори за разходи преди подаване на проектното предложение, но след обявяване на  настоящата процедура, представят: запитване за оферта до най-малко трима потенциални изпълнители по приложения към настоящата процедура образец Приложение № 13 към документи за попълване, най-малко 3 независими съпоставими оферти, решение за избор на изпълнител, договор с избрания изпълнител. Кандидатът представя писмена обосновка с мотивите за избор на изпълнител в случаите, когато не е избрал изпълнителя предложил най-ниска цена.</w:t>
            </w:r>
          </w:p>
          <w:p w:rsidR="005A425F" w:rsidRPr="00F251F9" w:rsidRDefault="005A425F" w:rsidP="00EE6314">
            <w:pPr>
              <w:autoSpaceDE w:val="0"/>
              <w:autoSpaceDN w:val="0"/>
              <w:adjustRightInd w:val="0"/>
              <w:spacing w:after="120"/>
              <w:rPr>
                <w:rFonts w:ascii="Times New Roman" w:hAnsi="Times New Roman" w:cs="Times New Roman"/>
                <w:i/>
                <w:sz w:val="24"/>
                <w:szCs w:val="24"/>
              </w:rPr>
            </w:pPr>
            <w:r w:rsidRPr="00F251F9">
              <w:rPr>
                <w:rFonts w:ascii="Times New Roman" w:eastAsia="Calibri" w:hAnsi="Times New Roman" w:cs="Times New Roman"/>
                <w:b/>
                <w:bCs/>
                <w:color w:val="000000"/>
                <w:sz w:val="24"/>
                <w:szCs w:val="24"/>
              </w:rPr>
              <w:t>42.</w:t>
            </w:r>
            <w:r w:rsidRPr="00F251F9">
              <w:rPr>
                <w:rFonts w:ascii="Times New Roman" w:eastAsia="Calibri" w:hAnsi="Times New Roman" w:cs="Times New Roman"/>
                <w:color w:val="000000"/>
                <w:sz w:val="24"/>
                <w:szCs w:val="24"/>
              </w:rPr>
              <w:t xml:space="preserve"> </w:t>
            </w:r>
            <w:r w:rsidRPr="00F251F9">
              <w:rPr>
                <w:rFonts w:ascii="Times New Roman" w:eastAsia="Calibri" w:hAnsi="Times New Roman" w:cs="Times New Roman"/>
                <w:b/>
                <w:bCs/>
                <w:color w:val="000000"/>
                <w:sz w:val="24"/>
                <w:szCs w:val="24"/>
              </w:rPr>
              <w:t xml:space="preserve">Договор за финансов лизинг с приложен към него погасителен план за изплащане на лизинговите вноски </w:t>
            </w:r>
            <w:r w:rsidRPr="00F251F9">
              <w:rPr>
                <w:rFonts w:ascii="Times New Roman" w:eastAsia="Calibri" w:hAnsi="Times New Roman" w:cs="Times New Roman"/>
                <w:i/>
                <w:color w:val="000000"/>
                <w:sz w:val="24"/>
                <w:szCs w:val="24"/>
              </w:rPr>
              <w:t>(прилага</w:t>
            </w:r>
            <w:r w:rsidRPr="00F251F9">
              <w:rPr>
                <w:rFonts w:ascii="Times New Roman" w:eastAsia="Calibri" w:hAnsi="Times New Roman" w:cs="Times New Roman"/>
                <w:color w:val="000000"/>
                <w:sz w:val="24"/>
                <w:szCs w:val="24"/>
              </w:rPr>
              <w:t xml:space="preserve"> се </w:t>
            </w:r>
            <w:r w:rsidRPr="00F251F9">
              <w:rPr>
                <w:rFonts w:ascii="Times New Roman" w:eastAsia="Calibri" w:hAnsi="Times New Roman" w:cs="Times New Roman"/>
                <w:i/>
                <w:color w:val="000000"/>
                <w:sz w:val="24"/>
                <w:szCs w:val="24"/>
              </w:rPr>
              <w:t>в случай, че проектът включва разходи за закупуване на активи чрез финансов лизинг и закупуването на актива няма да се възлага по реда на ЗОП или ПМС 160/2016г.</w:t>
            </w:r>
            <w:r w:rsidRPr="00F251F9">
              <w:rPr>
                <w:rFonts w:ascii="Times New Roman" w:eastAsia="Calibri" w:hAnsi="Times New Roman" w:cs="Times New Roman"/>
                <w:color w:val="000000"/>
                <w:sz w:val="24"/>
                <w:szCs w:val="24"/>
              </w:rPr>
              <w:t xml:space="preserve">). Представя се във формат „pdf. </w:t>
            </w:r>
          </w:p>
          <w:p w:rsidR="005A425F" w:rsidRPr="00F251F9" w:rsidRDefault="005A425F" w:rsidP="00EE6314">
            <w:pPr>
              <w:autoSpaceDE w:val="0"/>
              <w:autoSpaceDN w:val="0"/>
              <w:adjustRightInd w:val="0"/>
              <w:spacing w:after="120"/>
              <w:rPr>
                <w:rFonts w:ascii="Times New Roman" w:hAnsi="Times New Roman" w:cs="Times New Roman"/>
                <w:i/>
                <w:sz w:val="24"/>
                <w:szCs w:val="24"/>
              </w:rPr>
            </w:pPr>
            <w:r w:rsidRPr="00F251F9">
              <w:rPr>
                <w:rFonts w:ascii="Times New Roman" w:eastAsia="Calibri" w:hAnsi="Times New Roman" w:cs="Times New Roman"/>
                <w:b/>
                <w:color w:val="000000"/>
                <w:sz w:val="24"/>
                <w:szCs w:val="24"/>
              </w:rPr>
              <w:t xml:space="preserve">43. </w:t>
            </w:r>
            <w:r w:rsidRPr="00F251F9">
              <w:rPr>
                <w:rFonts w:ascii="Times New Roman" w:eastAsia="Calibri" w:hAnsi="Times New Roman" w:cs="Times New Roman"/>
                <w:b/>
                <w:bCs/>
                <w:color w:val="000000"/>
                <w:sz w:val="24"/>
                <w:szCs w:val="24"/>
              </w:rPr>
              <w:t>Документация за възложената обществена поръчка за изпълнение на дейностите по проект</w:t>
            </w:r>
            <w:r w:rsidRPr="00F251F9">
              <w:rPr>
                <w:rFonts w:ascii="Times New Roman" w:eastAsia="Calibri" w:hAnsi="Times New Roman" w:cs="Times New Roman"/>
                <w:b/>
                <w:color w:val="000000"/>
                <w:sz w:val="24"/>
                <w:szCs w:val="24"/>
              </w:rPr>
              <w:t>а и/или сключените договори с изпълнители</w:t>
            </w:r>
            <w:r w:rsidRPr="00F251F9">
              <w:rPr>
                <w:rFonts w:ascii="Times New Roman" w:eastAsia="Calibri" w:hAnsi="Times New Roman" w:cs="Times New Roman"/>
                <w:color w:val="000000"/>
                <w:sz w:val="24"/>
                <w:szCs w:val="24"/>
              </w:rPr>
              <w:t xml:space="preserve"> (</w:t>
            </w:r>
            <w:r w:rsidRPr="00F251F9">
              <w:rPr>
                <w:rFonts w:ascii="Times New Roman" w:eastAsia="Calibri" w:hAnsi="Times New Roman" w:cs="Times New Roman"/>
                <w:i/>
                <w:color w:val="000000"/>
                <w:sz w:val="24"/>
                <w:szCs w:val="24"/>
              </w:rPr>
              <w:t>прилага се</w:t>
            </w:r>
            <w:r w:rsidRPr="00F251F9">
              <w:rPr>
                <w:rFonts w:ascii="Times New Roman" w:eastAsia="Calibri" w:hAnsi="Times New Roman" w:cs="Times New Roman"/>
                <w:color w:val="000000"/>
                <w:sz w:val="24"/>
                <w:szCs w:val="24"/>
              </w:rPr>
              <w:t xml:space="preserve"> </w:t>
            </w:r>
            <w:r w:rsidRPr="00F251F9">
              <w:rPr>
                <w:rFonts w:ascii="Times New Roman" w:eastAsia="Calibri" w:hAnsi="Times New Roman" w:cs="Times New Roman"/>
                <w:i/>
                <w:color w:val="000000"/>
                <w:sz w:val="24"/>
                <w:szCs w:val="24"/>
              </w:rPr>
              <w:t xml:space="preserve">в случай че проектът включва разходи, възложени преди подаване на проектното предложение от кандидат, който се явява възложител по чл. 5 и 6 от </w:t>
            </w:r>
            <w:r w:rsidRPr="00F251F9">
              <w:rPr>
                <w:rFonts w:ascii="Times New Roman" w:eastAsia="Calibri" w:hAnsi="Times New Roman" w:cs="Times New Roman"/>
                <w:color w:val="000000"/>
                <w:sz w:val="24"/>
                <w:szCs w:val="24"/>
              </w:rPr>
              <w:t xml:space="preserve">Закона за обществените поръчки). Представя се във формат „pdf“. </w:t>
            </w:r>
          </w:p>
          <w:p w:rsidR="005A425F" w:rsidRPr="00F251F9" w:rsidRDefault="005A425F" w:rsidP="00EE6314">
            <w:pPr>
              <w:autoSpaceDE w:val="0"/>
              <w:autoSpaceDN w:val="0"/>
              <w:adjustRightInd w:val="0"/>
              <w:spacing w:after="120"/>
              <w:rPr>
                <w:rFonts w:ascii="Times New Roman" w:eastAsia="Calibri" w:hAnsi="Times New Roman" w:cs="Times New Roman"/>
                <w:i/>
                <w:color w:val="000000"/>
                <w:sz w:val="24"/>
                <w:szCs w:val="24"/>
              </w:rPr>
            </w:pPr>
            <w:r w:rsidRPr="00F251F9">
              <w:rPr>
                <w:rFonts w:ascii="Times New Roman" w:eastAsia="Calibri" w:hAnsi="Times New Roman" w:cs="Times New Roman"/>
                <w:b/>
                <w:bCs/>
                <w:color w:val="000000"/>
                <w:sz w:val="24"/>
                <w:szCs w:val="24"/>
              </w:rPr>
              <w:t xml:space="preserve">44. Фактури, придружени с платежни нареждания и банкови извлечения за извършени разходи преди подаване на проектното предложение </w:t>
            </w:r>
            <w:r w:rsidRPr="00F251F9">
              <w:rPr>
                <w:rFonts w:ascii="Times New Roman" w:eastAsia="Calibri" w:hAnsi="Times New Roman" w:cs="Times New Roman"/>
                <w:bCs/>
                <w:i/>
                <w:color w:val="000000"/>
                <w:sz w:val="24"/>
                <w:szCs w:val="24"/>
              </w:rPr>
              <w:t xml:space="preserve">(представят се </w:t>
            </w:r>
            <w:r w:rsidRPr="00F251F9">
              <w:rPr>
                <w:rFonts w:ascii="Times New Roman" w:eastAsia="Calibri" w:hAnsi="Times New Roman" w:cs="Times New Roman"/>
                <w:i/>
                <w:color w:val="000000"/>
                <w:sz w:val="24"/>
                <w:szCs w:val="24"/>
              </w:rPr>
              <w:t>в случаите на общи разходи, свързани с проекта, в т.ч. хонорари на архитекти, инженери, консултант и др., извършени след 1 януари 2014 г</w:t>
            </w:r>
            <w:r w:rsidRPr="00F251F9">
              <w:rPr>
                <w:rFonts w:ascii="Times New Roman" w:eastAsia="Calibri" w:hAnsi="Times New Roman" w:cs="Times New Roman"/>
                <w:color w:val="000000"/>
                <w:sz w:val="24"/>
                <w:szCs w:val="24"/>
              </w:rPr>
              <w:t xml:space="preserve">. </w:t>
            </w:r>
            <w:r w:rsidRPr="00F251F9">
              <w:rPr>
                <w:rFonts w:ascii="Times New Roman" w:eastAsia="Calibri" w:hAnsi="Times New Roman" w:cs="Times New Roman"/>
                <w:i/>
                <w:color w:val="000000"/>
                <w:sz w:val="24"/>
                <w:szCs w:val="24"/>
              </w:rPr>
              <w:t>и</w:t>
            </w:r>
            <w:r w:rsidRPr="00F251F9">
              <w:rPr>
                <w:rFonts w:ascii="Times New Roman" w:eastAsia="Calibri" w:hAnsi="Times New Roman" w:cs="Times New Roman"/>
                <w:color w:val="000000"/>
                <w:sz w:val="24"/>
                <w:szCs w:val="24"/>
              </w:rPr>
              <w:t xml:space="preserve"> </w:t>
            </w:r>
            <w:r w:rsidRPr="00F251F9">
              <w:rPr>
                <w:rFonts w:ascii="Times New Roman" w:eastAsia="Calibri" w:hAnsi="Times New Roman" w:cs="Times New Roman"/>
                <w:i/>
                <w:color w:val="000000"/>
                <w:sz w:val="24"/>
                <w:szCs w:val="24"/>
              </w:rPr>
              <w:t xml:space="preserve">преди подаване на проектното предложение). </w:t>
            </w:r>
            <w:r w:rsidRPr="00F251F9">
              <w:rPr>
                <w:rFonts w:ascii="Times New Roman" w:eastAsia="Calibri" w:hAnsi="Times New Roman" w:cs="Times New Roman"/>
                <w:color w:val="000000"/>
                <w:sz w:val="24"/>
                <w:szCs w:val="24"/>
              </w:rPr>
              <w:t xml:space="preserve"> Представят се във формат „pdf“.</w:t>
            </w:r>
            <w:r w:rsidRPr="00F251F9">
              <w:rPr>
                <w:rFonts w:ascii="Times New Roman" w:eastAsia="Calibri" w:hAnsi="Times New Roman" w:cs="Times New Roman"/>
                <w:i/>
                <w:color w:val="000000"/>
                <w:sz w:val="24"/>
                <w:szCs w:val="24"/>
              </w:rPr>
              <w:t xml:space="preserve"> </w:t>
            </w:r>
          </w:p>
          <w:p w:rsidR="005A425F" w:rsidRPr="00F251F9" w:rsidRDefault="005A425F" w:rsidP="00EE6314">
            <w:pPr>
              <w:spacing w:after="120"/>
              <w:rPr>
                <w:rFonts w:ascii="Times New Roman" w:hAnsi="Times New Roman" w:cs="Times New Roman"/>
                <w:sz w:val="24"/>
                <w:szCs w:val="24"/>
              </w:rPr>
            </w:pPr>
            <w:r w:rsidRPr="00F251F9">
              <w:rPr>
                <w:rFonts w:ascii="Times New Roman" w:hAnsi="Times New Roman" w:cs="Times New Roman"/>
                <w:b/>
                <w:sz w:val="24"/>
                <w:szCs w:val="24"/>
              </w:rPr>
              <w:t>Важно!</w:t>
            </w:r>
            <w:r w:rsidRPr="00F251F9">
              <w:rPr>
                <w:rFonts w:ascii="Times New Roman" w:hAnsi="Times New Roman" w:cs="Times New Roman"/>
                <w:sz w:val="24"/>
                <w:szCs w:val="24"/>
              </w:rPr>
              <w:t xml:space="preserve"> При голям брой документи или обем на файловете, документите могат да бъдат компресирани или архивирани поотделно за всяка една от точките и прикачени във формат „rar” или „zip”.</w:t>
            </w:r>
          </w:p>
          <w:p w:rsidR="005A425F" w:rsidRPr="00F251F9" w:rsidRDefault="005A425F" w:rsidP="00EE6314">
            <w:pPr>
              <w:spacing w:after="120"/>
              <w:rPr>
                <w:rFonts w:ascii="Times New Roman" w:hAnsi="Times New Roman" w:cs="Times New Roman"/>
                <w:sz w:val="24"/>
                <w:szCs w:val="24"/>
              </w:rPr>
            </w:pPr>
            <w:r w:rsidRPr="00F251F9">
              <w:rPr>
                <w:rFonts w:ascii="Times New Roman" w:hAnsi="Times New Roman" w:cs="Times New Roman"/>
                <w:sz w:val="24"/>
                <w:szCs w:val="24"/>
              </w:rPr>
              <w:t xml:space="preserve">Кандидатите следва да се уверят, че всички документи са представени в изискуемата форма (всички декларации са попълнени по образец и са подписани от съответния брой лица, който се изисква съгласно Условията за кандидатстване). </w:t>
            </w:r>
            <w:r w:rsidRPr="00F251F9">
              <w:rPr>
                <w:rFonts w:ascii="Times New Roman" w:hAnsi="Times New Roman" w:cs="Times New Roman"/>
                <w:i/>
                <w:iCs/>
                <w:sz w:val="24"/>
                <w:szCs w:val="24"/>
              </w:rPr>
              <w:t xml:space="preserve">Всички декларации </w:t>
            </w:r>
            <w:r w:rsidRPr="00F251F9">
              <w:rPr>
                <w:rFonts w:ascii="Times New Roman" w:hAnsi="Times New Roman" w:cs="Times New Roman"/>
                <w:sz w:val="24"/>
                <w:szCs w:val="24"/>
              </w:rPr>
              <w:t>следва да бъдат с дата след обявяване на процедурата и предхождаща или съответстваща на датата на подаване на проектното предложение.</w:t>
            </w:r>
          </w:p>
          <w:p w:rsidR="005A425F" w:rsidRPr="00F251F9" w:rsidRDefault="005A425F" w:rsidP="00EE6314">
            <w:pPr>
              <w:spacing w:before="120"/>
              <w:rPr>
                <w:rFonts w:ascii="Times New Roman" w:hAnsi="Times New Roman" w:cs="Times New Roman"/>
                <w:b/>
                <w:bCs/>
                <w:sz w:val="24"/>
                <w:szCs w:val="24"/>
              </w:rPr>
            </w:pPr>
            <w:r w:rsidRPr="00F251F9">
              <w:rPr>
                <w:rFonts w:ascii="Times New Roman" w:hAnsi="Times New Roman" w:cs="Times New Roman"/>
                <w:i/>
                <w:sz w:val="24"/>
                <w:szCs w:val="24"/>
                <w:shd w:val="clear" w:color="auto" w:fill="FFFFFF" w:themeFill="background1"/>
              </w:rPr>
              <w:t>Когато наименованието на някой от изискуемите документи липсва в падащо меню в секция 12 от Формуляра за кандидатстване в ИСУН 2020, се избира „Документи, доказващи съответствие с критериите за подбор на проекти“. В полето „Описание“ кандидатите следва да опишат конкретния документ</w:t>
            </w:r>
          </w:p>
        </w:tc>
      </w:tr>
    </w:tbl>
    <w:p w:rsidR="005A425F" w:rsidRPr="00F251F9" w:rsidRDefault="005A425F" w:rsidP="00EE6314">
      <w:pPr>
        <w:pStyle w:val="af0"/>
        <w:ind w:left="0"/>
        <w:jc w:val="both"/>
        <w:rPr>
          <w:b/>
          <w:color w:val="1F4E79" w:themeColor="accent1" w:themeShade="80"/>
        </w:rPr>
      </w:pPr>
    </w:p>
    <w:p w:rsidR="005A425F" w:rsidRPr="00F251F9" w:rsidRDefault="005A425F" w:rsidP="00EE6314">
      <w:pPr>
        <w:pStyle w:val="af0"/>
        <w:ind w:left="0"/>
        <w:jc w:val="both"/>
        <w:rPr>
          <w:b/>
          <w:color w:val="1F4E79" w:themeColor="accent1" w:themeShade="80"/>
        </w:rPr>
      </w:pPr>
    </w:p>
    <w:p w:rsidR="0046461D" w:rsidRPr="00F251F9" w:rsidRDefault="0046461D" w:rsidP="00EE6314">
      <w:pPr>
        <w:pStyle w:val="af0"/>
        <w:numPr>
          <w:ilvl w:val="0"/>
          <w:numId w:val="32"/>
        </w:numPr>
        <w:ind w:left="0" w:hanging="284"/>
        <w:jc w:val="both"/>
        <w:rPr>
          <w:b/>
          <w:color w:val="1F4E79" w:themeColor="accent1" w:themeShade="80"/>
        </w:rPr>
      </w:pPr>
      <w:r w:rsidRPr="00F251F9">
        <w:rPr>
          <w:b/>
          <w:color w:val="1F4E79" w:themeColor="accent1" w:themeShade="80"/>
        </w:rPr>
        <w:lastRenderedPageBreak/>
        <w:t>Списък със специфични документи за дейността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p>
    <w:p w:rsidR="005F7C1F" w:rsidRPr="00F251F9" w:rsidRDefault="005F7C1F" w:rsidP="00EE6314">
      <w:pPr>
        <w:jc w:val="both"/>
        <w:rPr>
          <w:rFonts w:ascii="Times New Roman" w:hAnsi="Times New Roman" w:cs="Times New Roman"/>
          <w:b/>
          <w:sz w:val="24"/>
          <w:szCs w:val="24"/>
        </w:rPr>
      </w:pPr>
      <w:r w:rsidRPr="00F251F9">
        <w:rPr>
          <w:rFonts w:ascii="Times New Roman" w:hAnsi="Times New Roman" w:cs="Times New Roman"/>
          <w:b/>
          <w:sz w:val="24"/>
          <w:szCs w:val="24"/>
        </w:rPr>
        <w:t>За дейност „Строителство, реконструкция и/или рехабилитация на нови и съществуващи общински пътища, улици и тротоари и съоръженията и принадлежностите към тях“:</w:t>
      </w:r>
    </w:p>
    <w:tbl>
      <w:tblPr>
        <w:tblStyle w:val="a9"/>
        <w:tblW w:w="9924" w:type="dxa"/>
        <w:tblInd w:w="-431" w:type="dxa"/>
        <w:tblLook w:val="04A0" w:firstRow="1" w:lastRow="0" w:firstColumn="1" w:lastColumn="0" w:noHBand="0" w:noVBand="1"/>
      </w:tblPr>
      <w:tblGrid>
        <w:gridCol w:w="710"/>
        <w:gridCol w:w="9214"/>
      </w:tblGrid>
      <w:tr w:rsidR="00E01D39" w:rsidRPr="00F251F9" w:rsidTr="0002689D">
        <w:trPr>
          <w:trHeight w:val="2506"/>
        </w:trPr>
        <w:tc>
          <w:tcPr>
            <w:tcW w:w="710" w:type="dxa"/>
          </w:tcPr>
          <w:p w:rsidR="00E01D39" w:rsidRPr="00F251F9" w:rsidRDefault="00612E35"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sidRPr="00F251F9">
              <w:rPr>
                <w:rFonts w:ascii="Times New Roman" w:eastAsia="Times New Roman" w:hAnsi="Times New Roman" w:cs="Times New Roman"/>
                <w:color w:val="000000"/>
                <w:sz w:val="24"/>
                <w:szCs w:val="24"/>
                <w:lang w:eastAsia="bg-BG"/>
              </w:rPr>
              <w:t>45</w:t>
            </w:r>
            <w:r w:rsidR="00A66A3E">
              <w:rPr>
                <w:rFonts w:ascii="Times New Roman" w:eastAsia="Times New Roman" w:hAnsi="Times New Roman" w:cs="Times New Roman"/>
                <w:color w:val="000000"/>
                <w:sz w:val="24"/>
                <w:szCs w:val="24"/>
                <w:lang w:eastAsia="bg-BG"/>
              </w:rPr>
              <w:t>.</w:t>
            </w:r>
          </w:p>
          <w:p w:rsidR="00E01D39" w:rsidRPr="00F251F9" w:rsidRDefault="00E01D39"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E01D39" w:rsidRPr="00F251F9" w:rsidRDefault="00E01D39"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E01D39" w:rsidRPr="00F251F9" w:rsidRDefault="00E01D39"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E01D39" w:rsidRPr="00F251F9" w:rsidRDefault="00E01D39"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tc>
        <w:tc>
          <w:tcPr>
            <w:tcW w:w="9214" w:type="dxa"/>
          </w:tcPr>
          <w:p w:rsidR="00E01D39" w:rsidRPr="00F251F9" w:rsidRDefault="00612E35" w:rsidP="00EE6314">
            <w:pPr>
              <w:tabs>
                <w:tab w:val="left" w:pos="2175"/>
                <w:tab w:val="left" w:pos="6120"/>
              </w:tabs>
              <w:spacing w:after="0"/>
              <w:jc w:val="both"/>
              <w:rPr>
                <w:rFonts w:ascii="Times New Roman" w:eastAsia="Times New Roman" w:hAnsi="Times New Roman" w:cs="Times New Roman"/>
                <w:sz w:val="24"/>
                <w:szCs w:val="24"/>
                <w:lang w:eastAsia="bg-BG"/>
              </w:rPr>
            </w:pPr>
            <w:r w:rsidRPr="00F251F9">
              <w:rPr>
                <w:rFonts w:ascii="Times New Roman" w:eastAsia="Calibri" w:hAnsi="Times New Roman" w:cs="Times New Roman"/>
                <w:b/>
                <w:bCs/>
                <w:sz w:val="24"/>
                <w:szCs w:val="24"/>
              </w:rPr>
              <w:t xml:space="preserve"> 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административния договор</w:t>
            </w:r>
            <w:r w:rsidRPr="00F251F9">
              <w:rPr>
                <w:rFonts w:ascii="Times New Roman" w:eastAsia="Calibri" w:hAnsi="Times New Roman" w:cs="Times New Roman"/>
                <w:sz w:val="24"/>
                <w:szCs w:val="24"/>
              </w:rPr>
              <w:t xml:space="preserve">. </w:t>
            </w:r>
            <w:r w:rsidRPr="00F251F9">
              <w:rPr>
                <w:rFonts w:ascii="Times New Roman" w:eastAsia="Calibri" w:hAnsi="Times New Roman" w:cs="Times New Roman"/>
                <w:i/>
                <w:iCs/>
                <w:sz w:val="24"/>
                <w:szCs w:val="24"/>
              </w:rPr>
              <w:t>Представя се във формат „pdf“ или „</w:t>
            </w:r>
            <w:r w:rsidRPr="00F251F9">
              <w:rPr>
                <w:rFonts w:ascii="Times New Roman" w:eastAsia="Calibri" w:hAnsi="Times New Roman" w:cs="Times New Roman"/>
                <w:i/>
                <w:iCs/>
                <w:sz w:val="24"/>
                <w:szCs w:val="24"/>
                <w:lang w:val="en-US"/>
              </w:rPr>
              <w:t>jpg</w:t>
            </w:r>
            <w:r w:rsidRPr="00F251F9">
              <w:rPr>
                <w:rFonts w:ascii="Times New Roman" w:eastAsia="Calibri" w:hAnsi="Times New Roman" w:cs="Times New Roman"/>
                <w:i/>
                <w:iCs/>
                <w:sz w:val="24"/>
                <w:szCs w:val="24"/>
              </w:rPr>
              <w:t>“.</w:t>
            </w:r>
          </w:p>
        </w:tc>
      </w:tr>
    </w:tbl>
    <w:p w:rsidR="005F1B98" w:rsidRDefault="005F1B98" w:rsidP="00EE6314">
      <w:pPr>
        <w:pStyle w:val="af0"/>
        <w:widowControl w:val="0"/>
        <w:spacing w:line="298" w:lineRule="exact"/>
        <w:ind w:right="40"/>
        <w:jc w:val="both"/>
        <w:rPr>
          <w:b/>
          <w:color w:val="1F4E79" w:themeColor="accent1" w:themeShade="80"/>
        </w:rPr>
      </w:pPr>
    </w:p>
    <w:p w:rsidR="007E4F23" w:rsidRPr="007E4F23" w:rsidRDefault="007E4F23" w:rsidP="007E4F23">
      <w:pPr>
        <w:pStyle w:val="af0"/>
        <w:widowControl w:val="0"/>
        <w:numPr>
          <w:ilvl w:val="0"/>
          <w:numId w:val="30"/>
        </w:numPr>
        <w:spacing w:line="298" w:lineRule="exact"/>
        <w:ind w:right="40"/>
        <w:jc w:val="both"/>
        <w:rPr>
          <w:b/>
          <w:color w:val="1F4E79" w:themeColor="accent1" w:themeShade="80"/>
        </w:rPr>
      </w:pPr>
      <w:r w:rsidRPr="007E4F23">
        <w:rPr>
          <w:b/>
          <w:color w:val="1F4E79" w:themeColor="accent1" w:themeShade="80"/>
        </w:rPr>
        <w:t>Списък със специфични документи за дейност  8 „Изграждане, реконструкция и/или рехабилитация на водоснабдителни системи и съоръжения в агломерации с под 2 000 е.ж. в селските райони“:</w:t>
      </w:r>
    </w:p>
    <w:p w:rsidR="007E4F23" w:rsidRDefault="007E4F23" w:rsidP="00EE6314">
      <w:pPr>
        <w:pStyle w:val="af0"/>
        <w:widowControl w:val="0"/>
        <w:spacing w:line="298" w:lineRule="exact"/>
        <w:ind w:right="40"/>
        <w:jc w:val="both"/>
        <w:rPr>
          <w:b/>
          <w:color w:val="1F4E79" w:themeColor="accent1" w:themeShade="80"/>
          <w:highlight w:val="yellow"/>
        </w:rPr>
      </w:pPr>
    </w:p>
    <w:p w:rsidR="007E4F23" w:rsidRPr="005F1B98" w:rsidRDefault="007E4F23" w:rsidP="007E4F23">
      <w:pPr>
        <w:pStyle w:val="af0"/>
        <w:widowControl w:val="0"/>
        <w:spacing w:line="298" w:lineRule="exact"/>
        <w:ind w:right="40"/>
        <w:jc w:val="both"/>
        <w:rPr>
          <w:b/>
          <w:color w:val="1F4E79" w:themeColor="accent1" w:themeShade="80"/>
          <w:highlight w:val="yellow"/>
        </w:rPr>
      </w:pPr>
    </w:p>
    <w:tbl>
      <w:tblPr>
        <w:tblStyle w:val="a9"/>
        <w:tblW w:w="9924" w:type="dxa"/>
        <w:tblInd w:w="-431" w:type="dxa"/>
        <w:tblLook w:val="04A0" w:firstRow="1" w:lastRow="0" w:firstColumn="1" w:lastColumn="0" w:noHBand="0" w:noVBand="1"/>
      </w:tblPr>
      <w:tblGrid>
        <w:gridCol w:w="710"/>
        <w:gridCol w:w="9214"/>
      </w:tblGrid>
      <w:tr w:rsidR="00A160A2" w:rsidRPr="00F251F9" w:rsidTr="0055121B">
        <w:trPr>
          <w:trHeight w:val="2506"/>
        </w:trPr>
        <w:tc>
          <w:tcPr>
            <w:tcW w:w="710" w:type="dxa"/>
          </w:tcPr>
          <w:p w:rsidR="00A160A2" w:rsidRPr="00F251F9" w:rsidRDefault="00A160A2"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46</w:t>
            </w:r>
            <w:r w:rsidR="00A66A3E">
              <w:rPr>
                <w:rFonts w:ascii="Times New Roman" w:eastAsia="Times New Roman" w:hAnsi="Times New Roman" w:cs="Times New Roman"/>
                <w:color w:val="000000"/>
                <w:sz w:val="24"/>
                <w:szCs w:val="24"/>
                <w:lang w:eastAsia="bg-BG"/>
              </w:rPr>
              <w:t>.</w:t>
            </w:r>
          </w:p>
          <w:p w:rsidR="00A160A2" w:rsidRPr="00F251F9" w:rsidRDefault="00A160A2"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A160A2" w:rsidRPr="00F251F9" w:rsidRDefault="00A160A2"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A160A2" w:rsidRPr="00F251F9" w:rsidRDefault="00A160A2"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A160A2"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47.</w:t>
            </w:r>
          </w:p>
          <w:p w:rsidR="00A66A3E"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A66A3E"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48.</w:t>
            </w:r>
          </w:p>
          <w:p w:rsidR="00A66A3E"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A66A3E"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49.</w:t>
            </w:r>
          </w:p>
          <w:p w:rsidR="00A66A3E"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A66A3E"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A66A3E"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A66A3E"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50.</w:t>
            </w:r>
          </w:p>
          <w:p w:rsidR="00A66A3E"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A66A3E"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A66A3E" w:rsidRPr="00F251F9" w:rsidRDefault="00A66A3E"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51.</w:t>
            </w:r>
          </w:p>
        </w:tc>
        <w:tc>
          <w:tcPr>
            <w:tcW w:w="9214" w:type="dxa"/>
          </w:tcPr>
          <w:p w:rsidR="00A160A2" w:rsidRPr="00A23A21" w:rsidRDefault="00A160A2" w:rsidP="00EE6314">
            <w:pPr>
              <w:spacing w:before="120" w:after="0"/>
              <w:jc w:val="both"/>
              <w:rPr>
                <w:rFonts w:ascii="Times New Roman" w:eastAsia="Calibri" w:hAnsi="Times New Roman" w:cs="Times New Roman"/>
                <w:b/>
                <w:i/>
                <w:iCs/>
                <w:sz w:val="24"/>
                <w:szCs w:val="24"/>
              </w:rPr>
            </w:pPr>
            <w:r w:rsidRPr="00F251F9">
              <w:rPr>
                <w:rFonts w:ascii="Times New Roman" w:eastAsia="Calibri" w:hAnsi="Times New Roman" w:cs="Times New Roman"/>
                <w:b/>
                <w:bCs/>
                <w:sz w:val="24"/>
                <w:szCs w:val="24"/>
              </w:rPr>
              <w:t xml:space="preserve"> </w:t>
            </w:r>
            <w:r w:rsidRPr="00A23A21">
              <w:rPr>
                <w:rFonts w:ascii="Times New Roman" w:eastAsia="Calibri" w:hAnsi="Times New Roman" w:cs="Times New Roman"/>
                <w:b/>
                <w:sz w:val="24"/>
                <w:szCs w:val="24"/>
              </w:rPr>
              <w:t>Становище на Басейнова дирекция, че инвестициите по проекта не противоречат на плановете за управление на речните басейни</w:t>
            </w:r>
            <w:r w:rsidRPr="00A23A21">
              <w:rPr>
                <w:rFonts w:ascii="Times New Roman" w:eastAsia="Calibri" w:hAnsi="Times New Roman" w:cs="Times New Roman"/>
                <w:b/>
                <w:bCs/>
                <w:sz w:val="24"/>
                <w:szCs w:val="24"/>
              </w:rPr>
              <w:t xml:space="preserve">. </w:t>
            </w:r>
            <w:r w:rsidRPr="00A23A21">
              <w:rPr>
                <w:rFonts w:ascii="Times New Roman" w:eastAsia="Calibri" w:hAnsi="Times New Roman" w:cs="Times New Roman"/>
                <w:i/>
                <w:iCs/>
                <w:sz w:val="24"/>
                <w:szCs w:val="24"/>
              </w:rPr>
              <w:t>Представя се във формат „pdf“ или „</w:t>
            </w:r>
            <w:r w:rsidRPr="00A23A21">
              <w:rPr>
                <w:rFonts w:ascii="Times New Roman" w:eastAsia="Calibri" w:hAnsi="Times New Roman" w:cs="Times New Roman"/>
                <w:i/>
                <w:iCs/>
                <w:sz w:val="24"/>
                <w:szCs w:val="24"/>
                <w:lang w:val="en-US"/>
              </w:rPr>
              <w:t>jpg</w:t>
            </w:r>
            <w:r w:rsidRPr="00A23A21">
              <w:rPr>
                <w:rFonts w:ascii="Times New Roman" w:eastAsia="Calibri" w:hAnsi="Times New Roman" w:cs="Times New Roman"/>
                <w:i/>
                <w:iCs/>
                <w:sz w:val="24"/>
                <w:szCs w:val="24"/>
              </w:rPr>
              <w:t>“.</w:t>
            </w:r>
            <w:r w:rsidRPr="00A23A21">
              <w:rPr>
                <w:rFonts w:ascii="Times New Roman" w:eastAsia="Calibri" w:hAnsi="Times New Roman" w:cs="Times New Roman"/>
                <w:b/>
                <w:i/>
                <w:iCs/>
                <w:sz w:val="24"/>
                <w:szCs w:val="24"/>
              </w:rPr>
              <w:t xml:space="preserve"> </w:t>
            </w:r>
          </w:p>
          <w:p w:rsidR="00A66A3E" w:rsidRPr="00A23A21" w:rsidRDefault="00A66A3E" w:rsidP="00EE6314">
            <w:pPr>
              <w:spacing w:after="0"/>
              <w:jc w:val="both"/>
              <w:rPr>
                <w:rFonts w:ascii="Times New Roman" w:eastAsia="Calibri" w:hAnsi="Times New Roman" w:cs="Times New Roman"/>
                <w:b/>
                <w:sz w:val="24"/>
                <w:szCs w:val="24"/>
              </w:rPr>
            </w:pPr>
          </w:p>
          <w:p w:rsidR="00A160A2" w:rsidRPr="00A23A21" w:rsidRDefault="00A160A2" w:rsidP="00EE6314">
            <w:pPr>
              <w:spacing w:after="0"/>
              <w:jc w:val="both"/>
              <w:rPr>
                <w:rFonts w:ascii="Times New Roman" w:eastAsia="Calibri" w:hAnsi="Times New Roman" w:cs="Times New Roman"/>
                <w:bCs/>
                <w:i/>
                <w:iCs/>
                <w:sz w:val="24"/>
                <w:szCs w:val="24"/>
              </w:rPr>
            </w:pPr>
            <w:r w:rsidRPr="00A23A21">
              <w:rPr>
                <w:rFonts w:ascii="Times New Roman" w:eastAsia="Calibri" w:hAnsi="Times New Roman" w:cs="Times New Roman"/>
                <w:b/>
                <w:sz w:val="24"/>
                <w:szCs w:val="24"/>
              </w:rPr>
              <w:t xml:space="preserve">Съгласувателно писмо от съответния консолидиран ВиК оператор - </w:t>
            </w:r>
            <w:r w:rsidRPr="00A23A21">
              <w:rPr>
                <w:rFonts w:ascii="Times New Roman" w:eastAsia="Calibri" w:hAnsi="Times New Roman" w:cs="Times New Roman"/>
                <w:bCs/>
                <w:sz w:val="24"/>
                <w:szCs w:val="24"/>
              </w:rPr>
              <w:t>в случай на кандидати общини</w:t>
            </w:r>
            <w:r w:rsidRPr="00A23A21">
              <w:rPr>
                <w:rFonts w:ascii="Times New Roman" w:eastAsia="Calibri" w:hAnsi="Times New Roman" w:cs="Times New Roman"/>
                <w:b/>
                <w:sz w:val="24"/>
                <w:szCs w:val="24"/>
              </w:rPr>
              <w:t xml:space="preserve">. </w:t>
            </w:r>
            <w:r w:rsidRPr="00A23A21">
              <w:rPr>
                <w:rFonts w:ascii="Times New Roman" w:eastAsia="Calibri" w:hAnsi="Times New Roman" w:cs="Times New Roman"/>
                <w:bCs/>
                <w:i/>
                <w:iCs/>
                <w:sz w:val="24"/>
                <w:szCs w:val="24"/>
              </w:rPr>
              <w:t>Представя се във формат „pdf“ или „</w:t>
            </w:r>
            <w:r w:rsidRPr="00A23A21">
              <w:rPr>
                <w:rFonts w:ascii="Times New Roman" w:eastAsia="Calibri" w:hAnsi="Times New Roman" w:cs="Times New Roman"/>
                <w:bCs/>
                <w:i/>
                <w:iCs/>
                <w:sz w:val="24"/>
                <w:szCs w:val="24"/>
                <w:lang w:val="en-US"/>
              </w:rPr>
              <w:t>jpg</w:t>
            </w:r>
            <w:r w:rsidRPr="00A23A21">
              <w:rPr>
                <w:rFonts w:ascii="Times New Roman" w:eastAsia="Calibri" w:hAnsi="Times New Roman" w:cs="Times New Roman"/>
                <w:bCs/>
                <w:i/>
                <w:iCs/>
                <w:sz w:val="24"/>
                <w:szCs w:val="24"/>
              </w:rPr>
              <w:t xml:space="preserve">“. </w:t>
            </w:r>
          </w:p>
          <w:p w:rsidR="00A66A3E" w:rsidRPr="00A23A21" w:rsidRDefault="00A66A3E" w:rsidP="00EE6314">
            <w:pPr>
              <w:spacing w:after="0"/>
              <w:jc w:val="both"/>
              <w:rPr>
                <w:rFonts w:ascii="Times New Roman" w:eastAsia="Calibri" w:hAnsi="Times New Roman" w:cs="Times New Roman"/>
                <w:b/>
                <w:sz w:val="24"/>
                <w:szCs w:val="24"/>
              </w:rPr>
            </w:pPr>
          </w:p>
          <w:p w:rsidR="00A160A2" w:rsidRPr="00A23A21" w:rsidRDefault="00A160A2" w:rsidP="00EE6314">
            <w:pPr>
              <w:spacing w:after="0"/>
              <w:jc w:val="both"/>
              <w:rPr>
                <w:rFonts w:ascii="Times New Roman" w:eastAsia="Calibri" w:hAnsi="Times New Roman" w:cs="Times New Roman"/>
                <w:b/>
                <w:i/>
                <w:iCs/>
                <w:sz w:val="24"/>
                <w:szCs w:val="24"/>
              </w:rPr>
            </w:pPr>
            <w:r w:rsidRPr="00A23A21">
              <w:rPr>
                <w:rFonts w:ascii="Times New Roman" w:eastAsia="Calibri" w:hAnsi="Times New Roman" w:cs="Times New Roman"/>
                <w:b/>
                <w:sz w:val="24"/>
                <w:szCs w:val="24"/>
              </w:rPr>
              <w:t xml:space="preserve">Решение на общински съвет за съгласуване на проекта и инвестицията - </w:t>
            </w:r>
            <w:r w:rsidRPr="00A23A21">
              <w:rPr>
                <w:rFonts w:ascii="Times New Roman" w:eastAsia="Calibri" w:hAnsi="Times New Roman" w:cs="Times New Roman"/>
                <w:bCs/>
                <w:sz w:val="24"/>
                <w:szCs w:val="24"/>
              </w:rPr>
              <w:t>в случай на кандидат ВиК оператор</w:t>
            </w:r>
            <w:r w:rsidRPr="00A23A21">
              <w:rPr>
                <w:rFonts w:ascii="Times New Roman" w:eastAsia="Calibri" w:hAnsi="Times New Roman" w:cs="Times New Roman"/>
                <w:sz w:val="24"/>
                <w:szCs w:val="24"/>
              </w:rPr>
              <w:t xml:space="preserve">. </w:t>
            </w:r>
            <w:r w:rsidRPr="00A23A21">
              <w:rPr>
                <w:rFonts w:ascii="Times New Roman" w:eastAsia="Calibri" w:hAnsi="Times New Roman" w:cs="Times New Roman"/>
                <w:bCs/>
                <w:i/>
                <w:iCs/>
                <w:sz w:val="24"/>
                <w:szCs w:val="24"/>
              </w:rPr>
              <w:t>Представя се във формат „pdf“ или „</w:t>
            </w:r>
            <w:r w:rsidRPr="00A23A21">
              <w:rPr>
                <w:rFonts w:ascii="Times New Roman" w:eastAsia="Calibri" w:hAnsi="Times New Roman" w:cs="Times New Roman"/>
                <w:bCs/>
                <w:i/>
                <w:iCs/>
                <w:sz w:val="24"/>
                <w:szCs w:val="24"/>
                <w:lang w:val="en-US"/>
              </w:rPr>
              <w:t>jpg</w:t>
            </w:r>
            <w:r w:rsidRPr="00A23A21">
              <w:rPr>
                <w:rFonts w:ascii="Times New Roman" w:eastAsia="Calibri" w:hAnsi="Times New Roman" w:cs="Times New Roman"/>
                <w:bCs/>
                <w:i/>
                <w:iCs/>
                <w:sz w:val="24"/>
                <w:szCs w:val="24"/>
              </w:rPr>
              <w:t>“.</w:t>
            </w:r>
          </w:p>
          <w:p w:rsidR="00A66A3E" w:rsidRPr="00A23A21" w:rsidRDefault="00A66A3E" w:rsidP="00EE6314">
            <w:pPr>
              <w:spacing w:after="0"/>
              <w:jc w:val="both"/>
              <w:rPr>
                <w:rFonts w:ascii="Times New Roman" w:eastAsia="Calibri" w:hAnsi="Times New Roman" w:cs="Times New Roman"/>
                <w:b/>
                <w:sz w:val="24"/>
                <w:szCs w:val="24"/>
              </w:rPr>
            </w:pPr>
          </w:p>
          <w:p w:rsidR="00A160A2" w:rsidRPr="00A23A21" w:rsidRDefault="00A160A2" w:rsidP="00EE6314">
            <w:pPr>
              <w:spacing w:after="0"/>
              <w:jc w:val="both"/>
              <w:rPr>
                <w:rFonts w:ascii="Times New Roman" w:eastAsia="Calibri" w:hAnsi="Times New Roman" w:cs="Times New Roman"/>
                <w:bCs/>
                <w:i/>
                <w:iCs/>
                <w:sz w:val="24"/>
                <w:szCs w:val="24"/>
              </w:rPr>
            </w:pPr>
            <w:r w:rsidRPr="00A23A21">
              <w:rPr>
                <w:rFonts w:ascii="Times New Roman" w:eastAsia="Calibri" w:hAnsi="Times New Roman" w:cs="Times New Roman"/>
                <w:b/>
                <w:sz w:val="24"/>
                <w:szCs w:val="24"/>
              </w:rPr>
              <w:t xml:space="preserve">Решение на общинския съвет или на ВиК оператора, с което се задължават да спазват законодателството в областта на държавните помощи при сключване на договор за предоставяне на финансова помощ. </w:t>
            </w:r>
            <w:r w:rsidRPr="00A23A21">
              <w:rPr>
                <w:rFonts w:ascii="Times New Roman" w:eastAsia="Calibri" w:hAnsi="Times New Roman" w:cs="Times New Roman"/>
                <w:bCs/>
                <w:i/>
                <w:iCs/>
                <w:sz w:val="24"/>
                <w:szCs w:val="24"/>
              </w:rPr>
              <w:t>Представя се във формат „pdf“ или „</w:t>
            </w:r>
            <w:r w:rsidRPr="00A23A21">
              <w:rPr>
                <w:rFonts w:ascii="Times New Roman" w:eastAsia="Calibri" w:hAnsi="Times New Roman" w:cs="Times New Roman"/>
                <w:bCs/>
                <w:i/>
                <w:iCs/>
                <w:sz w:val="24"/>
                <w:szCs w:val="24"/>
                <w:lang w:val="en-US"/>
              </w:rPr>
              <w:t>jpg</w:t>
            </w:r>
            <w:r w:rsidRPr="00A23A21">
              <w:rPr>
                <w:rFonts w:ascii="Times New Roman" w:eastAsia="Calibri" w:hAnsi="Times New Roman" w:cs="Times New Roman"/>
                <w:bCs/>
                <w:i/>
                <w:iCs/>
                <w:sz w:val="24"/>
                <w:szCs w:val="24"/>
              </w:rPr>
              <w:t>“.</w:t>
            </w:r>
          </w:p>
          <w:p w:rsidR="00A160A2" w:rsidRPr="00F251F9" w:rsidRDefault="00A160A2" w:rsidP="00EE6314">
            <w:pPr>
              <w:widowControl w:val="0"/>
              <w:spacing w:after="0" w:line="298" w:lineRule="exact"/>
              <w:ind w:right="40"/>
              <w:jc w:val="both"/>
              <w:rPr>
                <w:rFonts w:ascii="Times New Roman" w:hAnsi="Times New Roman" w:cs="Times New Roman"/>
                <w:b/>
                <w:sz w:val="24"/>
                <w:szCs w:val="24"/>
              </w:rPr>
            </w:pPr>
            <w:r w:rsidRPr="00A23A21">
              <w:rPr>
                <w:rFonts w:ascii="Times New Roman" w:eastAsia="Calibri" w:hAnsi="Times New Roman" w:cs="Times New Roman"/>
                <w:b/>
                <w:sz w:val="24"/>
                <w:szCs w:val="24"/>
              </w:rPr>
              <w:t xml:space="preserve">Съгласие на ВиК оператора за участие във всеки етап на изпълнението на одобрения инвестиционен проект и извършване на мониторинг чрез наблюдение и оценка на изпълнението на проекта - </w:t>
            </w:r>
            <w:r w:rsidRPr="00A23A21">
              <w:rPr>
                <w:rFonts w:ascii="Times New Roman" w:eastAsia="Calibri" w:hAnsi="Times New Roman" w:cs="Times New Roman"/>
                <w:bCs/>
                <w:sz w:val="24"/>
                <w:szCs w:val="24"/>
              </w:rPr>
              <w:t>за кандидати общини</w:t>
            </w:r>
            <w:r w:rsidRPr="00A23A21">
              <w:rPr>
                <w:rFonts w:ascii="Times New Roman" w:eastAsia="Calibri" w:hAnsi="Times New Roman" w:cs="Times New Roman"/>
                <w:b/>
                <w:sz w:val="24"/>
                <w:szCs w:val="24"/>
              </w:rPr>
              <w:t xml:space="preserve">.  </w:t>
            </w:r>
            <w:r w:rsidRPr="00A23A21">
              <w:rPr>
                <w:rFonts w:ascii="Times New Roman" w:eastAsia="Calibri" w:hAnsi="Times New Roman" w:cs="Times New Roman"/>
                <w:bCs/>
                <w:i/>
                <w:iCs/>
                <w:sz w:val="24"/>
                <w:szCs w:val="24"/>
              </w:rPr>
              <w:t>Представя се във формат „pdf“ или „</w:t>
            </w:r>
            <w:r w:rsidRPr="00A23A21">
              <w:rPr>
                <w:rFonts w:ascii="Times New Roman" w:eastAsia="Calibri" w:hAnsi="Times New Roman" w:cs="Times New Roman"/>
                <w:bCs/>
                <w:i/>
                <w:iCs/>
                <w:sz w:val="24"/>
                <w:szCs w:val="24"/>
                <w:lang w:val="en-US"/>
              </w:rPr>
              <w:t>jpg</w:t>
            </w:r>
            <w:r w:rsidRPr="00A23A21">
              <w:rPr>
                <w:rFonts w:ascii="Times New Roman" w:eastAsia="Calibri" w:hAnsi="Times New Roman" w:cs="Times New Roman"/>
                <w:bCs/>
                <w:i/>
                <w:iCs/>
                <w:sz w:val="24"/>
                <w:szCs w:val="24"/>
              </w:rPr>
              <w:t>“.</w:t>
            </w:r>
          </w:p>
          <w:p w:rsidR="00A160A2" w:rsidRPr="00F251F9" w:rsidRDefault="00A160A2" w:rsidP="00EE6314">
            <w:pPr>
              <w:tabs>
                <w:tab w:val="left" w:pos="2175"/>
                <w:tab w:val="left" w:pos="6120"/>
              </w:tabs>
              <w:spacing w:after="0"/>
              <w:jc w:val="both"/>
              <w:rPr>
                <w:rFonts w:ascii="Times New Roman" w:eastAsia="Times New Roman" w:hAnsi="Times New Roman" w:cs="Times New Roman"/>
                <w:sz w:val="24"/>
                <w:szCs w:val="24"/>
                <w:lang w:eastAsia="bg-BG"/>
              </w:rPr>
            </w:pPr>
          </w:p>
        </w:tc>
      </w:tr>
    </w:tbl>
    <w:p w:rsidR="00F36A02" w:rsidRPr="00F251F9" w:rsidRDefault="00F36A02" w:rsidP="00EE6314">
      <w:pPr>
        <w:widowControl w:val="0"/>
        <w:spacing w:after="0" w:line="298" w:lineRule="exact"/>
        <w:ind w:right="40"/>
        <w:jc w:val="both"/>
        <w:rPr>
          <w:rFonts w:ascii="Times New Roman" w:hAnsi="Times New Roman" w:cs="Times New Roman"/>
          <w:b/>
          <w:sz w:val="24"/>
          <w:szCs w:val="24"/>
          <w:highlight w:val="yellow"/>
        </w:rPr>
      </w:pPr>
    </w:p>
    <w:p w:rsidR="00F36A02" w:rsidRPr="00F251F9" w:rsidRDefault="00F36A02" w:rsidP="00EE6314">
      <w:pPr>
        <w:widowControl w:val="0"/>
        <w:spacing w:after="0" w:line="298" w:lineRule="exact"/>
        <w:ind w:right="40"/>
        <w:jc w:val="both"/>
        <w:rPr>
          <w:rFonts w:ascii="Times New Roman" w:hAnsi="Times New Roman" w:cs="Times New Roman"/>
          <w:b/>
          <w:sz w:val="24"/>
          <w:szCs w:val="24"/>
        </w:rPr>
      </w:pPr>
    </w:p>
    <w:p w:rsidR="00F36A02" w:rsidRPr="00F251F9" w:rsidRDefault="00F36A02" w:rsidP="00EE6314">
      <w:pPr>
        <w:widowControl w:val="0"/>
        <w:spacing w:after="0" w:line="298" w:lineRule="exact"/>
        <w:ind w:right="40"/>
        <w:jc w:val="both"/>
        <w:rPr>
          <w:rFonts w:ascii="Times New Roman" w:hAnsi="Times New Roman" w:cs="Times New Roman"/>
          <w:b/>
          <w:sz w:val="24"/>
          <w:szCs w:val="24"/>
        </w:rPr>
      </w:pPr>
    </w:p>
    <w:p w:rsidR="00F36A02" w:rsidRPr="00F251F9" w:rsidRDefault="00F36A02" w:rsidP="00EE6314">
      <w:pPr>
        <w:widowControl w:val="0"/>
        <w:spacing w:after="0" w:line="298" w:lineRule="exact"/>
        <w:ind w:right="40"/>
        <w:jc w:val="both"/>
        <w:rPr>
          <w:rFonts w:ascii="Times New Roman" w:hAnsi="Times New Roman" w:cs="Times New Roman"/>
          <w:b/>
          <w:sz w:val="24"/>
          <w:szCs w:val="24"/>
        </w:rPr>
      </w:pPr>
    </w:p>
    <w:p w:rsidR="00F36A02" w:rsidRDefault="00F36A02" w:rsidP="00EE6314">
      <w:pPr>
        <w:widowControl w:val="0"/>
        <w:spacing w:after="0" w:line="298" w:lineRule="exact"/>
        <w:ind w:right="40"/>
        <w:jc w:val="both"/>
        <w:rPr>
          <w:rFonts w:ascii="Times New Roman" w:hAnsi="Times New Roman" w:cs="Times New Roman"/>
          <w:b/>
          <w:sz w:val="24"/>
          <w:szCs w:val="24"/>
        </w:rPr>
      </w:pPr>
    </w:p>
    <w:p w:rsidR="005F1B98" w:rsidRDefault="005F1B98" w:rsidP="00EE6314">
      <w:pPr>
        <w:widowControl w:val="0"/>
        <w:spacing w:after="0" w:line="298" w:lineRule="exact"/>
        <w:ind w:right="40"/>
        <w:jc w:val="both"/>
        <w:rPr>
          <w:rFonts w:ascii="Times New Roman" w:hAnsi="Times New Roman" w:cs="Times New Roman"/>
          <w:b/>
          <w:sz w:val="24"/>
          <w:szCs w:val="24"/>
        </w:rPr>
      </w:pPr>
    </w:p>
    <w:p w:rsidR="005F1B98" w:rsidRDefault="005F1B98" w:rsidP="00EE6314">
      <w:pPr>
        <w:widowControl w:val="0"/>
        <w:spacing w:after="0" w:line="298" w:lineRule="exact"/>
        <w:ind w:right="40"/>
        <w:jc w:val="both"/>
        <w:rPr>
          <w:rFonts w:ascii="Times New Roman" w:hAnsi="Times New Roman" w:cs="Times New Roman"/>
          <w:b/>
          <w:sz w:val="24"/>
          <w:szCs w:val="24"/>
        </w:rPr>
      </w:pPr>
    </w:p>
    <w:p w:rsidR="005F1B98" w:rsidRDefault="005F1B98" w:rsidP="00EE6314">
      <w:pPr>
        <w:widowControl w:val="0"/>
        <w:spacing w:after="0" w:line="298" w:lineRule="exact"/>
        <w:ind w:right="40"/>
        <w:jc w:val="both"/>
        <w:rPr>
          <w:rFonts w:ascii="Times New Roman" w:hAnsi="Times New Roman" w:cs="Times New Roman"/>
          <w:b/>
          <w:sz w:val="24"/>
          <w:szCs w:val="24"/>
        </w:rPr>
      </w:pPr>
    </w:p>
    <w:p w:rsidR="005F1B98" w:rsidRDefault="005F1B98" w:rsidP="00EE6314">
      <w:pPr>
        <w:widowControl w:val="0"/>
        <w:spacing w:after="0" w:line="298" w:lineRule="exact"/>
        <w:ind w:right="40"/>
        <w:jc w:val="both"/>
        <w:rPr>
          <w:rFonts w:ascii="Times New Roman" w:hAnsi="Times New Roman" w:cs="Times New Roman"/>
          <w:b/>
          <w:sz w:val="24"/>
          <w:szCs w:val="24"/>
        </w:rPr>
      </w:pPr>
    </w:p>
    <w:p w:rsidR="005F1B98" w:rsidRDefault="005F1B98" w:rsidP="00EE6314">
      <w:pPr>
        <w:widowControl w:val="0"/>
        <w:spacing w:after="0" w:line="298" w:lineRule="exact"/>
        <w:ind w:right="40"/>
        <w:jc w:val="both"/>
        <w:rPr>
          <w:rFonts w:ascii="Times New Roman" w:hAnsi="Times New Roman" w:cs="Times New Roman"/>
          <w:b/>
          <w:sz w:val="24"/>
          <w:szCs w:val="24"/>
        </w:rPr>
      </w:pPr>
    </w:p>
    <w:p w:rsidR="005F1B98" w:rsidRPr="00F251F9" w:rsidRDefault="005F1B98" w:rsidP="00EE6314">
      <w:pPr>
        <w:widowControl w:val="0"/>
        <w:spacing w:after="0" w:line="298" w:lineRule="exact"/>
        <w:ind w:right="40"/>
        <w:jc w:val="both"/>
        <w:rPr>
          <w:rFonts w:ascii="Times New Roman" w:hAnsi="Times New Roman" w:cs="Times New Roman"/>
          <w:b/>
          <w:sz w:val="24"/>
          <w:szCs w:val="24"/>
        </w:rPr>
      </w:pPr>
    </w:p>
    <w:p w:rsidR="00CF50CF" w:rsidRPr="00F251F9" w:rsidRDefault="005F7C1F" w:rsidP="00EE6314">
      <w:pPr>
        <w:widowControl w:val="0"/>
        <w:spacing w:after="0" w:line="298" w:lineRule="exact"/>
        <w:ind w:right="40"/>
        <w:jc w:val="both"/>
        <w:rPr>
          <w:rFonts w:ascii="Times New Roman" w:hAnsi="Times New Roman" w:cs="Times New Roman"/>
          <w:b/>
          <w:sz w:val="24"/>
          <w:szCs w:val="24"/>
        </w:rPr>
      </w:pPr>
      <w:r w:rsidRPr="00F251F9">
        <w:rPr>
          <w:rFonts w:ascii="Times New Roman" w:hAnsi="Times New Roman" w:cs="Times New Roman"/>
          <w:b/>
          <w:sz w:val="24"/>
          <w:szCs w:val="24"/>
        </w:rPr>
        <w:t>За дейност „Изграждане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w:t>
      </w:r>
    </w:p>
    <w:p w:rsidR="005F7C1F" w:rsidRPr="00F251F9" w:rsidRDefault="005F7C1F" w:rsidP="00EE6314">
      <w:pPr>
        <w:widowControl w:val="0"/>
        <w:spacing w:after="0" w:line="298" w:lineRule="exact"/>
        <w:ind w:right="40"/>
        <w:jc w:val="both"/>
        <w:rPr>
          <w:rFonts w:ascii="Times New Roman" w:hAnsi="Times New Roman" w:cs="Times New Roman"/>
          <w:b/>
          <w:sz w:val="24"/>
          <w:szCs w:val="24"/>
        </w:rPr>
      </w:pPr>
    </w:p>
    <w:tbl>
      <w:tblPr>
        <w:tblStyle w:val="a9"/>
        <w:tblW w:w="9924" w:type="dxa"/>
        <w:tblInd w:w="-431" w:type="dxa"/>
        <w:tblLook w:val="04A0" w:firstRow="1" w:lastRow="0" w:firstColumn="1" w:lastColumn="0" w:noHBand="0" w:noVBand="1"/>
      </w:tblPr>
      <w:tblGrid>
        <w:gridCol w:w="710"/>
        <w:gridCol w:w="9214"/>
      </w:tblGrid>
      <w:tr w:rsidR="005F7C1F" w:rsidRPr="00F251F9" w:rsidTr="00E9389C">
        <w:trPr>
          <w:trHeight w:val="1945"/>
        </w:trPr>
        <w:tc>
          <w:tcPr>
            <w:tcW w:w="710" w:type="dxa"/>
          </w:tcPr>
          <w:p w:rsidR="005F7C1F" w:rsidRPr="00F251F9" w:rsidRDefault="005F7C1F"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5F7C1F" w:rsidRPr="00F251F9" w:rsidRDefault="005F1B98"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52.</w:t>
            </w:r>
          </w:p>
        </w:tc>
        <w:tc>
          <w:tcPr>
            <w:tcW w:w="9214" w:type="dxa"/>
          </w:tcPr>
          <w:p w:rsidR="005F7C1F" w:rsidRPr="00F251F9" w:rsidRDefault="005F7C1F"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sidRPr="00F251F9">
              <w:rPr>
                <w:rFonts w:ascii="Times New Roman" w:hAnsi="Times New Roman" w:cs="Times New Roman"/>
                <w:b/>
                <w:sz w:val="24"/>
                <w:szCs w:val="24"/>
                <w:lang w:bidi="bg-BG"/>
              </w:rPr>
              <w:t>Декларация от кмета на общината</w:t>
            </w:r>
            <w:r w:rsidRPr="00F251F9">
              <w:rPr>
                <w:rFonts w:ascii="Times New Roman" w:hAnsi="Times New Roman" w:cs="Times New Roman"/>
                <w:sz w:val="24"/>
                <w:szCs w:val="24"/>
                <w:lang w:bidi="bg-BG"/>
              </w:rPr>
              <w:t>,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административния договор</w:t>
            </w:r>
            <w:r w:rsidRPr="00F251F9">
              <w:rPr>
                <w:rFonts w:ascii="Times New Roman" w:hAnsi="Times New Roman" w:cs="Times New Roman"/>
                <w:sz w:val="24"/>
                <w:szCs w:val="24"/>
                <w:lang w:val="en-US" w:bidi="bg-BG"/>
              </w:rPr>
              <w:t>.</w:t>
            </w:r>
            <w:r w:rsidRPr="00F251F9">
              <w:rPr>
                <w:rFonts w:ascii="Times New Roman" w:hAnsi="Times New Roman" w:cs="Times New Roman"/>
                <w:sz w:val="24"/>
                <w:szCs w:val="24"/>
                <w:lang w:bidi="bg-BG"/>
              </w:rPr>
              <w:t>.Представя се във формат „pdf“ или „</w:t>
            </w:r>
            <w:r w:rsidRPr="00F251F9">
              <w:rPr>
                <w:rFonts w:ascii="Times New Roman" w:hAnsi="Times New Roman" w:cs="Times New Roman"/>
                <w:sz w:val="24"/>
                <w:szCs w:val="24"/>
                <w:lang w:val="en-US" w:bidi="bg-BG"/>
              </w:rPr>
              <w:t>jpg”.</w:t>
            </w:r>
            <w:r w:rsidRPr="00F251F9">
              <w:rPr>
                <w:rFonts w:ascii="Times New Roman" w:eastAsia="Times New Roman" w:hAnsi="Times New Roman" w:cs="Times New Roman"/>
                <w:color w:val="000000"/>
                <w:sz w:val="24"/>
                <w:szCs w:val="24"/>
                <w:lang w:eastAsia="bg-BG"/>
              </w:rPr>
              <w:t>.Документите се прилагат само за проекти които включат парк или градина.</w:t>
            </w:r>
          </w:p>
        </w:tc>
      </w:tr>
      <w:tr w:rsidR="005F7C1F" w:rsidRPr="00F251F9" w:rsidTr="00E9389C">
        <w:trPr>
          <w:trHeight w:val="1920"/>
        </w:trPr>
        <w:tc>
          <w:tcPr>
            <w:tcW w:w="710" w:type="dxa"/>
          </w:tcPr>
          <w:p w:rsidR="005F7C1F" w:rsidRPr="00F251F9" w:rsidRDefault="005F7C1F"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5F7C1F" w:rsidRPr="00F251F9" w:rsidRDefault="005F1B98"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53.</w:t>
            </w:r>
          </w:p>
          <w:p w:rsidR="009E53C8" w:rsidRPr="00F251F9" w:rsidRDefault="009E53C8"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9E53C8" w:rsidRPr="00F251F9" w:rsidRDefault="009E53C8"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9E53C8" w:rsidRPr="00F251F9" w:rsidRDefault="009E53C8"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9E53C8" w:rsidRPr="00F251F9" w:rsidRDefault="009E53C8"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p w:rsidR="009E53C8" w:rsidRPr="00F251F9" w:rsidRDefault="005F1B98"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54.</w:t>
            </w:r>
          </w:p>
          <w:p w:rsidR="005F7C1F" w:rsidRPr="00F251F9" w:rsidRDefault="005F7C1F"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p>
        </w:tc>
        <w:tc>
          <w:tcPr>
            <w:tcW w:w="9214" w:type="dxa"/>
          </w:tcPr>
          <w:p w:rsidR="00A740D6" w:rsidRPr="00F251F9" w:rsidRDefault="00A740D6" w:rsidP="00EE6314">
            <w:pPr>
              <w:tabs>
                <w:tab w:val="left" w:pos="2175"/>
                <w:tab w:val="left" w:pos="6120"/>
              </w:tabs>
              <w:spacing w:before="120" w:after="0"/>
              <w:jc w:val="both"/>
              <w:rPr>
                <w:rFonts w:ascii="Times New Roman" w:eastAsia="Times New Roman" w:hAnsi="Times New Roman" w:cs="Times New Roman"/>
                <w:color w:val="000000"/>
                <w:sz w:val="24"/>
                <w:szCs w:val="24"/>
                <w:lang w:eastAsia="bg-BG"/>
              </w:rPr>
            </w:pPr>
            <w:r w:rsidRPr="00F251F9">
              <w:rPr>
                <w:rFonts w:ascii="Times New Roman" w:eastAsia="Times New Roman" w:hAnsi="Times New Roman" w:cs="Times New Roman"/>
                <w:color w:val="000000"/>
                <w:sz w:val="24"/>
                <w:szCs w:val="24"/>
                <w:lang w:eastAsia="bg-BG"/>
              </w:rPr>
              <w:t>За проектите, които включват улично озеленяване и площади не са предвидени специфични документи. Документите се прилагат само за проекти които включат парк или градина.</w:t>
            </w:r>
          </w:p>
          <w:p w:rsidR="00A740D6" w:rsidRPr="00F251F9" w:rsidRDefault="00A740D6" w:rsidP="00EE6314">
            <w:pPr>
              <w:tabs>
                <w:tab w:val="left" w:pos="2175"/>
              </w:tabs>
              <w:spacing w:after="0"/>
              <w:jc w:val="both"/>
              <w:rPr>
                <w:rFonts w:ascii="Times New Roman" w:eastAsia="Times New Roman" w:hAnsi="Times New Roman" w:cs="Times New Roman"/>
                <w:color w:val="000000"/>
                <w:sz w:val="24"/>
                <w:szCs w:val="24"/>
                <w:lang w:eastAsia="bg-BG"/>
              </w:rPr>
            </w:pPr>
            <w:r w:rsidRPr="00F251F9">
              <w:rPr>
                <w:rFonts w:ascii="Times New Roman" w:eastAsia="Times New Roman" w:hAnsi="Times New Roman" w:cs="Times New Roman"/>
                <w:b/>
                <w:color w:val="000000"/>
                <w:sz w:val="24"/>
                <w:szCs w:val="24"/>
                <w:lang w:eastAsia="bg-BG"/>
              </w:rPr>
              <w:t>Д</w:t>
            </w:r>
            <w:r w:rsidRPr="00F251F9">
              <w:rPr>
                <w:rFonts w:ascii="Times New Roman" w:eastAsia="Times New Roman" w:hAnsi="Times New Roman" w:cs="Times New Roman"/>
                <w:b/>
                <w:bCs/>
                <w:color w:val="000000"/>
                <w:sz w:val="24"/>
                <w:szCs w:val="24"/>
                <w:lang w:eastAsia="bg-BG"/>
              </w:rPr>
              <w:t>окумент за собственост от който да е видно, че обектът притежава статут на парк или градина.</w:t>
            </w:r>
            <w:r w:rsidRPr="00F251F9">
              <w:rPr>
                <w:rFonts w:ascii="Times New Roman" w:eastAsia="Times New Roman" w:hAnsi="Times New Roman" w:cs="Times New Roman"/>
                <w:color w:val="000000"/>
                <w:sz w:val="24"/>
                <w:szCs w:val="24"/>
                <w:lang w:eastAsia="bg-BG"/>
              </w:rPr>
              <w:t xml:space="preserve"> В случай, че в документа за собственост не е посочено, че обектът притежава статут на парк или градина се представя одобрен общ или подробни устройствени планове на урбанизираните територии, от които да е видно, че имотите са със статут на парк или градина. </w:t>
            </w:r>
          </w:p>
          <w:p w:rsidR="00A740D6" w:rsidRPr="00F251F9" w:rsidRDefault="00A740D6" w:rsidP="00EE6314">
            <w:pPr>
              <w:tabs>
                <w:tab w:val="left" w:pos="2175"/>
              </w:tabs>
              <w:spacing w:after="0"/>
              <w:jc w:val="both"/>
              <w:rPr>
                <w:rFonts w:ascii="Times New Roman" w:eastAsia="Times New Roman" w:hAnsi="Times New Roman" w:cs="Times New Roman"/>
                <w:color w:val="000000"/>
                <w:sz w:val="24"/>
                <w:szCs w:val="24"/>
                <w:lang w:eastAsia="bg-BG"/>
              </w:rPr>
            </w:pPr>
            <w:r w:rsidRPr="00F251F9">
              <w:rPr>
                <w:rFonts w:ascii="Times New Roman" w:eastAsia="Calibri" w:hAnsi="Times New Roman" w:cs="Times New Roman"/>
                <w:sz w:val="24"/>
                <w:szCs w:val="24"/>
              </w:rPr>
              <w:t>Представя се във формат „pdf“ или „</w:t>
            </w:r>
            <w:r w:rsidRPr="00F251F9">
              <w:rPr>
                <w:rFonts w:ascii="Times New Roman" w:eastAsia="Calibri" w:hAnsi="Times New Roman" w:cs="Times New Roman"/>
                <w:sz w:val="24"/>
                <w:szCs w:val="24"/>
                <w:lang w:val="en-US"/>
              </w:rPr>
              <w:t>jpg</w:t>
            </w:r>
            <w:r w:rsidRPr="00F251F9">
              <w:rPr>
                <w:rFonts w:ascii="Times New Roman" w:eastAsia="Calibri" w:hAnsi="Times New Roman" w:cs="Times New Roman"/>
                <w:sz w:val="24"/>
                <w:szCs w:val="24"/>
              </w:rPr>
              <w:t>“.</w:t>
            </w:r>
          </w:p>
          <w:p w:rsidR="003D17C7" w:rsidRPr="00F251F9" w:rsidRDefault="00A740D6" w:rsidP="00EE6314">
            <w:pPr>
              <w:tabs>
                <w:tab w:val="left" w:pos="2175"/>
                <w:tab w:val="left" w:pos="6120"/>
              </w:tabs>
              <w:spacing w:after="0"/>
              <w:jc w:val="both"/>
              <w:rPr>
                <w:rFonts w:ascii="Times New Roman" w:eastAsia="Times New Roman" w:hAnsi="Times New Roman" w:cs="Times New Roman"/>
                <w:color w:val="000000"/>
                <w:sz w:val="24"/>
                <w:szCs w:val="24"/>
                <w:lang w:eastAsia="bg-BG"/>
              </w:rPr>
            </w:pPr>
            <w:r w:rsidRPr="00F251F9">
              <w:rPr>
                <w:rFonts w:ascii="Times New Roman" w:eastAsia="Times New Roman" w:hAnsi="Times New Roman" w:cs="Times New Roman"/>
                <w:b/>
                <w:bCs/>
                <w:color w:val="000000"/>
                <w:sz w:val="24"/>
                <w:szCs w:val="24"/>
                <w:lang w:eastAsia="bg-BG"/>
              </w:rPr>
              <w:t>План схема за разполагане на преместваеми обекти и съоръжения</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i/>
                <w:color w:val="000000"/>
                <w:sz w:val="24"/>
                <w:szCs w:val="24"/>
                <w:lang w:eastAsia="bg-BG"/>
              </w:rPr>
              <w:t>(представя се ако има такива обекти)</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Calibri" w:hAnsi="Times New Roman" w:cs="Times New Roman"/>
                <w:sz w:val="24"/>
                <w:szCs w:val="24"/>
              </w:rPr>
              <w:t>Представя се във формат „pdf“ или „</w:t>
            </w:r>
            <w:r w:rsidRPr="00F251F9">
              <w:rPr>
                <w:rFonts w:ascii="Times New Roman" w:eastAsia="Calibri" w:hAnsi="Times New Roman" w:cs="Times New Roman"/>
                <w:sz w:val="24"/>
                <w:szCs w:val="24"/>
                <w:lang w:val="en-US"/>
              </w:rPr>
              <w:t>jpg</w:t>
            </w:r>
            <w:r w:rsidRPr="00F251F9">
              <w:rPr>
                <w:rFonts w:ascii="Times New Roman" w:eastAsia="Calibri" w:hAnsi="Times New Roman" w:cs="Times New Roman"/>
                <w:sz w:val="24"/>
                <w:szCs w:val="24"/>
              </w:rPr>
              <w:t>“</w:t>
            </w:r>
            <w:r w:rsidRPr="00F251F9">
              <w:rPr>
                <w:rFonts w:ascii="Times New Roman" w:eastAsia="Calibri" w:hAnsi="Times New Roman" w:cs="Times New Roman"/>
                <w:sz w:val="24"/>
                <w:szCs w:val="24"/>
                <w:lang w:val="ru-RU"/>
              </w:rPr>
              <w:t>.</w:t>
            </w:r>
          </w:p>
          <w:p w:rsidR="005F7C1F" w:rsidRPr="00F251F9" w:rsidRDefault="005F7C1F" w:rsidP="00EE6314">
            <w:pPr>
              <w:tabs>
                <w:tab w:val="left" w:pos="2175"/>
              </w:tabs>
              <w:spacing w:after="0"/>
              <w:jc w:val="both"/>
              <w:rPr>
                <w:rFonts w:ascii="Times New Roman" w:eastAsia="Times New Roman" w:hAnsi="Times New Roman" w:cs="Times New Roman"/>
                <w:color w:val="000000"/>
                <w:sz w:val="24"/>
                <w:szCs w:val="24"/>
                <w:lang w:eastAsia="bg-BG"/>
              </w:rPr>
            </w:pPr>
          </w:p>
        </w:tc>
      </w:tr>
    </w:tbl>
    <w:p w:rsidR="005F7C1F" w:rsidRPr="00F251F9" w:rsidRDefault="005F7C1F" w:rsidP="00EE6314">
      <w:pPr>
        <w:widowControl w:val="0"/>
        <w:spacing w:after="0" w:line="298" w:lineRule="exact"/>
        <w:ind w:right="40"/>
        <w:jc w:val="both"/>
        <w:rPr>
          <w:rFonts w:ascii="Times New Roman" w:hAnsi="Times New Roman" w:cs="Times New Roman"/>
          <w:b/>
          <w:sz w:val="24"/>
          <w:szCs w:val="24"/>
        </w:rPr>
      </w:pPr>
    </w:p>
    <w:p w:rsidR="00CF50CF" w:rsidRPr="00F251F9" w:rsidRDefault="00CF50CF" w:rsidP="00EE6314">
      <w:pPr>
        <w:widowControl w:val="0"/>
        <w:spacing w:after="0" w:line="298" w:lineRule="exact"/>
        <w:ind w:right="40"/>
        <w:jc w:val="both"/>
        <w:rPr>
          <w:rFonts w:ascii="Times New Roman" w:hAnsi="Times New Roman" w:cs="Times New Roman"/>
          <w:b/>
          <w:sz w:val="24"/>
          <w:szCs w:val="24"/>
        </w:rPr>
      </w:pPr>
    </w:p>
    <w:p w:rsidR="00A46AD2" w:rsidRPr="00F251F9" w:rsidRDefault="00A46AD2" w:rsidP="00EE6314">
      <w:pPr>
        <w:pStyle w:val="af0"/>
        <w:widowControl w:val="0"/>
        <w:numPr>
          <w:ilvl w:val="0"/>
          <w:numId w:val="32"/>
        </w:numPr>
        <w:spacing w:line="298" w:lineRule="exact"/>
        <w:ind w:right="40"/>
        <w:jc w:val="both"/>
        <w:rPr>
          <w:b/>
          <w:bCs/>
          <w:lang w:bidi="bg-BG"/>
        </w:rPr>
      </w:pPr>
      <w:r w:rsidRPr="00F251F9">
        <w:rPr>
          <w:b/>
        </w:rPr>
        <w:t xml:space="preserve">Списък със специфични документи за дейността   </w:t>
      </w:r>
      <w:r w:rsidRPr="00F251F9">
        <w:rPr>
          <w:b/>
          <w:bCs/>
          <w:lang w:bidi="bg-BG"/>
        </w:rPr>
        <w:t>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w:t>
      </w:r>
    </w:p>
    <w:p w:rsidR="00783176" w:rsidRPr="00F251F9" w:rsidRDefault="00783176" w:rsidP="00EE6314">
      <w:pPr>
        <w:widowControl w:val="0"/>
        <w:spacing w:after="0" w:line="298" w:lineRule="exact"/>
        <w:ind w:left="140" w:right="40"/>
        <w:jc w:val="both"/>
        <w:rPr>
          <w:rFonts w:ascii="Times New Roman" w:hAnsi="Times New Roman" w:cs="Times New Roman"/>
          <w:b/>
          <w:sz w:val="24"/>
          <w:szCs w:val="24"/>
        </w:rPr>
      </w:pPr>
    </w:p>
    <w:p w:rsidR="00CF50CF" w:rsidRPr="00F251F9" w:rsidRDefault="00CF50CF" w:rsidP="00EE6314">
      <w:pPr>
        <w:widowControl w:val="0"/>
        <w:spacing w:after="0" w:line="298" w:lineRule="exact"/>
        <w:ind w:left="140" w:right="40"/>
        <w:jc w:val="both"/>
        <w:rPr>
          <w:rFonts w:ascii="Times New Roman" w:hAnsi="Times New Roman" w:cs="Times New Roman"/>
          <w:b/>
          <w:sz w:val="24"/>
          <w:szCs w:val="24"/>
        </w:rPr>
      </w:pPr>
    </w:p>
    <w:tbl>
      <w:tblPr>
        <w:tblStyle w:val="a9"/>
        <w:tblW w:w="9924" w:type="dxa"/>
        <w:tblInd w:w="-431" w:type="dxa"/>
        <w:tblLook w:val="04A0" w:firstRow="1" w:lastRow="0" w:firstColumn="1" w:lastColumn="0" w:noHBand="0" w:noVBand="1"/>
      </w:tblPr>
      <w:tblGrid>
        <w:gridCol w:w="710"/>
        <w:gridCol w:w="9214"/>
      </w:tblGrid>
      <w:tr w:rsidR="0065542A" w:rsidRPr="00F251F9" w:rsidTr="00E9389C">
        <w:trPr>
          <w:trHeight w:val="610"/>
        </w:trPr>
        <w:tc>
          <w:tcPr>
            <w:tcW w:w="710" w:type="dxa"/>
          </w:tcPr>
          <w:p w:rsidR="0065542A" w:rsidRPr="00F251F9" w:rsidRDefault="005F1B98" w:rsidP="00EE6314">
            <w:pPr>
              <w:ind w:left="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55.</w:t>
            </w:r>
          </w:p>
        </w:tc>
        <w:tc>
          <w:tcPr>
            <w:tcW w:w="9214" w:type="dxa"/>
          </w:tcPr>
          <w:p w:rsidR="00507BC7" w:rsidRPr="00F251F9" w:rsidRDefault="00507BC7" w:rsidP="00EE6314">
            <w:pPr>
              <w:tabs>
                <w:tab w:val="left" w:pos="285"/>
              </w:tabs>
              <w:spacing w:before="120" w:after="0"/>
              <w:jc w:val="both"/>
              <w:rPr>
                <w:rFonts w:ascii="Times New Roman" w:eastAsia="Times New Roman" w:hAnsi="Times New Roman" w:cs="Times New Roman"/>
                <w:i/>
                <w:iCs/>
                <w:color w:val="000000"/>
                <w:sz w:val="24"/>
                <w:szCs w:val="24"/>
                <w:lang w:eastAsia="bg-BG"/>
              </w:rPr>
            </w:pPr>
            <w:r w:rsidRPr="00F251F9">
              <w:rPr>
                <w:rFonts w:ascii="Times New Roman" w:eastAsia="Times New Roman" w:hAnsi="Times New Roman" w:cs="Times New Roman"/>
                <w:b/>
                <w:bCs/>
                <w:color w:val="000000"/>
                <w:sz w:val="24"/>
                <w:szCs w:val="24"/>
                <w:lang w:val="ru-RU" w:eastAsia="bg-BG"/>
              </w:rPr>
              <w:t>48</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b/>
                <w:bCs/>
                <w:color w:val="000000"/>
                <w:sz w:val="24"/>
                <w:szCs w:val="24"/>
                <w:lang w:eastAsia="bg-BG"/>
              </w:rPr>
              <w:t>Обосновка за необходимостта и устойчивостта от съответната социална услуга</w:t>
            </w:r>
            <w:r w:rsidRPr="00F251F9">
              <w:rPr>
                <w:rFonts w:ascii="Times New Roman" w:eastAsia="Times New Roman" w:hAnsi="Times New Roman" w:cs="Times New Roman"/>
                <w:color w:val="000000"/>
                <w:sz w:val="24"/>
                <w:szCs w:val="24"/>
                <w:lang w:eastAsia="bg-BG"/>
              </w:rPr>
              <w:t xml:space="preserve"> - подписана от кандидата/кмета на общината. </w:t>
            </w:r>
            <w:r w:rsidRPr="00F251F9">
              <w:rPr>
                <w:rFonts w:ascii="Times New Roman" w:eastAsia="Times New Roman" w:hAnsi="Times New Roman" w:cs="Times New Roman"/>
                <w:i/>
                <w:iCs/>
                <w:color w:val="000000"/>
                <w:sz w:val="24"/>
                <w:szCs w:val="24"/>
                <w:lang w:eastAsia="bg-BG"/>
              </w:rPr>
              <w:t>Представя се във формат „pdf“ или „</w:t>
            </w:r>
            <w:r w:rsidRPr="00F251F9">
              <w:rPr>
                <w:rFonts w:ascii="Times New Roman" w:eastAsia="Times New Roman" w:hAnsi="Times New Roman" w:cs="Times New Roman"/>
                <w:i/>
                <w:iCs/>
                <w:color w:val="000000"/>
                <w:sz w:val="24"/>
                <w:szCs w:val="24"/>
                <w:lang w:val="en-US" w:eastAsia="bg-BG"/>
              </w:rPr>
              <w:t>jpg</w:t>
            </w:r>
            <w:r w:rsidRPr="00F251F9">
              <w:rPr>
                <w:rFonts w:ascii="Times New Roman" w:eastAsia="Times New Roman" w:hAnsi="Times New Roman" w:cs="Times New Roman"/>
                <w:i/>
                <w:iCs/>
                <w:color w:val="000000"/>
                <w:sz w:val="24"/>
                <w:szCs w:val="24"/>
                <w:lang w:eastAsia="bg-BG"/>
              </w:rPr>
              <w:t>“.</w:t>
            </w:r>
          </w:p>
          <w:p w:rsidR="0065542A" w:rsidRPr="00F251F9" w:rsidRDefault="0065542A" w:rsidP="00EE6314">
            <w:pPr>
              <w:tabs>
                <w:tab w:val="left" w:pos="285"/>
              </w:tabs>
              <w:spacing w:after="0"/>
              <w:jc w:val="both"/>
              <w:rPr>
                <w:rFonts w:ascii="Times New Roman" w:eastAsia="Times New Roman" w:hAnsi="Times New Roman" w:cs="Times New Roman"/>
                <w:i/>
                <w:iCs/>
                <w:color w:val="000000"/>
                <w:sz w:val="24"/>
                <w:szCs w:val="24"/>
                <w:lang w:eastAsia="bg-BG" w:bidi="bg-BG"/>
              </w:rPr>
            </w:pPr>
          </w:p>
        </w:tc>
      </w:tr>
      <w:tr w:rsidR="00507BC7" w:rsidRPr="00F251F9" w:rsidTr="00E9389C">
        <w:trPr>
          <w:trHeight w:val="1023"/>
        </w:trPr>
        <w:tc>
          <w:tcPr>
            <w:tcW w:w="710" w:type="dxa"/>
          </w:tcPr>
          <w:p w:rsidR="00507BC7" w:rsidRPr="005F1B98" w:rsidRDefault="005F1B98" w:rsidP="00EE6314">
            <w:pPr>
              <w:ind w:left="20"/>
              <w:jc w:val="both"/>
              <w:rPr>
                <w:rFonts w:ascii="Times New Roman" w:eastAsia="Times New Roman" w:hAnsi="Times New Roman" w:cs="Times New Roman"/>
                <w:color w:val="000000"/>
                <w:sz w:val="24"/>
                <w:szCs w:val="24"/>
                <w:lang w:eastAsia="bg-BG"/>
              </w:rPr>
            </w:pPr>
            <w:r w:rsidRPr="005F1B98">
              <w:rPr>
                <w:rFonts w:ascii="Times New Roman" w:eastAsia="Times New Roman" w:hAnsi="Times New Roman" w:cs="Times New Roman"/>
                <w:bCs/>
                <w:color w:val="000000"/>
                <w:sz w:val="24"/>
                <w:szCs w:val="24"/>
                <w:lang w:eastAsia="bg-BG"/>
              </w:rPr>
              <w:lastRenderedPageBreak/>
              <w:t>56.</w:t>
            </w:r>
            <w:r w:rsidR="00507BC7" w:rsidRPr="005F1B98">
              <w:rPr>
                <w:rFonts w:ascii="Times New Roman" w:eastAsia="Times New Roman" w:hAnsi="Times New Roman" w:cs="Times New Roman"/>
                <w:bCs/>
                <w:color w:val="000000"/>
                <w:sz w:val="24"/>
                <w:szCs w:val="24"/>
                <w:lang w:eastAsia="bg-BG"/>
              </w:rPr>
              <w:tab/>
            </w:r>
          </w:p>
        </w:tc>
        <w:tc>
          <w:tcPr>
            <w:tcW w:w="9214" w:type="dxa"/>
          </w:tcPr>
          <w:p w:rsidR="00507BC7" w:rsidRPr="00F251F9" w:rsidRDefault="00507BC7" w:rsidP="00EE6314">
            <w:pPr>
              <w:tabs>
                <w:tab w:val="left" w:pos="285"/>
              </w:tabs>
              <w:spacing w:after="0"/>
              <w:jc w:val="both"/>
              <w:rPr>
                <w:rFonts w:ascii="Times New Roman" w:eastAsia="Times New Roman" w:hAnsi="Times New Roman" w:cs="Times New Roman"/>
                <w:i/>
                <w:iCs/>
                <w:color w:val="000000"/>
                <w:sz w:val="24"/>
                <w:szCs w:val="24"/>
                <w:lang w:eastAsia="bg-BG"/>
              </w:rPr>
            </w:pPr>
            <w:r w:rsidRPr="00F251F9">
              <w:rPr>
                <w:rFonts w:ascii="Times New Roman" w:eastAsia="Times New Roman" w:hAnsi="Times New Roman" w:cs="Times New Roman"/>
                <w:b/>
                <w:bCs/>
                <w:color w:val="000000"/>
                <w:sz w:val="24"/>
                <w:szCs w:val="24"/>
                <w:lang w:eastAsia="bg-BG"/>
              </w:rPr>
              <w:t>Положително становище от Министерството на труда и социалната политика по предложение на Агенцията за социално подпомагане за необходимостта, целесъобразността и спазването на изискванията за социалните услуги, които ще се разкрият</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i/>
                <w:iCs/>
                <w:color w:val="000000"/>
                <w:sz w:val="24"/>
                <w:szCs w:val="24"/>
                <w:lang w:eastAsia="bg-BG"/>
              </w:rPr>
              <w:t>Представя се във формат „pdf“ или „</w:t>
            </w:r>
            <w:r w:rsidRPr="00F251F9">
              <w:rPr>
                <w:rFonts w:ascii="Times New Roman" w:eastAsia="Times New Roman" w:hAnsi="Times New Roman" w:cs="Times New Roman"/>
                <w:i/>
                <w:iCs/>
                <w:color w:val="000000"/>
                <w:sz w:val="24"/>
                <w:szCs w:val="24"/>
                <w:lang w:val="en-US" w:eastAsia="bg-BG"/>
              </w:rPr>
              <w:t>jpg</w:t>
            </w:r>
            <w:r w:rsidRPr="00F251F9">
              <w:rPr>
                <w:rFonts w:ascii="Times New Roman" w:eastAsia="Times New Roman" w:hAnsi="Times New Roman" w:cs="Times New Roman"/>
                <w:i/>
                <w:iCs/>
                <w:color w:val="000000"/>
                <w:sz w:val="24"/>
                <w:szCs w:val="24"/>
                <w:lang w:eastAsia="bg-BG"/>
              </w:rPr>
              <w:t>“.</w:t>
            </w:r>
          </w:p>
          <w:p w:rsidR="00507BC7" w:rsidRPr="00F251F9" w:rsidRDefault="00507BC7" w:rsidP="00EE6314">
            <w:pPr>
              <w:tabs>
                <w:tab w:val="left" w:pos="285"/>
              </w:tabs>
              <w:spacing w:before="120" w:after="0"/>
              <w:jc w:val="both"/>
              <w:rPr>
                <w:rFonts w:ascii="Times New Roman" w:eastAsia="Times New Roman" w:hAnsi="Times New Roman" w:cs="Times New Roman"/>
                <w:i/>
                <w:iCs/>
                <w:color w:val="000000"/>
                <w:sz w:val="24"/>
                <w:szCs w:val="24"/>
                <w:u w:val="single"/>
                <w:lang w:eastAsia="bg-BG"/>
              </w:rPr>
            </w:pPr>
            <w:r w:rsidRPr="00F251F9">
              <w:rPr>
                <w:rFonts w:ascii="Times New Roman" w:eastAsia="Times New Roman" w:hAnsi="Times New Roman" w:cs="Times New Roman"/>
                <w:color w:val="000000"/>
                <w:sz w:val="24"/>
                <w:szCs w:val="24"/>
                <w:lang w:eastAsia="bg-BG"/>
              </w:rPr>
              <w:t>/</w:t>
            </w:r>
            <w:r w:rsidRPr="00F251F9">
              <w:rPr>
                <w:rFonts w:ascii="Times New Roman" w:eastAsia="Times New Roman" w:hAnsi="Times New Roman" w:cs="Times New Roman"/>
                <w:i/>
                <w:iCs/>
                <w:color w:val="000000"/>
                <w:sz w:val="24"/>
                <w:szCs w:val="24"/>
                <w:lang w:eastAsia="bg-BG"/>
              </w:rPr>
              <w:t>Към датата на кандидатстване може да се представи входящ номер на искане за издаване от съответния орган./</w:t>
            </w:r>
          </w:p>
          <w:p w:rsidR="00507BC7" w:rsidRPr="00F251F9" w:rsidRDefault="00507BC7" w:rsidP="00EE6314">
            <w:pPr>
              <w:ind w:left="20"/>
              <w:jc w:val="both"/>
              <w:rPr>
                <w:rFonts w:ascii="Times New Roman" w:eastAsia="Times New Roman" w:hAnsi="Times New Roman" w:cs="Times New Roman"/>
                <w:b/>
                <w:bCs/>
                <w:color w:val="000000"/>
                <w:sz w:val="24"/>
                <w:szCs w:val="24"/>
                <w:lang w:eastAsia="bg-BG"/>
              </w:rPr>
            </w:pPr>
          </w:p>
        </w:tc>
      </w:tr>
      <w:tr w:rsidR="00C76594" w:rsidRPr="00F251F9" w:rsidTr="00E9389C">
        <w:trPr>
          <w:trHeight w:val="1023"/>
        </w:trPr>
        <w:tc>
          <w:tcPr>
            <w:tcW w:w="710" w:type="dxa"/>
          </w:tcPr>
          <w:p w:rsidR="00ED3375" w:rsidRPr="00F251F9" w:rsidRDefault="00ED3375" w:rsidP="00EE6314">
            <w:pPr>
              <w:ind w:left="20"/>
              <w:jc w:val="both"/>
              <w:rPr>
                <w:rFonts w:ascii="Times New Roman" w:eastAsia="Times New Roman" w:hAnsi="Times New Roman" w:cs="Times New Roman"/>
                <w:color w:val="000000"/>
                <w:sz w:val="24"/>
                <w:szCs w:val="24"/>
                <w:lang w:eastAsia="bg-BG"/>
              </w:rPr>
            </w:pPr>
          </w:p>
          <w:p w:rsidR="00C76594" w:rsidRPr="00F251F9" w:rsidRDefault="005F1B98" w:rsidP="00EE6314">
            <w:pPr>
              <w:ind w:left="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57.</w:t>
            </w:r>
          </w:p>
        </w:tc>
        <w:tc>
          <w:tcPr>
            <w:tcW w:w="9214" w:type="dxa"/>
          </w:tcPr>
          <w:p w:rsidR="00C76594" w:rsidRPr="00F251F9" w:rsidRDefault="00507BC7" w:rsidP="00EE6314">
            <w:pPr>
              <w:ind w:left="20"/>
              <w:jc w:val="both"/>
              <w:rPr>
                <w:rFonts w:ascii="Times New Roman" w:hAnsi="Times New Roman" w:cs="Times New Roman"/>
                <w:sz w:val="24"/>
                <w:szCs w:val="24"/>
              </w:rPr>
            </w:pPr>
            <w:r w:rsidRPr="00F251F9">
              <w:rPr>
                <w:rFonts w:ascii="Times New Roman" w:eastAsia="Times New Roman" w:hAnsi="Times New Roman" w:cs="Times New Roman"/>
                <w:b/>
                <w:bCs/>
                <w:color w:val="000000"/>
                <w:sz w:val="24"/>
                <w:szCs w:val="24"/>
                <w:lang w:eastAsia="bg-BG"/>
              </w:rPr>
              <w:t>Положително становище от Агенцията за социално подпомагане за бъдещо финансиране на социалните услуги като държавно делегирана дейност</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i/>
                <w:iCs/>
                <w:color w:val="000000"/>
                <w:sz w:val="24"/>
                <w:szCs w:val="24"/>
                <w:lang w:eastAsia="bg-BG"/>
              </w:rPr>
              <w:t>Представя се във формат „pdf“ или „</w:t>
            </w:r>
            <w:r w:rsidRPr="00F251F9">
              <w:rPr>
                <w:rFonts w:ascii="Times New Roman" w:eastAsia="Times New Roman" w:hAnsi="Times New Roman" w:cs="Times New Roman"/>
                <w:i/>
                <w:iCs/>
                <w:color w:val="000000"/>
                <w:sz w:val="24"/>
                <w:szCs w:val="24"/>
                <w:lang w:val="en-US" w:eastAsia="bg-BG"/>
              </w:rPr>
              <w:t>jpg</w:t>
            </w:r>
            <w:r w:rsidRPr="00F251F9">
              <w:rPr>
                <w:rFonts w:ascii="Times New Roman" w:eastAsia="Times New Roman" w:hAnsi="Times New Roman" w:cs="Times New Roman"/>
                <w:i/>
                <w:iCs/>
                <w:color w:val="000000"/>
                <w:sz w:val="24"/>
                <w:szCs w:val="24"/>
                <w:lang w:eastAsia="bg-BG"/>
              </w:rPr>
              <w:t xml:space="preserve">“. </w:t>
            </w:r>
            <w:r w:rsidRPr="00F251F9">
              <w:rPr>
                <w:rFonts w:ascii="Times New Roman" w:eastAsia="Times New Roman" w:hAnsi="Times New Roman" w:cs="Times New Roman"/>
                <w:color w:val="000000"/>
                <w:sz w:val="24"/>
                <w:szCs w:val="24"/>
                <w:lang w:eastAsia="bg-BG"/>
              </w:rPr>
              <w:t>/</w:t>
            </w:r>
            <w:r w:rsidRPr="00F251F9">
              <w:rPr>
                <w:rFonts w:ascii="Times New Roman" w:eastAsia="Times New Roman" w:hAnsi="Times New Roman" w:cs="Times New Roman"/>
                <w:i/>
                <w:iCs/>
                <w:color w:val="000000"/>
                <w:sz w:val="24"/>
                <w:szCs w:val="24"/>
                <w:lang w:eastAsia="bg-BG"/>
              </w:rPr>
              <w:t>Към датата на кандидатстване може да се представи входящ номер на искане за издаване от съответния орган./</w:t>
            </w:r>
          </w:p>
        </w:tc>
      </w:tr>
    </w:tbl>
    <w:p w:rsidR="00CF50CF" w:rsidRPr="00F251F9" w:rsidRDefault="00CF50CF" w:rsidP="00EE6314">
      <w:pPr>
        <w:jc w:val="both"/>
        <w:rPr>
          <w:rFonts w:ascii="Times New Roman" w:hAnsi="Times New Roman" w:cs="Times New Roman"/>
          <w:b/>
          <w:sz w:val="24"/>
          <w:szCs w:val="24"/>
        </w:rPr>
      </w:pPr>
    </w:p>
    <w:p w:rsidR="0046461D" w:rsidRPr="00F251F9" w:rsidRDefault="0046461D" w:rsidP="00EE6314">
      <w:pPr>
        <w:pStyle w:val="af0"/>
        <w:numPr>
          <w:ilvl w:val="0"/>
          <w:numId w:val="32"/>
        </w:numPr>
        <w:ind w:left="142" w:hanging="426"/>
        <w:jc w:val="both"/>
        <w:rPr>
          <w:b/>
          <w:color w:val="44546A" w:themeColor="text2"/>
        </w:rPr>
      </w:pPr>
      <w:r w:rsidRPr="00F251F9">
        <w:rPr>
          <w:b/>
          <w:color w:val="44546A" w:themeColor="text2"/>
        </w:rPr>
        <w:t>Списък със специфични документи за дейността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w:t>
      </w:r>
    </w:p>
    <w:p w:rsidR="00ED3375" w:rsidRPr="00F251F9" w:rsidRDefault="00ED3375" w:rsidP="00EE6314">
      <w:pPr>
        <w:pStyle w:val="af0"/>
        <w:jc w:val="both"/>
        <w:rPr>
          <w:b/>
          <w:color w:val="44546A" w:themeColor="text2"/>
        </w:rPr>
      </w:pPr>
    </w:p>
    <w:tbl>
      <w:tblPr>
        <w:tblStyle w:val="a9"/>
        <w:tblW w:w="9924" w:type="dxa"/>
        <w:tblInd w:w="-431" w:type="dxa"/>
        <w:tblLook w:val="04A0" w:firstRow="1" w:lastRow="0" w:firstColumn="1" w:lastColumn="0" w:noHBand="0" w:noVBand="1"/>
      </w:tblPr>
      <w:tblGrid>
        <w:gridCol w:w="710"/>
        <w:gridCol w:w="9214"/>
      </w:tblGrid>
      <w:tr w:rsidR="00633B4B" w:rsidRPr="00F251F9" w:rsidTr="00E9389C">
        <w:trPr>
          <w:trHeight w:val="2560"/>
        </w:trPr>
        <w:tc>
          <w:tcPr>
            <w:tcW w:w="710" w:type="dxa"/>
          </w:tcPr>
          <w:p w:rsidR="00633B4B" w:rsidRPr="005F1B98" w:rsidRDefault="00F214C0" w:rsidP="00EE6314">
            <w:pPr>
              <w:widowControl w:val="0"/>
              <w:tabs>
                <w:tab w:val="left" w:pos="306"/>
              </w:tabs>
              <w:spacing w:after="0"/>
              <w:ind w:left="20" w:right="60"/>
              <w:jc w:val="both"/>
              <w:rPr>
                <w:rFonts w:ascii="Times New Roman" w:eastAsia="Times New Roman" w:hAnsi="Times New Roman" w:cs="Times New Roman"/>
                <w:color w:val="000000"/>
                <w:sz w:val="24"/>
                <w:szCs w:val="24"/>
                <w:lang w:eastAsia="bg-BG"/>
              </w:rPr>
            </w:pPr>
            <w:r w:rsidRPr="00F251F9">
              <w:rPr>
                <w:rFonts w:ascii="Times New Roman" w:eastAsia="Times New Roman" w:hAnsi="Times New Roman" w:cs="Times New Roman"/>
                <w:color w:val="000000"/>
                <w:sz w:val="24"/>
                <w:szCs w:val="24"/>
                <w:lang w:val="en-US" w:eastAsia="bg-BG"/>
              </w:rPr>
              <w:t>5</w:t>
            </w:r>
            <w:r w:rsidR="005F1B98">
              <w:rPr>
                <w:rFonts w:ascii="Times New Roman" w:eastAsia="Times New Roman" w:hAnsi="Times New Roman" w:cs="Times New Roman"/>
                <w:color w:val="000000"/>
                <w:sz w:val="24"/>
                <w:szCs w:val="24"/>
                <w:lang w:val="en-US" w:eastAsia="bg-BG"/>
              </w:rPr>
              <w:t>8.</w:t>
            </w:r>
          </w:p>
        </w:tc>
        <w:tc>
          <w:tcPr>
            <w:tcW w:w="9214" w:type="dxa"/>
          </w:tcPr>
          <w:p w:rsidR="00633B4B" w:rsidRPr="00F251F9" w:rsidRDefault="00633B4B" w:rsidP="00EE6314">
            <w:pPr>
              <w:widowControl w:val="0"/>
              <w:tabs>
                <w:tab w:val="left" w:pos="457"/>
              </w:tabs>
              <w:spacing w:after="0"/>
              <w:ind w:left="20" w:right="60"/>
              <w:jc w:val="both"/>
              <w:rPr>
                <w:rFonts w:ascii="Times New Roman" w:eastAsia="Times New Roman" w:hAnsi="Times New Roman" w:cs="Times New Roman"/>
                <w:b/>
                <w:bCs/>
                <w:color w:val="000000"/>
                <w:sz w:val="24"/>
                <w:szCs w:val="24"/>
                <w:lang w:eastAsia="bg-BG" w:bidi="bg-BG"/>
              </w:rPr>
            </w:pPr>
            <w:r w:rsidRPr="00F251F9">
              <w:rPr>
                <w:rFonts w:ascii="Times New Roman" w:eastAsia="Times New Roman" w:hAnsi="Times New Roman" w:cs="Times New Roman"/>
                <w:b/>
                <w:bCs/>
                <w:color w:val="000000"/>
                <w:sz w:val="24"/>
                <w:szCs w:val="24"/>
                <w:lang w:eastAsia="bg-BG" w:bidi="bg-BG"/>
              </w:rPr>
              <w:t>Обследване за енергийна ефективност</w:t>
            </w:r>
            <w:r w:rsidRPr="00F251F9">
              <w:rPr>
                <w:rFonts w:ascii="Times New Roman" w:eastAsia="Times New Roman" w:hAnsi="Times New Roman" w:cs="Times New Roman"/>
                <w:bCs/>
                <w:color w:val="000000"/>
                <w:sz w:val="24"/>
                <w:szCs w:val="24"/>
                <w:lang w:eastAsia="bg-BG" w:bidi="bg-BG"/>
              </w:rPr>
              <w:t xml:space="preserve"> придружено от валиден сертификат за енергийни характеристики на сграда в експлоатация, изготвени по реда на чл. 48 от ЗЕЕ и Наредба № Е-РД-04-1 от 2016 г. за обследване за енергийна ефективност, сертифициране и оценка на енергийните спестявания на сгради</w:t>
            </w:r>
            <w:r w:rsidRPr="00F251F9">
              <w:rPr>
                <w:rFonts w:ascii="Times New Roman" w:eastAsia="Times New Roman" w:hAnsi="Times New Roman" w:cs="Times New Roman"/>
                <w:color w:val="000000"/>
                <w:sz w:val="24"/>
                <w:szCs w:val="24"/>
                <w:lang w:eastAsia="bg-BG" w:bidi="bg-BG"/>
              </w:rPr>
              <w:t xml:space="preserve">. </w:t>
            </w:r>
            <w:r w:rsidRPr="00F251F9">
              <w:rPr>
                <w:rFonts w:ascii="Times New Roman" w:eastAsia="Times New Roman" w:hAnsi="Times New Roman" w:cs="Times New Roman"/>
                <w:i/>
                <w:color w:val="000000"/>
                <w:sz w:val="24"/>
                <w:szCs w:val="24"/>
                <w:lang w:eastAsia="bg-BG" w:bidi="bg-BG"/>
              </w:rPr>
              <w:t>Представя</w:t>
            </w:r>
            <w:r w:rsidRPr="00F251F9">
              <w:rPr>
                <w:rFonts w:ascii="Times New Roman" w:eastAsia="Times New Roman" w:hAnsi="Times New Roman" w:cs="Times New Roman"/>
                <w:color w:val="000000"/>
                <w:sz w:val="24"/>
                <w:szCs w:val="24"/>
                <w:lang w:eastAsia="bg-BG" w:bidi="bg-BG"/>
              </w:rPr>
              <w:t xml:space="preserve"> се във формат </w:t>
            </w:r>
            <w:r w:rsidRPr="00F251F9">
              <w:rPr>
                <w:rFonts w:ascii="Times New Roman" w:eastAsia="Times New Roman" w:hAnsi="Times New Roman" w:cs="Times New Roman"/>
                <w:color w:val="000000"/>
                <w:sz w:val="24"/>
                <w:szCs w:val="24"/>
                <w:lang w:val="en-US" w:bidi="en-US"/>
              </w:rPr>
              <w:t xml:space="preserve">„pdf“ </w:t>
            </w:r>
            <w:r w:rsidRPr="00F251F9">
              <w:rPr>
                <w:rFonts w:ascii="Times New Roman" w:eastAsia="Times New Roman" w:hAnsi="Times New Roman" w:cs="Times New Roman"/>
                <w:color w:val="000000"/>
                <w:sz w:val="24"/>
                <w:szCs w:val="24"/>
                <w:lang w:eastAsia="bg-BG" w:bidi="bg-BG"/>
              </w:rPr>
              <w:t xml:space="preserve">или </w:t>
            </w:r>
            <w:r w:rsidRPr="00F251F9">
              <w:rPr>
                <w:rFonts w:ascii="Times New Roman" w:eastAsia="Times New Roman" w:hAnsi="Times New Roman" w:cs="Times New Roman"/>
                <w:color w:val="000000"/>
                <w:sz w:val="24"/>
                <w:szCs w:val="24"/>
                <w:lang w:val="en-US" w:bidi="en-US"/>
              </w:rPr>
              <w:t>„jpg”.</w:t>
            </w:r>
            <w:r w:rsidRPr="00F251F9">
              <w:rPr>
                <w:rFonts w:ascii="Times New Roman" w:eastAsia="Courier New" w:hAnsi="Times New Roman" w:cs="Times New Roman"/>
                <w:b/>
                <w:i/>
                <w:color w:val="000000"/>
                <w:sz w:val="24"/>
                <w:szCs w:val="24"/>
                <w:lang w:eastAsia="bg-BG" w:bidi="bg-BG"/>
              </w:rPr>
              <w:t>(</w:t>
            </w:r>
            <w:r w:rsidRPr="00F251F9">
              <w:rPr>
                <w:rFonts w:ascii="Times New Roman" w:hAnsi="Times New Roman" w:cs="Times New Roman"/>
                <w:b/>
                <w:bCs/>
                <w:i/>
                <w:iCs/>
                <w:sz w:val="24"/>
                <w:szCs w:val="24"/>
                <w:lang w:bidi="bg-BG"/>
              </w:rPr>
              <w:t xml:space="preserve">Когато този документ не е представен </w:t>
            </w:r>
            <w:r w:rsidR="00A96E1A" w:rsidRPr="00F251F9">
              <w:rPr>
                <w:rFonts w:ascii="Times New Roman" w:hAnsi="Times New Roman" w:cs="Times New Roman"/>
                <w:b/>
                <w:bCs/>
                <w:i/>
                <w:iCs/>
                <w:sz w:val="24"/>
                <w:szCs w:val="24"/>
                <w:lang w:bidi="bg-BG"/>
              </w:rPr>
              <w:t>при</w:t>
            </w:r>
            <w:r w:rsidRPr="00F251F9">
              <w:rPr>
                <w:rFonts w:ascii="Times New Roman" w:hAnsi="Times New Roman" w:cs="Times New Roman"/>
                <w:b/>
                <w:bCs/>
                <w:i/>
                <w:iCs/>
                <w:sz w:val="24"/>
                <w:szCs w:val="24"/>
                <w:lang w:bidi="bg-BG"/>
              </w:rPr>
              <w:t xml:space="preserve"> подаване на проектното предложение, </w:t>
            </w:r>
            <w:r w:rsidR="00A96E1A" w:rsidRPr="00F251F9">
              <w:rPr>
                <w:rFonts w:ascii="Times New Roman" w:hAnsi="Times New Roman" w:cs="Times New Roman"/>
                <w:b/>
                <w:bCs/>
                <w:i/>
                <w:iCs/>
                <w:sz w:val="24"/>
                <w:szCs w:val="24"/>
                <w:lang w:bidi="bg-BG"/>
              </w:rPr>
              <w:t>КППП</w:t>
            </w:r>
            <w:r w:rsidRPr="00F251F9">
              <w:rPr>
                <w:rFonts w:ascii="Times New Roman" w:hAnsi="Times New Roman" w:cs="Times New Roman"/>
                <w:b/>
                <w:bCs/>
                <w:i/>
                <w:iCs/>
                <w:sz w:val="24"/>
                <w:szCs w:val="24"/>
                <w:lang w:bidi="bg-BG"/>
              </w:rPr>
              <w:t xml:space="preserve"> изпраща на кандидата уведомление за установените нередовности и определя разумен срок за тяхното отстраняване, който не </w:t>
            </w:r>
            <w:r w:rsidR="00A96E1A" w:rsidRPr="00F251F9">
              <w:rPr>
                <w:rFonts w:ascii="Times New Roman" w:hAnsi="Times New Roman" w:cs="Times New Roman"/>
                <w:b/>
                <w:bCs/>
                <w:i/>
                <w:iCs/>
                <w:sz w:val="24"/>
                <w:szCs w:val="24"/>
                <w:lang w:bidi="bg-BG"/>
              </w:rPr>
              <w:t>е</w:t>
            </w:r>
            <w:r w:rsidRPr="00F251F9">
              <w:rPr>
                <w:rFonts w:ascii="Times New Roman" w:hAnsi="Times New Roman" w:cs="Times New Roman"/>
                <w:b/>
                <w:bCs/>
                <w:i/>
                <w:iCs/>
                <w:sz w:val="24"/>
                <w:szCs w:val="24"/>
                <w:lang w:bidi="bg-BG"/>
              </w:rPr>
              <w:t xml:space="preserve"> по-кратък от 1 седмица</w:t>
            </w:r>
            <w:r w:rsidRPr="00F251F9">
              <w:rPr>
                <w:rFonts w:ascii="Times New Roman" w:hAnsi="Times New Roman" w:cs="Times New Roman"/>
                <w:b/>
                <w:bCs/>
                <w:iCs/>
                <w:sz w:val="24"/>
                <w:szCs w:val="24"/>
                <w:lang w:bidi="bg-BG"/>
              </w:rPr>
              <w:t>)</w:t>
            </w:r>
            <w:r w:rsidRPr="00F251F9">
              <w:rPr>
                <w:rFonts w:ascii="Times New Roman" w:eastAsia="Times New Roman" w:hAnsi="Times New Roman" w:cs="Times New Roman"/>
                <w:color w:val="000000"/>
                <w:sz w:val="24"/>
                <w:szCs w:val="24"/>
                <w:lang w:eastAsia="bg-BG"/>
              </w:rPr>
              <w:t xml:space="preserve"> </w:t>
            </w:r>
          </w:p>
        </w:tc>
      </w:tr>
    </w:tbl>
    <w:p w:rsidR="0046461D" w:rsidRPr="00F251F9" w:rsidRDefault="0046461D" w:rsidP="00EE6314">
      <w:pPr>
        <w:rPr>
          <w:rFonts w:ascii="Times New Roman" w:hAnsi="Times New Roman" w:cs="Times New Roman"/>
          <w:b/>
          <w:sz w:val="24"/>
          <w:szCs w:val="24"/>
        </w:rPr>
      </w:pPr>
    </w:p>
    <w:p w:rsidR="00F94533" w:rsidRPr="00FB6B82" w:rsidRDefault="00F94533" w:rsidP="00EE6314">
      <w:pPr>
        <w:pStyle w:val="af0"/>
        <w:widowControl w:val="0"/>
        <w:numPr>
          <w:ilvl w:val="0"/>
          <w:numId w:val="32"/>
        </w:numPr>
        <w:tabs>
          <w:tab w:val="left" w:pos="0"/>
        </w:tabs>
        <w:spacing w:after="217" w:line="296" w:lineRule="exact"/>
        <w:ind w:left="0" w:right="80" w:hanging="284"/>
        <w:rPr>
          <w:b/>
          <w:bCs/>
          <w:color w:val="2E74B5" w:themeColor="accent1" w:themeShade="BF"/>
          <w:lang w:bidi="bg-BG"/>
        </w:rPr>
      </w:pPr>
      <w:r w:rsidRPr="00FB6B82">
        <w:rPr>
          <w:b/>
          <w:bCs/>
          <w:color w:val="2E74B5" w:themeColor="accent1" w:themeShade="BF"/>
          <w:lang w:bidi="bg-BG"/>
        </w:rPr>
        <w:t>Списък със специфични документи за дейността „Изграждане, реконструкция, ремонт, оборудване и/или обзавеждане на спортна инфраструктура“:</w:t>
      </w:r>
    </w:p>
    <w:p w:rsidR="00044EB5" w:rsidRPr="00F251F9" w:rsidRDefault="00044EB5" w:rsidP="00EE6314">
      <w:pPr>
        <w:pStyle w:val="af0"/>
        <w:widowControl w:val="0"/>
        <w:tabs>
          <w:tab w:val="left" w:pos="603"/>
        </w:tabs>
        <w:spacing w:after="217" w:line="296" w:lineRule="exact"/>
        <w:ind w:left="420" w:right="80"/>
        <w:jc w:val="both"/>
        <w:rPr>
          <w:b/>
          <w:bCs/>
          <w:color w:val="000000"/>
          <w:highlight w:val="yellow"/>
          <w:lang w:bidi="bg-BG"/>
        </w:rPr>
      </w:pPr>
    </w:p>
    <w:tbl>
      <w:tblPr>
        <w:tblStyle w:val="a9"/>
        <w:tblW w:w="9924" w:type="dxa"/>
        <w:tblInd w:w="-431" w:type="dxa"/>
        <w:tblLook w:val="04A0" w:firstRow="1" w:lastRow="0" w:firstColumn="1" w:lastColumn="0" w:noHBand="0" w:noVBand="1"/>
      </w:tblPr>
      <w:tblGrid>
        <w:gridCol w:w="710"/>
        <w:gridCol w:w="9214"/>
      </w:tblGrid>
      <w:tr w:rsidR="00633B4B" w:rsidRPr="00F251F9" w:rsidTr="00E9389C">
        <w:trPr>
          <w:trHeight w:val="2687"/>
        </w:trPr>
        <w:tc>
          <w:tcPr>
            <w:tcW w:w="710" w:type="dxa"/>
          </w:tcPr>
          <w:p w:rsidR="00633B4B" w:rsidRPr="00F251F9" w:rsidRDefault="005F1B98" w:rsidP="00EE6314">
            <w:pPr>
              <w:spacing w:after="0"/>
              <w:ind w:left="20" w:right="80"/>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59.</w:t>
            </w:r>
          </w:p>
          <w:p w:rsidR="000716AF" w:rsidRPr="00F251F9" w:rsidRDefault="000716AF" w:rsidP="00EE6314">
            <w:pPr>
              <w:spacing w:after="0"/>
              <w:ind w:left="20" w:right="80"/>
              <w:jc w:val="both"/>
              <w:rPr>
                <w:rFonts w:ascii="Times New Roman" w:eastAsia="Times New Roman" w:hAnsi="Times New Roman" w:cs="Times New Roman"/>
                <w:color w:val="000000"/>
                <w:sz w:val="24"/>
                <w:szCs w:val="24"/>
                <w:lang w:eastAsia="bg-BG" w:bidi="bg-BG"/>
              </w:rPr>
            </w:pPr>
          </w:p>
          <w:p w:rsidR="000716AF" w:rsidRPr="00F251F9" w:rsidRDefault="000716AF" w:rsidP="00EE6314">
            <w:pPr>
              <w:spacing w:after="0"/>
              <w:ind w:left="20" w:right="80"/>
              <w:jc w:val="both"/>
              <w:rPr>
                <w:rFonts w:ascii="Times New Roman" w:eastAsia="Times New Roman" w:hAnsi="Times New Roman" w:cs="Times New Roman"/>
                <w:color w:val="000000"/>
                <w:sz w:val="24"/>
                <w:szCs w:val="24"/>
                <w:lang w:eastAsia="bg-BG" w:bidi="bg-BG"/>
              </w:rPr>
            </w:pPr>
          </w:p>
          <w:p w:rsidR="000716AF" w:rsidRPr="00F251F9" w:rsidRDefault="005F1B98" w:rsidP="00EE6314">
            <w:pPr>
              <w:spacing w:after="0"/>
              <w:ind w:left="20" w:right="80"/>
              <w:jc w:val="both"/>
              <w:rPr>
                <w:rFonts w:ascii="Times New Roman" w:eastAsia="Times New Roman" w:hAnsi="Times New Roman" w:cs="Times New Roman"/>
                <w:color w:val="000000"/>
                <w:sz w:val="24"/>
                <w:szCs w:val="24"/>
                <w:highlight w:val="yellow"/>
                <w:lang w:val="en-US" w:eastAsia="bg-BG"/>
              </w:rPr>
            </w:pPr>
            <w:r>
              <w:rPr>
                <w:rFonts w:ascii="Times New Roman" w:eastAsia="Times New Roman" w:hAnsi="Times New Roman" w:cs="Times New Roman"/>
                <w:color w:val="000000"/>
                <w:sz w:val="24"/>
                <w:szCs w:val="24"/>
                <w:lang w:val="en-US" w:eastAsia="bg-BG" w:bidi="bg-BG"/>
              </w:rPr>
              <w:t>60.</w:t>
            </w:r>
          </w:p>
        </w:tc>
        <w:tc>
          <w:tcPr>
            <w:tcW w:w="9214" w:type="dxa"/>
          </w:tcPr>
          <w:p w:rsidR="00C74B2C" w:rsidRPr="00F251F9" w:rsidRDefault="00633B4B" w:rsidP="00EE6314">
            <w:pPr>
              <w:spacing w:after="0"/>
              <w:ind w:left="20" w:right="80"/>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rPr>
              <w:t xml:space="preserve"> </w:t>
            </w:r>
            <w:r w:rsidR="00C74B2C" w:rsidRPr="00F251F9">
              <w:rPr>
                <w:rFonts w:ascii="Times New Roman" w:eastAsia="Times New Roman" w:hAnsi="Times New Roman" w:cs="Times New Roman"/>
                <w:color w:val="000000"/>
                <w:sz w:val="24"/>
                <w:szCs w:val="24"/>
                <w:lang w:eastAsia="bg-BG" w:bidi="bg-BG"/>
              </w:rPr>
              <w:t>Декларация, че всяко новосъздадено работно място след изпълнение на инвестициите по проекта ще бъде запазено за период не по-малко от 5 години.</w:t>
            </w:r>
          </w:p>
          <w:p w:rsidR="00044EB5" w:rsidRPr="00F251F9" w:rsidRDefault="00C74B2C" w:rsidP="00EE6314">
            <w:pPr>
              <w:spacing w:after="0"/>
              <w:ind w:left="20" w:right="80"/>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Представя се във формат „pdf“ или „jpg“.</w:t>
            </w:r>
          </w:p>
          <w:p w:rsidR="00A93B91" w:rsidRPr="00F251F9" w:rsidRDefault="00A93B91" w:rsidP="00EE6314">
            <w:pPr>
              <w:spacing w:after="0"/>
              <w:ind w:left="20" w:right="80"/>
              <w:jc w:val="both"/>
              <w:rPr>
                <w:rFonts w:ascii="Times New Roman" w:eastAsia="Times New Roman" w:hAnsi="Times New Roman" w:cs="Times New Roman"/>
                <w:color w:val="000000"/>
                <w:sz w:val="24"/>
                <w:szCs w:val="24"/>
                <w:lang w:eastAsia="bg-BG" w:bidi="bg-BG"/>
              </w:rPr>
            </w:pPr>
            <w:r w:rsidRPr="00F251F9">
              <w:rPr>
                <w:rFonts w:ascii="Times New Roman" w:hAnsi="Times New Roman" w:cs="Times New Roman"/>
                <w:b/>
                <w:bCs/>
                <w:iCs/>
                <w:color w:val="000000" w:themeColor="text1"/>
                <w:sz w:val="24"/>
                <w:szCs w:val="24"/>
              </w:rPr>
              <w:t>Подписани техническ</w:t>
            </w:r>
            <w:r w:rsidR="00232617" w:rsidRPr="00F251F9">
              <w:rPr>
                <w:rFonts w:ascii="Times New Roman" w:hAnsi="Times New Roman" w:cs="Times New Roman"/>
                <w:b/>
                <w:bCs/>
                <w:iCs/>
                <w:color w:val="000000" w:themeColor="text1"/>
                <w:sz w:val="24"/>
                <w:szCs w:val="24"/>
              </w:rPr>
              <w:t>и спецификации за съоръженията -</w:t>
            </w:r>
            <w:r w:rsidRPr="00F251F9">
              <w:rPr>
                <w:rFonts w:ascii="Times New Roman" w:hAnsi="Times New Roman" w:cs="Times New Roman"/>
                <w:b/>
                <w:bCs/>
                <w:iCs/>
                <w:color w:val="000000" w:themeColor="text1"/>
                <w:sz w:val="24"/>
                <w:szCs w:val="24"/>
              </w:rPr>
              <w:t xml:space="preserve"> оборудването и/или обзавеждането, включени в проекта - </w:t>
            </w:r>
            <w:r w:rsidRPr="00F251F9">
              <w:rPr>
                <w:rFonts w:ascii="Times New Roman" w:hAnsi="Times New Roman" w:cs="Times New Roman"/>
                <w:iCs/>
                <w:color w:val="000000" w:themeColor="text1"/>
                <w:sz w:val="24"/>
                <w:szCs w:val="24"/>
              </w:rPr>
              <w:t>представени във формат „pdf“ или „</w:t>
            </w:r>
            <w:r w:rsidRPr="00F251F9">
              <w:rPr>
                <w:rFonts w:ascii="Times New Roman" w:hAnsi="Times New Roman" w:cs="Times New Roman"/>
                <w:iCs/>
                <w:color w:val="000000" w:themeColor="text1"/>
                <w:sz w:val="24"/>
                <w:szCs w:val="24"/>
                <w:lang w:val="en-US"/>
              </w:rPr>
              <w:t>jpg</w:t>
            </w:r>
            <w:r w:rsidRPr="00F251F9">
              <w:rPr>
                <w:rFonts w:ascii="Times New Roman" w:hAnsi="Times New Roman" w:cs="Times New Roman"/>
                <w:iCs/>
                <w:color w:val="000000" w:themeColor="text1"/>
                <w:sz w:val="24"/>
                <w:szCs w:val="24"/>
              </w:rPr>
              <w:t>“</w:t>
            </w:r>
            <w:r w:rsidRPr="00F251F9">
              <w:rPr>
                <w:rFonts w:ascii="Times New Roman" w:hAnsi="Times New Roman" w:cs="Times New Roman"/>
                <w:bCs/>
                <w:iCs/>
                <w:color w:val="000000" w:themeColor="text1"/>
                <w:sz w:val="24"/>
                <w:szCs w:val="24"/>
              </w:rPr>
              <w:t>,</w:t>
            </w:r>
            <w:r w:rsidRPr="00F251F9">
              <w:rPr>
                <w:rFonts w:ascii="Times New Roman" w:hAnsi="Times New Roman" w:cs="Times New Roman"/>
                <w:b/>
                <w:bCs/>
                <w:iCs/>
                <w:color w:val="000000" w:themeColor="text1"/>
                <w:sz w:val="24"/>
                <w:szCs w:val="24"/>
              </w:rPr>
              <w:t xml:space="preserve"> </w:t>
            </w:r>
            <w:r w:rsidRPr="00F251F9">
              <w:rPr>
                <w:rFonts w:ascii="Times New Roman" w:hAnsi="Times New Roman" w:cs="Times New Roman"/>
                <w:iCs/>
                <w:color w:val="000000" w:themeColor="text1"/>
                <w:sz w:val="24"/>
                <w:szCs w:val="24"/>
              </w:rPr>
              <w:t>подписани от правоспособни лица, като и във формат „xls“/„xlsx“.</w:t>
            </w:r>
          </w:p>
          <w:p w:rsidR="00A93B91" w:rsidRPr="00F251F9" w:rsidRDefault="00A93B91" w:rsidP="00EE6314">
            <w:pPr>
              <w:spacing w:after="0"/>
              <w:ind w:left="20" w:right="80"/>
              <w:jc w:val="both"/>
              <w:rPr>
                <w:rFonts w:ascii="Times New Roman" w:eastAsia="Times New Roman" w:hAnsi="Times New Roman" w:cs="Times New Roman"/>
                <w:color w:val="000000"/>
                <w:sz w:val="24"/>
                <w:szCs w:val="24"/>
                <w:highlight w:val="yellow"/>
                <w:lang w:val="en-US" w:bidi="en-US"/>
              </w:rPr>
            </w:pPr>
          </w:p>
        </w:tc>
      </w:tr>
    </w:tbl>
    <w:p w:rsidR="0046461D" w:rsidRPr="00F251F9" w:rsidRDefault="0046461D" w:rsidP="00EE6314">
      <w:pPr>
        <w:jc w:val="both"/>
        <w:rPr>
          <w:rFonts w:ascii="Times New Roman" w:hAnsi="Times New Roman" w:cs="Times New Roman"/>
          <w:b/>
          <w:sz w:val="24"/>
          <w:szCs w:val="24"/>
        </w:rPr>
      </w:pPr>
    </w:p>
    <w:p w:rsidR="00044EB5" w:rsidRPr="00FB6B82" w:rsidRDefault="00F94533" w:rsidP="00EE6314">
      <w:pPr>
        <w:pStyle w:val="af0"/>
        <w:widowControl w:val="0"/>
        <w:numPr>
          <w:ilvl w:val="0"/>
          <w:numId w:val="32"/>
        </w:numPr>
        <w:spacing w:after="209" w:line="287" w:lineRule="exact"/>
        <w:ind w:left="0" w:right="80" w:hanging="284"/>
        <w:jc w:val="both"/>
        <w:rPr>
          <w:b/>
          <w:bCs/>
          <w:color w:val="2E74B5" w:themeColor="accent1" w:themeShade="BF"/>
          <w:lang w:bidi="bg-BG"/>
        </w:rPr>
      </w:pPr>
      <w:r w:rsidRPr="00FB6B82">
        <w:rPr>
          <w:b/>
          <w:bCs/>
          <w:color w:val="2E74B5" w:themeColor="accent1" w:themeShade="BF"/>
          <w:lang w:bidi="bg-BG"/>
        </w:rPr>
        <w:t xml:space="preserve">Списък със специфични документи за дейността „Изграждане, реконструкция, </w:t>
      </w:r>
      <w:r w:rsidRPr="00FB6B82">
        <w:rPr>
          <w:b/>
          <w:bCs/>
          <w:color w:val="2E74B5" w:themeColor="accent1" w:themeShade="BF"/>
          <w:lang w:bidi="bg-BG"/>
        </w:rPr>
        <w:lastRenderedPageBreak/>
        <w:t>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tbl>
      <w:tblPr>
        <w:tblStyle w:val="a9"/>
        <w:tblW w:w="9924" w:type="dxa"/>
        <w:tblInd w:w="-431" w:type="dxa"/>
        <w:tblLook w:val="04A0" w:firstRow="1" w:lastRow="0" w:firstColumn="1" w:lastColumn="0" w:noHBand="0" w:noVBand="1"/>
      </w:tblPr>
      <w:tblGrid>
        <w:gridCol w:w="710"/>
        <w:gridCol w:w="9214"/>
      </w:tblGrid>
      <w:tr w:rsidR="009C727A" w:rsidRPr="00F251F9" w:rsidTr="00241526">
        <w:tc>
          <w:tcPr>
            <w:tcW w:w="710" w:type="dxa"/>
          </w:tcPr>
          <w:p w:rsidR="009C727A" w:rsidRPr="00F251F9" w:rsidRDefault="005F1B98" w:rsidP="00EE6314">
            <w:pPr>
              <w:widowControl w:val="0"/>
              <w:tabs>
                <w:tab w:val="left" w:pos="603"/>
              </w:tabs>
              <w:spacing w:after="209" w:line="287" w:lineRule="exact"/>
              <w:ind w:right="80"/>
              <w:jc w:val="both"/>
              <w:rPr>
                <w:rFonts w:ascii="Times New Roman" w:hAnsi="Times New Roman" w:cs="Times New Roman"/>
                <w:bCs/>
                <w:color w:val="000000"/>
                <w:sz w:val="24"/>
                <w:szCs w:val="24"/>
                <w:highlight w:val="yellow"/>
                <w:lang w:val="en-US" w:bidi="bg-BG"/>
              </w:rPr>
            </w:pPr>
            <w:r>
              <w:rPr>
                <w:rFonts w:ascii="Times New Roman" w:hAnsi="Times New Roman" w:cs="Times New Roman"/>
                <w:bCs/>
                <w:color w:val="000000"/>
                <w:sz w:val="24"/>
                <w:szCs w:val="24"/>
                <w:lang w:val="en-US" w:bidi="bg-BG"/>
              </w:rPr>
              <w:t>61.</w:t>
            </w:r>
          </w:p>
        </w:tc>
        <w:tc>
          <w:tcPr>
            <w:tcW w:w="9214" w:type="dxa"/>
          </w:tcPr>
          <w:p w:rsidR="00E242C0" w:rsidRPr="00F251F9" w:rsidRDefault="009C727A" w:rsidP="00EE6314">
            <w:pPr>
              <w:widowControl w:val="0"/>
              <w:tabs>
                <w:tab w:val="left" w:pos="603"/>
              </w:tabs>
              <w:spacing w:after="209" w:line="287" w:lineRule="exact"/>
              <w:ind w:right="80"/>
              <w:jc w:val="both"/>
              <w:rPr>
                <w:rFonts w:ascii="Times New Roman" w:eastAsia="Arial" w:hAnsi="Times New Roman" w:cs="Times New Roman"/>
                <w:iCs/>
                <w:color w:val="000000"/>
                <w:sz w:val="24"/>
                <w:szCs w:val="24"/>
                <w:shd w:val="clear" w:color="auto" w:fill="FFFFFF"/>
                <w:lang w:eastAsia="bg-BG" w:bidi="en-US"/>
              </w:rPr>
            </w:pPr>
            <w:r w:rsidRPr="00F251F9">
              <w:rPr>
                <w:rStyle w:val="45"/>
                <w:rFonts w:eastAsia="Arial"/>
                <w:b w:val="0"/>
                <w:i w:val="0"/>
                <w:sz w:val="24"/>
                <w:szCs w:val="24"/>
              </w:rPr>
              <w:t xml:space="preserve">Декларация за </w:t>
            </w:r>
            <w:r w:rsidR="00520741" w:rsidRPr="00F251F9">
              <w:rPr>
                <w:rStyle w:val="45"/>
                <w:rFonts w:eastAsia="Arial"/>
                <w:b w:val="0"/>
                <w:i w:val="0"/>
                <w:sz w:val="24"/>
                <w:szCs w:val="24"/>
              </w:rPr>
              <w:t xml:space="preserve">държанвна и </w:t>
            </w:r>
            <w:r w:rsidRPr="00F251F9">
              <w:rPr>
                <w:rStyle w:val="45"/>
                <w:rFonts w:eastAsia="Arial"/>
                <w:b w:val="0"/>
                <w:i w:val="0"/>
                <w:sz w:val="24"/>
                <w:szCs w:val="24"/>
              </w:rPr>
              <w:t>минимална помощ съгласно</w:t>
            </w:r>
            <w:r w:rsidR="002867F1" w:rsidRPr="00F251F9">
              <w:rPr>
                <w:rStyle w:val="45"/>
                <w:rFonts w:eastAsia="Arial"/>
                <w:b w:val="0"/>
                <w:i w:val="0"/>
                <w:sz w:val="24"/>
                <w:szCs w:val="24"/>
              </w:rPr>
              <w:t xml:space="preserve"> </w:t>
            </w:r>
            <w:r w:rsidR="002867F1" w:rsidRPr="00F251F9">
              <w:rPr>
                <w:rStyle w:val="45"/>
                <w:rFonts w:eastAsia="Arial"/>
                <w:sz w:val="24"/>
                <w:szCs w:val="24"/>
                <w:u w:val="single"/>
              </w:rPr>
              <w:t>(</w:t>
            </w:r>
            <w:r w:rsidRPr="00F251F9">
              <w:rPr>
                <w:rFonts w:ascii="Times New Roman" w:hAnsi="Times New Roman" w:cs="Times New Roman"/>
                <w:b/>
                <w:i/>
                <w:sz w:val="24"/>
                <w:szCs w:val="24"/>
                <w:u w:val="single"/>
              </w:rPr>
              <w:t>Приложение № 8</w:t>
            </w:r>
            <w:r w:rsidR="002867F1" w:rsidRPr="00F251F9">
              <w:rPr>
                <w:rFonts w:ascii="Times New Roman" w:hAnsi="Times New Roman" w:cs="Times New Roman"/>
                <w:b/>
                <w:i/>
                <w:sz w:val="24"/>
                <w:szCs w:val="24"/>
                <w:u w:val="single"/>
              </w:rPr>
              <w:t>)</w:t>
            </w:r>
            <w:r w:rsidRPr="00F251F9">
              <w:rPr>
                <w:rFonts w:ascii="Times New Roman" w:hAnsi="Times New Roman" w:cs="Times New Roman"/>
                <w:b/>
                <w:i/>
                <w:sz w:val="24"/>
                <w:szCs w:val="24"/>
                <w:u w:val="single"/>
              </w:rPr>
              <w:t xml:space="preserve"> към Условията за кандидатстван</w:t>
            </w:r>
            <w:r w:rsidRPr="00F251F9">
              <w:rPr>
                <w:rStyle w:val="44"/>
                <w:rFonts w:eastAsia="Arial"/>
                <w:b/>
                <w:i w:val="0"/>
                <w:sz w:val="24"/>
                <w:szCs w:val="24"/>
                <w:u w:val="single"/>
              </w:rPr>
              <w:t>е/</w:t>
            </w:r>
            <w:r w:rsidRPr="00F251F9">
              <w:rPr>
                <w:rFonts w:ascii="Times New Roman" w:hAnsi="Times New Roman" w:cs="Times New Roman"/>
                <w:b/>
                <w:i/>
                <w:sz w:val="24"/>
                <w:szCs w:val="24"/>
                <w:u w:val="single"/>
              </w:rPr>
              <w:t>Документи за попълване</w:t>
            </w:r>
            <w:r w:rsidRPr="00F251F9">
              <w:rPr>
                <w:rStyle w:val="44"/>
                <w:rFonts w:eastAsia="Arial"/>
                <w:sz w:val="24"/>
                <w:szCs w:val="24"/>
              </w:rPr>
              <w:t>.</w:t>
            </w:r>
            <w:r w:rsidRPr="00F251F9">
              <w:rPr>
                <w:rStyle w:val="44"/>
                <w:rFonts w:eastAsia="Arial"/>
                <w:sz w:val="24"/>
                <w:szCs w:val="24"/>
                <w:u w:val="single"/>
              </w:rPr>
              <w:t xml:space="preserve"> </w:t>
            </w:r>
            <w:r w:rsidRPr="00F251F9">
              <w:rPr>
                <w:rStyle w:val="44"/>
                <w:rFonts w:eastAsia="Arial"/>
                <w:i w:val="0"/>
                <w:sz w:val="24"/>
                <w:szCs w:val="24"/>
              </w:rPr>
              <w:t xml:space="preserve">Представя се във формат </w:t>
            </w:r>
            <w:r w:rsidRPr="00F251F9">
              <w:rPr>
                <w:rStyle w:val="44"/>
                <w:rFonts w:eastAsia="Arial"/>
                <w:i w:val="0"/>
                <w:sz w:val="24"/>
                <w:szCs w:val="24"/>
                <w:lang w:bidi="en-US"/>
              </w:rPr>
              <w:t xml:space="preserve">„pdf" </w:t>
            </w:r>
            <w:r w:rsidRPr="00F251F9">
              <w:rPr>
                <w:rStyle w:val="44"/>
                <w:rFonts w:eastAsia="Arial"/>
                <w:i w:val="0"/>
                <w:sz w:val="24"/>
                <w:szCs w:val="24"/>
              </w:rPr>
              <w:t xml:space="preserve">или </w:t>
            </w:r>
            <w:r w:rsidRPr="00F251F9">
              <w:rPr>
                <w:rStyle w:val="44"/>
                <w:rFonts w:eastAsia="Arial"/>
                <w:i w:val="0"/>
                <w:sz w:val="24"/>
                <w:szCs w:val="24"/>
                <w:lang w:bidi="en-US"/>
              </w:rPr>
              <w:t>„jpg</w:t>
            </w:r>
          </w:p>
        </w:tc>
      </w:tr>
    </w:tbl>
    <w:p w:rsidR="00E17B9C" w:rsidRPr="00F251F9" w:rsidRDefault="00E17B9C" w:rsidP="00EE6314">
      <w:pPr>
        <w:widowControl w:val="0"/>
        <w:tabs>
          <w:tab w:val="left" w:pos="588"/>
        </w:tabs>
        <w:spacing w:after="213" w:line="292" w:lineRule="exact"/>
        <w:ind w:right="260"/>
        <w:jc w:val="both"/>
        <w:rPr>
          <w:rStyle w:val="af8"/>
          <w:rFonts w:eastAsiaTheme="minorHAnsi"/>
          <w:b w:val="0"/>
          <w:bCs w:val="0"/>
          <w:iCs/>
          <w:sz w:val="24"/>
          <w:szCs w:val="24"/>
        </w:rPr>
      </w:pPr>
      <w:bookmarkStart w:id="31" w:name="_Hlk520396616"/>
    </w:p>
    <w:p w:rsidR="0073637E" w:rsidRPr="00FB6B82" w:rsidRDefault="007F45E7" w:rsidP="00EE6314">
      <w:pPr>
        <w:pStyle w:val="af0"/>
        <w:widowControl w:val="0"/>
        <w:numPr>
          <w:ilvl w:val="0"/>
          <w:numId w:val="32"/>
        </w:numPr>
        <w:tabs>
          <w:tab w:val="left" w:pos="0"/>
        </w:tabs>
        <w:spacing w:after="213" w:line="292" w:lineRule="exact"/>
        <w:ind w:left="0" w:right="260" w:hanging="284"/>
        <w:jc w:val="both"/>
        <w:rPr>
          <w:b/>
          <w:bCs/>
          <w:color w:val="1F4E79" w:themeColor="accent1" w:themeShade="80"/>
          <w:lang w:bidi="bg-BG"/>
        </w:rPr>
      </w:pPr>
      <w:r w:rsidRPr="00FB6B82">
        <w:rPr>
          <w:b/>
          <w:bCs/>
          <w:color w:val="1F4E79" w:themeColor="accent1" w:themeShade="80"/>
          <w:lang w:bidi="bg-BG"/>
        </w:rPr>
        <w:t xml:space="preserve">Списък със специфични документи за дейност „Реконструкция, ремонт, оборудване и/или обзавеждане на общинска образователна инфраструктура с местно значение в селските райони“, </w:t>
      </w:r>
      <w:r w:rsidRPr="00FB6B82">
        <w:rPr>
          <w:b/>
          <w:color w:val="1F4E79" w:themeColor="accent1" w:themeShade="80"/>
          <w:lang w:bidi="bg-BG"/>
        </w:rPr>
        <w:t>която включва основно или средно училище, или детска градина, финансиранио чрез бюджета на общината:</w:t>
      </w:r>
    </w:p>
    <w:p w:rsidR="009C727A" w:rsidRPr="00F251F9" w:rsidRDefault="009C727A" w:rsidP="00EE6314">
      <w:pPr>
        <w:pStyle w:val="af0"/>
        <w:widowControl w:val="0"/>
        <w:tabs>
          <w:tab w:val="left" w:pos="588"/>
        </w:tabs>
        <w:spacing w:after="213" w:line="292" w:lineRule="exact"/>
        <w:ind w:left="435" w:right="260"/>
        <w:jc w:val="both"/>
        <w:rPr>
          <w:b/>
          <w:bCs/>
          <w:color w:val="000000"/>
          <w:lang w:bidi="bg-BG"/>
        </w:rPr>
      </w:pPr>
    </w:p>
    <w:bookmarkEnd w:id="31"/>
    <w:p w:rsidR="00490A0D" w:rsidRPr="00F251F9" w:rsidRDefault="009C727A" w:rsidP="00EE6314">
      <w:pPr>
        <w:pStyle w:val="af0"/>
        <w:widowControl w:val="0"/>
        <w:tabs>
          <w:tab w:val="left" w:pos="588"/>
        </w:tabs>
        <w:spacing w:after="213" w:line="292" w:lineRule="exact"/>
        <w:ind w:left="435" w:right="260"/>
        <w:jc w:val="both"/>
        <w:rPr>
          <w:color w:val="000000"/>
          <w:lang w:bidi="bg-BG"/>
        </w:rPr>
      </w:pPr>
      <w:r w:rsidRPr="00F251F9">
        <w:rPr>
          <w:color w:val="000000"/>
          <w:lang w:bidi="bg-BG"/>
        </w:rPr>
        <w:t>За основно общинско училище или средното общинско училище:</w:t>
      </w:r>
    </w:p>
    <w:tbl>
      <w:tblPr>
        <w:tblStyle w:val="a9"/>
        <w:tblW w:w="9924" w:type="dxa"/>
        <w:tblInd w:w="-431" w:type="dxa"/>
        <w:tblLook w:val="04A0" w:firstRow="1" w:lastRow="0" w:firstColumn="1" w:lastColumn="0" w:noHBand="0" w:noVBand="1"/>
      </w:tblPr>
      <w:tblGrid>
        <w:gridCol w:w="776"/>
        <w:gridCol w:w="9148"/>
      </w:tblGrid>
      <w:tr w:rsidR="009C727A" w:rsidRPr="00F251F9" w:rsidTr="00241526">
        <w:tc>
          <w:tcPr>
            <w:tcW w:w="720" w:type="dxa"/>
          </w:tcPr>
          <w:p w:rsidR="009C727A" w:rsidRPr="00F251F9" w:rsidRDefault="005F1B98" w:rsidP="00EE6314">
            <w:pPr>
              <w:widowControl w:val="0"/>
              <w:tabs>
                <w:tab w:val="left" w:pos="588"/>
              </w:tabs>
              <w:spacing w:after="213" w:line="292" w:lineRule="exact"/>
              <w:ind w:right="260"/>
              <w:jc w:val="both"/>
              <w:rPr>
                <w:rFonts w:ascii="Times New Roman" w:hAnsi="Times New Roman" w:cs="Times New Roman"/>
                <w:bCs/>
                <w:color w:val="000000"/>
                <w:sz w:val="24"/>
                <w:szCs w:val="24"/>
                <w:lang w:val="en-US" w:bidi="bg-BG"/>
              </w:rPr>
            </w:pPr>
            <w:r>
              <w:rPr>
                <w:rFonts w:ascii="Times New Roman" w:hAnsi="Times New Roman" w:cs="Times New Roman"/>
                <w:bCs/>
                <w:color w:val="000000"/>
                <w:sz w:val="24"/>
                <w:szCs w:val="24"/>
                <w:lang w:val="en-US" w:bidi="bg-BG"/>
              </w:rPr>
              <w:t>62.</w:t>
            </w:r>
          </w:p>
        </w:tc>
        <w:tc>
          <w:tcPr>
            <w:tcW w:w="9204" w:type="dxa"/>
          </w:tcPr>
          <w:p w:rsidR="009C727A" w:rsidRPr="00F251F9" w:rsidRDefault="00D922D4" w:rsidP="00EE6314">
            <w:pPr>
              <w:widowControl w:val="0"/>
              <w:tabs>
                <w:tab w:val="left" w:pos="588"/>
              </w:tabs>
              <w:spacing w:after="213" w:line="292" w:lineRule="exact"/>
              <w:ind w:right="260"/>
              <w:jc w:val="both"/>
              <w:rPr>
                <w:rFonts w:ascii="Times New Roman" w:hAnsi="Times New Roman" w:cs="Times New Roman"/>
                <w:b/>
                <w:bCs/>
                <w:color w:val="000000"/>
                <w:sz w:val="24"/>
                <w:szCs w:val="24"/>
                <w:lang w:bidi="bg-BG"/>
              </w:rPr>
            </w:pPr>
            <w:r w:rsidRPr="00F251F9">
              <w:rPr>
                <w:rFonts w:ascii="Times New Roman" w:eastAsia="Times New Roman" w:hAnsi="Times New Roman" w:cs="Times New Roman"/>
                <w:b/>
                <w:bCs/>
                <w:color w:val="000000"/>
                <w:sz w:val="24"/>
                <w:szCs w:val="24"/>
                <w:lang w:eastAsia="bg-BG"/>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r w:rsidRPr="00F251F9">
              <w:rPr>
                <w:rFonts w:ascii="Times New Roman" w:eastAsia="Times New Roman" w:hAnsi="Times New Roman" w:cs="Times New Roman"/>
                <w:b/>
                <w:bCs/>
                <w:color w:val="000000"/>
                <w:sz w:val="24"/>
                <w:szCs w:val="24"/>
                <w:lang w:val="ru-RU" w:eastAsia="bg-BG"/>
              </w:rPr>
              <w:t xml:space="preserve"> </w:t>
            </w:r>
            <w:r w:rsidRPr="00F251F9">
              <w:rPr>
                <w:rFonts w:ascii="Times New Roman" w:eastAsia="Times New Roman" w:hAnsi="Times New Roman" w:cs="Times New Roman"/>
                <w:b/>
                <w:bCs/>
                <w:i/>
                <w:iCs/>
                <w:color w:val="000000"/>
                <w:sz w:val="24"/>
                <w:szCs w:val="24"/>
                <w:lang w:eastAsia="bg-BG"/>
              </w:rPr>
              <w:t>(Представя се в случай че обектът не фигурира в някой от регистрите по чл. 345 и 346 от ЗПУО)</w:t>
            </w:r>
            <w:r w:rsidRPr="00F251F9">
              <w:rPr>
                <w:rFonts w:ascii="Times New Roman" w:eastAsia="Times New Roman" w:hAnsi="Times New Roman" w:cs="Times New Roman"/>
                <w:color w:val="000000"/>
                <w:sz w:val="24"/>
                <w:szCs w:val="24"/>
                <w:lang w:eastAsia="bg-BG"/>
              </w:rPr>
              <w:t xml:space="preserve">. </w:t>
            </w:r>
            <w:r w:rsidRPr="00F251F9">
              <w:rPr>
                <w:rFonts w:ascii="Times New Roman" w:eastAsia="Times New Roman" w:hAnsi="Times New Roman" w:cs="Times New Roman"/>
                <w:i/>
                <w:iCs/>
                <w:color w:val="000000"/>
                <w:sz w:val="24"/>
                <w:szCs w:val="24"/>
                <w:lang w:eastAsia="bg-BG"/>
              </w:rPr>
              <w:t>Представя се във формат „pdf“ или „</w:t>
            </w:r>
            <w:r w:rsidRPr="00F251F9">
              <w:rPr>
                <w:rFonts w:ascii="Times New Roman" w:eastAsia="Times New Roman" w:hAnsi="Times New Roman" w:cs="Times New Roman"/>
                <w:i/>
                <w:iCs/>
                <w:color w:val="000000"/>
                <w:sz w:val="24"/>
                <w:szCs w:val="24"/>
                <w:lang w:val="en-US" w:eastAsia="bg-BG"/>
              </w:rPr>
              <w:t>jpg</w:t>
            </w:r>
            <w:r w:rsidRPr="00F251F9">
              <w:rPr>
                <w:rFonts w:ascii="Times New Roman" w:eastAsia="Times New Roman" w:hAnsi="Times New Roman" w:cs="Times New Roman"/>
                <w:i/>
                <w:iCs/>
                <w:color w:val="000000"/>
                <w:sz w:val="24"/>
                <w:szCs w:val="24"/>
                <w:lang w:eastAsia="bg-BG"/>
              </w:rPr>
              <w:t>“.</w:t>
            </w:r>
          </w:p>
        </w:tc>
      </w:tr>
      <w:tr w:rsidR="009C727A" w:rsidRPr="00F251F9" w:rsidTr="00241526">
        <w:tc>
          <w:tcPr>
            <w:tcW w:w="720" w:type="dxa"/>
          </w:tcPr>
          <w:p w:rsidR="00ED3375" w:rsidRPr="00F251F9" w:rsidRDefault="00ED3375" w:rsidP="00EE6314">
            <w:pPr>
              <w:widowControl w:val="0"/>
              <w:tabs>
                <w:tab w:val="left" w:pos="588"/>
              </w:tabs>
              <w:spacing w:after="213" w:line="292" w:lineRule="exact"/>
              <w:ind w:right="260"/>
              <w:jc w:val="both"/>
              <w:rPr>
                <w:rFonts w:ascii="Times New Roman" w:hAnsi="Times New Roman" w:cs="Times New Roman"/>
                <w:bCs/>
                <w:color w:val="000000"/>
                <w:sz w:val="24"/>
                <w:szCs w:val="24"/>
                <w:lang w:bidi="bg-BG"/>
              </w:rPr>
            </w:pPr>
          </w:p>
          <w:p w:rsidR="009C727A" w:rsidRPr="00F251F9" w:rsidRDefault="005F1B98" w:rsidP="00EE6314">
            <w:pPr>
              <w:widowControl w:val="0"/>
              <w:tabs>
                <w:tab w:val="left" w:pos="588"/>
              </w:tabs>
              <w:spacing w:after="213" w:line="292" w:lineRule="exact"/>
              <w:ind w:right="260"/>
              <w:jc w:val="both"/>
              <w:rPr>
                <w:rFonts w:ascii="Times New Roman" w:hAnsi="Times New Roman" w:cs="Times New Roman"/>
                <w:bCs/>
                <w:color w:val="000000"/>
                <w:sz w:val="24"/>
                <w:szCs w:val="24"/>
                <w:lang w:bidi="bg-BG"/>
              </w:rPr>
            </w:pPr>
            <w:r>
              <w:rPr>
                <w:rFonts w:ascii="Times New Roman" w:hAnsi="Times New Roman" w:cs="Times New Roman"/>
                <w:bCs/>
                <w:color w:val="000000"/>
                <w:sz w:val="24"/>
                <w:szCs w:val="24"/>
                <w:lang w:bidi="bg-BG"/>
              </w:rPr>
              <w:t>63.</w:t>
            </w:r>
          </w:p>
        </w:tc>
        <w:tc>
          <w:tcPr>
            <w:tcW w:w="9204" w:type="dxa"/>
          </w:tcPr>
          <w:p w:rsidR="009C727A" w:rsidRPr="00F251F9" w:rsidRDefault="00D922D4" w:rsidP="00EE6314">
            <w:pPr>
              <w:widowControl w:val="0"/>
              <w:tabs>
                <w:tab w:val="left" w:pos="588"/>
              </w:tabs>
              <w:spacing w:after="213" w:line="292" w:lineRule="exact"/>
              <w:ind w:right="260"/>
              <w:jc w:val="both"/>
              <w:rPr>
                <w:rFonts w:ascii="Times New Roman" w:hAnsi="Times New Roman" w:cs="Times New Roman"/>
                <w:bCs/>
                <w:color w:val="000000"/>
                <w:sz w:val="24"/>
                <w:szCs w:val="24"/>
                <w:lang w:bidi="bg-BG"/>
              </w:rPr>
            </w:pPr>
            <w:r w:rsidRPr="00F251F9">
              <w:rPr>
                <w:rFonts w:ascii="Times New Roman" w:eastAsia="Times New Roman" w:hAnsi="Times New Roman" w:cs="Times New Roman"/>
                <w:b/>
                <w:bCs/>
                <w:color w:val="000000"/>
                <w:sz w:val="24"/>
                <w:szCs w:val="24"/>
                <w:lang w:eastAsia="bg-BG"/>
              </w:rPr>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r w:rsidRPr="00F251F9">
              <w:rPr>
                <w:rFonts w:ascii="Times New Roman" w:eastAsia="Times New Roman" w:hAnsi="Times New Roman" w:cs="Times New Roman"/>
                <w:b/>
                <w:bCs/>
                <w:i/>
                <w:iCs/>
                <w:color w:val="000000"/>
                <w:sz w:val="24"/>
                <w:szCs w:val="24"/>
                <w:lang w:eastAsia="bg-BG"/>
              </w:rPr>
              <w:t>(Представя се в случай че обектът не фигурира в някой от регистрите по чл. 345 и 346 от ЗПУО)</w:t>
            </w:r>
            <w:r w:rsidRPr="00F251F9">
              <w:rPr>
                <w:rFonts w:ascii="Times New Roman" w:eastAsia="Times New Roman" w:hAnsi="Times New Roman" w:cs="Times New Roman"/>
                <w:b/>
                <w:bCs/>
                <w:color w:val="000000"/>
                <w:sz w:val="24"/>
                <w:szCs w:val="24"/>
                <w:lang w:eastAsia="bg-BG"/>
              </w:rPr>
              <w:t>.</w:t>
            </w:r>
            <w:r w:rsidRPr="00F251F9">
              <w:rPr>
                <w:rFonts w:ascii="Times New Roman" w:eastAsia="Times New Roman" w:hAnsi="Times New Roman" w:cs="Times New Roman"/>
                <w:i/>
                <w:color w:val="000000"/>
                <w:sz w:val="24"/>
                <w:szCs w:val="24"/>
                <w:lang w:eastAsia="bg-BG"/>
              </w:rPr>
              <w:t xml:space="preserve"> </w:t>
            </w:r>
            <w:r w:rsidRPr="00F251F9">
              <w:rPr>
                <w:rFonts w:ascii="Times New Roman" w:eastAsia="Calibri" w:hAnsi="Times New Roman" w:cs="Times New Roman"/>
                <w:i/>
                <w:iCs/>
                <w:sz w:val="24"/>
                <w:szCs w:val="24"/>
              </w:rPr>
              <w:t>Представя се във формат „pdf“ или „</w:t>
            </w:r>
            <w:r w:rsidRPr="00F251F9">
              <w:rPr>
                <w:rFonts w:ascii="Times New Roman" w:eastAsia="Calibri" w:hAnsi="Times New Roman" w:cs="Times New Roman"/>
                <w:i/>
                <w:iCs/>
                <w:sz w:val="24"/>
                <w:szCs w:val="24"/>
                <w:lang w:val="en-US"/>
              </w:rPr>
              <w:t>jpg</w:t>
            </w:r>
            <w:r w:rsidRPr="00F251F9">
              <w:rPr>
                <w:rFonts w:ascii="Times New Roman" w:eastAsia="Calibri" w:hAnsi="Times New Roman" w:cs="Times New Roman"/>
                <w:i/>
                <w:iCs/>
                <w:sz w:val="24"/>
                <w:szCs w:val="24"/>
              </w:rPr>
              <w:t>“</w:t>
            </w:r>
            <w:r w:rsidRPr="00F251F9">
              <w:rPr>
                <w:rFonts w:ascii="Times New Roman" w:eastAsia="Calibri" w:hAnsi="Times New Roman" w:cs="Times New Roman"/>
                <w:i/>
                <w:iCs/>
                <w:sz w:val="24"/>
                <w:szCs w:val="24"/>
                <w:lang w:val="ru-RU"/>
              </w:rPr>
              <w:t>.</w:t>
            </w:r>
          </w:p>
        </w:tc>
      </w:tr>
    </w:tbl>
    <w:p w:rsidR="00272529" w:rsidRDefault="00272529" w:rsidP="00EE6314">
      <w:pPr>
        <w:spacing w:before="120" w:after="0" w:line="240" w:lineRule="auto"/>
        <w:jc w:val="both"/>
        <w:rPr>
          <w:rFonts w:ascii="Times New Roman" w:eastAsia="Calibri" w:hAnsi="Times New Roman" w:cs="Times New Roman"/>
          <w:b/>
          <w:sz w:val="24"/>
          <w:szCs w:val="24"/>
        </w:rPr>
      </w:pPr>
    </w:p>
    <w:p w:rsidR="00435F35" w:rsidRPr="00FB6B82" w:rsidRDefault="00435F35" w:rsidP="00EE6314">
      <w:pPr>
        <w:spacing w:before="120" w:after="0" w:line="240" w:lineRule="auto"/>
        <w:jc w:val="both"/>
        <w:rPr>
          <w:rFonts w:ascii="Times New Roman" w:eastAsia="Calibri" w:hAnsi="Times New Roman" w:cs="Times New Roman"/>
          <w:b/>
          <w:color w:val="2E74B5" w:themeColor="accent1" w:themeShade="BF"/>
          <w:sz w:val="24"/>
          <w:szCs w:val="24"/>
        </w:rPr>
      </w:pPr>
      <w:r w:rsidRPr="00272529">
        <w:rPr>
          <w:rFonts w:ascii="Times New Roman" w:eastAsia="Calibri" w:hAnsi="Times New Roman" w:cs="Times New Roman"/>
          <w:b/>
          <w:sz w:val="24"/>
          <w:szCs w:val="24"/>
        </w:rPr>
        <w:t>24.10.</w:t>
      </w:r>
      <w:r w:rsidRPr="00F251F9">
        <w:rPr>
          <w:rFonts w:ascii="Times New Roman" w:eastAsia="Calibri" w:hAnsi="Times New Roman" w:cs="Times New Roman"/>
          <w:b/>
          <w:sz w:val="24"/>
          <w:szCs w:val="24"/>
        </w:rPr>
        <w:t xml:space="preserve"> </w:t>
      </w:r>
      <w:r w:rsidRPr="00FB6B82">
        <w:rPr>
          <w:rFonts w:ascii="Times New Roman" w:eastAsia="Calibri" w:hAnsi="Times New Roman" w:cs="Times New Roman"/>
          <w:b/>
          <w:color w:val="2E74B5" w:themeColor="accent1" w:themeShade="BF"/>
          <w:sz w:val="24"/>
          <w:szCs w:val="24"/>
        </w:rPr>
        <w:t>Списък с документи, доказващи съответствие с критериите за подбор на проекти:</w:t>
      </w:r>
    </w:p>
    <w:tbl>
      <w:tblPr>
        <w:tblStyle w:val="39"/>
        <w:tblW w:w="9924" w:type="dxa"/>
        <w:tblInd w:w="-431" w:type="dxa"/>
        <w:tblLook w:val="04A0" w:firstRow="1" w:lastRow="0" w:firstColumn="1" w:lastColumn="0" w:noHBand="0" w:noVBand="1"/>
      </w:tblPr>
      <w:tblGrid>
        <w:gridCol w:w="9924"/>
      </w:tblGrid>
      <w:tr w:rsidR="00435F35" w:rsidRPr="00F251F9" w:rsidTr="00272529">
        <w:tc>
          <w:tcPr>
            <w:tcW w:w="9924" w:type="dxa"/>
          </w:tcPr>
          <w:p w:rsidR="00435F35" w:rsidRPr="00F251F9" w:rsidRDefault="00435F35" w:rsidP="00EE6314">
            <w:pPr>
              <w:spacing w:before="120" w:after="0" w:line="240" w:lineRule="auto"/>
              <w:rPr>
                <w:rFonts w:ascii="Times New Roman" w:eastAsia="Calibri" w:hAnsi="Times New Roman" w:cs="Times New Roman"/>
                <w:b/>
                <w:sz w:val="24"/>
                <w:szCs w:val="24"/>
              </w:rPr>
            </w:pPr>
            <w:r w:rsidRPr="00F251F9">
              <w:rPr>
                <w:rFonts w:ascii="Times New Roman" w:eastAsia="Calibri" w:hAnsi="Times New Roman" w:cs="Times New Roman"/>
                <w:b/>
                <w:sz w:val="24"/>
                <w:szCs w:val="24"/>
              </w:rPr>
              <w:t>Критерий „Проектът създава нови работни места при изпълнение на допустимите дейности“:</w:t>
            </w:r>
          </w:p>
          <w:p w:rsidR="00435F35" w:rsidRPr="00F251F9" w:rsidRDefault="00435F35" w:rsidP="00EE6314">
            <w:pPr>
              <w:spacing w:after="0" w:line="240" w:lineRule="auto"/>
              <w:rPr>
                <w:rFonts w:ascii="Times New Roman" w:eastAsia="Calibri" w:hAnsi="Times New Roman" w:cs="Times New Roman"/>
                <w:i/>
                <w:iCs/>
                <w:sz w:val="24"/>
                <w:szCs w:val="24"/>
              </w:rPr>
            </w:pPr>
            <w:r w:rsidRPr="00F251F9">
              <w:rPr>
                <w:rFonts w:ascii="Times New Roman" w:eastAsia="Calibri" w:hAnsi="Times New Roman" w:cs="Times New Roman"/>
                <w:b/>
                <w:bCs/>
                <w:sz w:val="24"/>
                <w:szCs w:val="24"/>
              </w:rPr>
              <w:t>6</w:t>
            </w:r>
            <w:r w:rsidR="00272529">
              <w:rPr>
                <w:rFonts w:ascii="Times New Roman" w:eastAsia="Calibri" w:hAnsi="Times New Roman" w:cs="Times New Roman"/>
                <w:b/>
                <w:bCs/>
                <w:sz w:val="24"/>
                <w:szCs w:val="24"/>
                <w:lang w:val="ru-RU"/>
              </w:rPr>
              <w:t>4</w:t>
            </w:r>
            <w:r w:rsidRPr="00F251F9">
              <w:rPr>
                <w:rFonts w:ascii="Times New Roman" w:eastAsia="Calibri" w:hAnsi="Times New Roman" w:cs="Times New Roman"/>
                <w:b/>
                <w:bCs/>
                <w:sz w:val="24"/>
                <w:szCs w:val="24"/>
              </w:rPr>
              <w:t>.</w:t>
            </w:r>
            <w:r w:rsidRPr="00F251F9">
              <w:rPr>
                <w:rFonts w:ascii="Times New Roman" w:eastAsia="Calibri" w:hAnsi="Times New Roman" w:cs="Times New Roman"/>
                <w:sz w:val="24"/>
                <w:szCs w:val="24"/>
              </w:rPr>
              <w:t xml:space="preserve"> </w:t>
            </w:r>
            <w:r w:rsidRPr="00F251F9">
              <w:rPr>
                <w:rFonts w:ascii="Times New Roman" w:eastAsia="Calibri" w:hAnsi="Times New Roman" w:cs="Times New Roman"/>
                <w:b/>
                <w:bCs/>
                <w:sz w:val="24"/>
                <w:szCs w:val="24"/>
              </w:rPr>
              <w:t>Декларация, че всяко новосъздадено работно място след изпълнение на инвестициите по проекта ще бъде запазено за период не по-малко от 5 години/3 години</w:t>
            </w:r>
            <w:r w:rsidRPr="00F251F9">
              <w:rPr>
                <w:rFonts w:ascii="Times New Roman" w:eastAsia="Calibri" w:hAnsi="Times New Roman" w:cs="Times New Roman"/>
                <w:b/>
                <w:bCs/>
                <w:sz w:val="24"/>
                <w:szCs w:val="24"/>
                <w:vertAlign w:val="superscript"/>
              </w:rPr>
              <w:footnoteReference w:id="4"/>
            </w:r>
            <w:r w:rsidRPr="00F251F9">
              <w:rPr>
                <w:rFonts w:ascii="Times New Roman" w:eastAsia="Calibri" w:hAnsi="Times New Roman" w:cs="Times New Roman"/>
                <w:b/>
                <w:bCs/>
                <w:sz w:val="24"/>
                <w:szCs w:val="24"/>
              </w:rPr>
              <w:t>, считано от датата на окончателно плащане по проекта</w:t>
            </w:r>
            <w:r w:rsidRPr="00F251F9">
              <w:rPr>
                <w:rFonts w:ascii="Times New Roman" w:eastAsia="Calibri" w:hAnsi="Times New Roman" w:cs="Times New Roman"/>
                <w:sz w:val="24"/>
                <w:szCs w:val="24"/>
              </w:rPr>
              <w:t xml:space="preserve">. </w:t>
            </w:r>
            <w:r w:rsidRPr="00F251F9">
              <w:rPr>
                <w:rFonts w:ascii="Times New Roman" w:eastAsia="Calibri" w:hAnsi="Times New Roman" w:cs="Times New Roman"/>
                <w:i/>
                <w:iCs/>
                <w:sz w:val="24"/>
                <w:szCs w:val="24"/>
              </w:rPr>
              <w:t>Представя се във формат „pdf“ или „</w:t>
            </w:r>
            <w:r w:rsidRPr="00F251F9">
              <w:rPr>
                <w:rFonts w:ascii="Times New Roman" w:eastAsia="Calibri" w:hAnsi="Times New Roman" w:cs="Times New Roman"/>
                <w:i/>
                <w:iCs/>
                <w:sz w:val="24"/>
                <w:szCs w:val="24"/>
                <w:lang w:val="en-US"/>
              </w:rPr>
              <w:t>jpg</w:t>
            </w:r>
            <w:r w:rsidRPr="00F251F9">
              <w:rPr>
                <w:rFonts w:ascii="Times New Roman" w:eastAsia="Calibri" w:hAnsi="Times New Roman" w:cs="Times New Roman"/>
                <w:i/>
                <w:iCs/>
                <w:sz w:val="24"/>
                <w:szCs w:val="24"/>
              </w:rPr>
              <w:t>“.</w:t>
            </w:r>
          </w:p>
          <w:p w:rsidR="00435F35" w:rsidRPr="00F251F9" w:rsidRDefault="00272529" w:rsidP="00EE6314">
            <w:pPr>
              <w:spacing w:before="120" w:after="0" w:line="240" w:lineRule="auto"/>
              <w:rPr>
                <w:rFonts w:ascii="Times New Roman" w:eastAsia="Calibri" w:hAnsi="Times New Roman" w:cs="Times New Roman"/>
                <w:i/>
                <w:iCs/>
                <w:sz w:val="24"/>
                <w:szCs w:val="24"/>
              </w:rPr>
            </w:pPr>
            <w:r>
              <w:rPr>
                <w:rFonts w:ascii="Times New Roman" w:eastAsia="Calibri" w:hAnsi="Times New Roman" w:cs="Times New Roman"/>
                <w:b/>
                <w:bCs/>
                <w:sz w:val="24"/>
                <w:szCs w:val="24"/>
              </w:rPr>
              <w:lastRenderedPageBreak/>
              <w:t>65</w:t>
            </w:r>
            <w:r w:rsidR="00435F35" w:rsidRPr="00F251F9">
              <w:rPr>
                <w:rFonts w:ascii="Times New Roman" w:eastAsia="Calibri" w:hAnsi="Times New Roman" w:cs="Times New Roman"/>
                <w:b/>
                <w:bCs/>
                <w:sz w:val="24"/>
                <w:szCs w:val="24"/>
              </w:rPr>
              <w:t>.</w:t>
            </w:r>
            <w:r w:rsidR="00435F35" w:rsidRPr="00F251F9">
              <w:rPr>
                <w:rFonts w:ascii="Times New Roman" w:eastAsia="Calibri" w:hAnsi="Times New Roman" w:cs="Times New Roman"/>
                <w:sz w:val="24"/>
                <w:szCs w:val="24"/>
              </w:rPr>
              <w:t xml:space="preserve"> </w:t>
            </w:r>
            <w:r w:rsidR="00435F35" w:rsidRPr="00F251F9">
              <w:rPr>
                <w:rFonts w:ascii="Times New Roman" w:eastAsia="Calibri" w:hAnsi="Times New Roman" w:cs="Times New Roman"/>
                <w:b/>
                <w:bCs/>
                <w:sz w:val="24"/>
                <w:szCs w:val="24"/>
              </w:rPr>
              <w:t>Справка за съществуващия и нает от кандидата персонал</w:t>
            </w:r>
            <w:r w:rsidR="00435F35" w:rsidRPr="00F251F9">
              <w:rPr>
                <w:rFonts w:ascii="Times New Roman" w:eastAsia="Calibri" w:hAnsi="Times New Roman" w:cs="Times New Roman"/>
                <w:sz w:val="24"/>
                <w:szCs w:val="24"/>
              </w:rPr>
              <w:t xml:space="preserve"> за последния отчетен период за предприятия, създадени през текущата стопанска година (</w:t>
            </w:r>
            <w:r w:rsidR="00435F35" w:rsidRPr="00F251F9">
              <w:rPr>
                <w:rFonts w:ascii="Times New Roman" w:eastAsia="Calibri" w:hAnsi="Times New Roman" w:cs="Times New Roman"/>
                <w:i/>
                <w:iCs/>
                <w:sz w:val="24"/>
                <w:szCs w:val="24"/>
              </w:rPr>
              <w:t>когато е приложимо</w:t>
            </w:r>
            <w:r w:rsidR="00435F35" w:rsidRPr="00F251F9">
              <w:rPr>
                <w:rFonts w:ascii="Times New Roman" w:eastAsia="Calibri" w:hAnsi="Times New Roman" w:cs="Times New Roman"/>
                <w:sz w:val="24"/>
                <w:szCs w:val="24"/>
              </w:rPr>
              <w:t xml:space="preserve">). </w:t>
            </w:r>
            <w:r w:rsidR="00435F35" w:rsidRPr="00F251F9">
              <w:rPr>
                <w:rFonts w:ascii="Times New Roman" w:eastAsia="Calibri" w:hAnsi="Times New Roman" w:cs="Times New Roman"/>
                <w:i/>
                <w:iCs/>
                <w:sz w:val="24"/>
                <w:szCs w:val="24"/>
              </w:rPr>
              <w:t>Представя се подписана от представляващия кандидата, във формат „pdf“ или „</w:t>
            </w:r>
            <w:r w:rsidR="00435F35" w:rsidRPr="00F251F9">
              <w:rPr>
                <w:rFonts w:ascii="Times New Roman" w:eastAsia="Calibri" w:hAnsi="Times New Roman" w:cs="Times New Roman"/>
                <w:i/>
                <w:iCs/>
                <w:sz w:val="24"/>
                <w:szCs w:val="24"/>
                <w:lang w:val="en-US"/>
              </w:rPr>
              <w:t>jpg</w:t>
            </w:r>
            <w:r w:rsidR="00435F35" w:rsidRPr="00F251F9">
              <w:rPr>
                <w:rFonts w:ascii="Times New Roman" w:eastAsia="Calibri" w:hAnsi="Times New Roman" w:cs="Times New Roman"/>
                <w:i/>
                <w:iCs/>
                <w:sz w:val="24"/>
                <w:szCs w:val="24"/>
              </w:rPr>
              <w:t>“.</w:t>
            </w:r>
          </w:p>
          <w:p w:rsidR="00435F35" w:rsidRPr="00F251F9" w:rsidRDefault="00435F35" w:rsidP="00EE6314">
            <w:pPr>
              <w:spacing w:after="0" w:line="240" w:lineRule="auto"/>
              <w:rPr>
                <w:rFonts w:ascii="Times New Roman" w:eastAsia="Calibri" w:hAnsi="Times New Roman" w:cs="Times New Roman"/>
                <w:i/>
                <w:iCs/>
                <w:sz w:val="24"/>
                <w:szCs w:val="24"/>
              </w:rPr>
            </w:pPr>
            <w:r w:rsidRPr="00F251F9">
              <w:rPr>
                <w:rFonts w:ascii="Times New Roman" w:eastAsia="Calibri" w:hAnsi="Times New Roman" w:cs="Times New Roman"/>
                <w:b/>
                <w:bCs/>
                <w:sz w:val="24"/>
                <w:szCs w:val="24"/>
              </w:rPr>
              <w:t>6</w:t>
            </w:r>
            <w:r w:rsidR="00272529">
              <w:rPr>
                <w:rFonts w:ascii="Times New Roman" w:eastAsia="Calibri" w:hAnsi="Times New Roman" w:cs="Times New Roman"/>
                <w:b/>
                <w:bCs/>
                <w:sz w:val="24"/>
                <w:szCs w:val="24"/>
                <w:lang w:val="ru-RU"/>
              </w:rPr>
              <w:t>6</w:t>
            </w:r>
            <w:r w:rsidRPr="00F251F9">
              <w:rPr>
                <w:rFonts w:ascii="Times New Roman" w:eastAsia="Calibri" w:hAnsi="Times New Roman" w:cs="Times New Roman"/>
                <w:sz w:val="24"/>
                <w:szCs w:val="24"/>
              </w:rPr>
              <w:t xml:space="preserve">. </w:t>
            </w:r>
            <w:r w:rsidRPr="00F251F9">
              <w:rPr>
                <w:rFonts w:ascii="Times New Roman" w:eastAsia="Calibri" w:hAnsi="Times New Roman" w:cs="Times New Roman"/>
                <w:b/>
                <w:bCs/>
                <w:sz w:val="24"/>
                <w:szCs w:val="24"/>
              </w:rPr>
              <w:t>Отчет за заетите лица, средствата за работна заплата и други разходи за труд</w:t>
            </w:r>
            <w:r w:rsidRPr="00F251F9">
              <w:rPr>
                <w:rFonts w:ascii="Times New Roman" w:eastAsia="Calibri" w:hAnsi="Times New Roman" w:cs="Times New Roman"/>
                <w:sz w:val="24"/>
                <w:szCs w:val="24"/>
              </w:rPr>
              <w:t>, заверена от кандидата и НСИ за предходните три финансови години към датата на подаване на проектното предложение</w:t>
            </w:r>
            <w:r w:rsidRPr="00F251F9">
              <w:rPr>
                <w:rFonts w:ascii="Times New Roman" w:eastAsia="Calibri" w:hAnsi="Times New Roman" w:cs="Times New Roman"/>
                <w:i/>
                <w:iCs/>
                <w:sz w:val="24"/>
                <w:szCs w:val="24"/>
              </w:rPr>
              <w:t>. Представя се във формат „pdf“ или „</w:t>
            </w:r>
            <w:r w:rsidRPr="00F251F9">
              <w:rPr>
                <w:rFonts w:ascii="Times New Roman" w:eastAsia="Calibri" w:hAnsi="Times New Roman" w:cs="Times New Roman"/>
                <w:i/>
                <w:iCs/>
                <w:sz w:val="24"/>
                <w:szCs w:val="24"/>
                <w:lang w:val="en-US"/>
              </w:rPr>
              <w:t>jpg</w:t>
            </w:r>
            <w:r w:rsidRPr="00F251F9">
              <w:rPr>
                <w:rFonts w:ascii="Times New Roman" w:eastAsia="Calibri" w:hAnsi="Times New Roman" w:cs="Times New Roman"/>
                <w:i/>
                <w:iCs/>
                <w:sz w:val="24"/>
                <w:szCs w:val="24"/>
              </w:rPr>
              <w:t>“.</w:t>
            </w:r>
          </w:p>
          <w:p w:rsidR="00435F35" w:rsidRPr="00F251F9" w:rsidRDefault="008E3211" w:rsidP="00EE6314">
            <w:pPr>
              <w:spacing w:before="120"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Критерий</w:t>
            </w:r>
            <w:r w:rsidR="00435F35" w:rsidRPr="00F251F9">
              <w:rPr>
                <w:rFonts w:ascii="Times New Roman" w:eastAsia="Calibri" w:hAnsi="Times New Roman" w:cs="Times New Roman"/>
                <w:b/>
                <w:sz w:val="24"/>
                <w:szCs w:val="24"/>
              </w:rPr>
              <w:t xml:space="preserve"> „Проектът предвижда допълнителни съоръжения за хора с увреждания, извън законово изискуемите съгласно вида на строежа“:</w:t>
            </w:r>
          </w:p>
          <w:p w:rsidR="00435F35" w:rsidRPr="00F251F9" w:rsidRDefault="00272529" w:rsidP="00EE6314">
            <w:pPr>
              <w:spacing w:after="0" w:line="240" w:lineRule="auto"/>
              <w:rPr>
                <w:rFonts w:ascii="Times New Roman" w:eastAsia="Calibri" w:hAnsi="Times New Roman" w:cs="Times New Roman"/>
                <w:i/>
                <w:iCs/>
                <w:sz w:val="24"/>
                <w:szCs w:val="24"/>
              </w:rPr>
            </w:pPr>
            <w:r>
              <w:rPr>
                <w:rFonts w:ascii="Times New Roman" w:eastAsia="Calibri" w:hAnsi="Times New Roman" w:cs="Times New Roman"/>
                <w:b/>
                <w:bCs/>
                <w:sz w:val="24"/>
                <w:szCs w:val="24"/>
              </w:rPr>
              <w:t>67</w:t>
            </w:r>
            <w:r w:rsidR="00435F35" w:rsidRPr="00F251F9">
              <w:rPr>
                <w:rFonts w:ascii="Times New Roman" w:eastAsia="Calibri" w:hAnsi="Times New Roman" w:cs="Times New Roman"/>
                <w:b/>
                <w:bCs/>
                <w:sz w:val="24"/>
                <w:szCs w:val="24"/>
              </w:rPr>
              <w:t>.</w:t>
            </w:r>
            <w:r w:rsidR="00435F35" w:rsidRPr="00F251F9">
              <w:rPr>
                <w:rFonts w:ascii="Times New Roman" w:eastAsia="Calibri" w:hAnsi="Times New Roman" w:cs="Times New Roman"/>
                <w:sz w:val="24"/>
                <w:szCs w:val="24"/>
              </w:rPr>
              <w:t xml:space="preserve"> </w:t>
            </w:r>
            <w:r w:rsidR="00435F35" w:rsidRPr="00F251F9">
              <w:rPr>
                <w:rFonts w:ascii="Times New Roman" w:eastAsia="Calibri" w:hAnsi="Times New Roman" w:cs="Times New Roman"/>
                <w:b/>
                <w:bCs/>
                <w:sz w:val="24"/>
                <w:szCs w:val="24"/>
              </w:rPr>
              <w:t>Декларация, с описание на предвидените в проектното предложение допълнителни съоръжения за хора с увреждания, извън законово изискуемите съгласно вида на строежа</w:t>
            </w:r>
            <w:r w:rsidR="00435F35" w:rsidRPr="00F251F9">
              <w:rPr>
                <w:rFonts w:ascii="Times New Roman" w:eastAsia="Calibri" w:hAnsi="Times New Roman" w:cs="Times New Roman"/>
                <w:sz w:val="24"/>
                <w:szCs w:val="24"/>
              </w:rPr>
              <w:t xml:space="preserve">. </w:t>
            </w:r>
            <w:r w:rsidR="00435F35" w:rsidRPr="00F251F9">
              <w:rPr>
                <w:rFonts w:ascii="Times New Roman" w:eastAsia="Calibri" w:hAnsi="Times New Roman" w:cs="Times New Roman"/>
                <w:i/>
                <w:iCs/>
                <w:sz w:val="24"/>
                <w:szCs w:val="24"/>
              </w:rPr>
              <w:t>Представя се във формат „pdf“ или „</w:t>
            </w:r>
            <w:r w:rsidR="00435F35" w:rsidRPr="00F251F9">
              <w:rPr>
                <w:rFonts w:ascii="Times New Roman" w:eastAsia="Calibri" w:hAnsi="Times New Roman" w:cs="Times New Roman"/>
                <w:i/>
                <w:iCs/>
                <w:sz w:val="24"/>
                <w:szCs w:val="24"/>
                <w:lang w:val="en-US"/>
              </w:rPr>
              <w:t>jpg</w:t>
            </w:r>
            <w:r w:rsidR="00435F35" w:rsidRPr="00F251F9">
              <w:rPr>
                <w:rFonts w:ascii="Times New Roman" w:eastAsia="Calibri" w:hAnsi="Times New Roman" w:cs="Times New Roman"/>
                <w:i/>
                <w:iCs/>
                <w:sz w:val="24"/>
                <w:szCs w:val="24"/>
              </w:rPr>
              <w:t>“.</w:t>
            </w:r>
          </w:p>
          <w:p w:rsidR="00435F35" w:rsidRPr="00F251F9" w:rsidRDefault="00435F35" w:rsidP="00EE6314">
            <w:pPr>
              <w:spacing w:before="120" w:after="0" w:line="240" w:lineRule="auto"/>
              <w:rPr>
                <w:rFonts w:ascii="Times New Roman" w:eastAsia="Calibri" w:hAnsi="Times New Roman" w:cs="Times New Roman"/>
                <w:sz w:val="24"/>
                <w:szCs w:val="24"/>
              </w:rPr>
            </w:pPr>
            <w:r w:rsidRPr="00F251F9">
              <w:rPr>
                <w:rFonts w:ascii="Times New Roman" w:eastAsia="Calibri" w:hAnsi="Times New Roman" w:cs="Times New Roman"/>
                <w:sz w:val="24"/>
                <w:szCs w:val="24"/>
              </w:rPr>
              <w:t>За останалите критерии за оценка не са предвидени и не се изискват по настоящите Условия за кандидатстване документи, доказващи съответствие с критериите за подбор.  В случай че не са представени декларации по т.62 и т.65, както и документите по т.63/т.64, проектното предложение няма да бъде оценявано по съответните критерии за техническа и финансова оценка.</w:t>
            </w:r>
          </w:p>
        </w:tc>
      </w:tr>
    </w:tbl>
    <w:p w:rsidR="0046461D" w:rsidRPr="00F251F9" w:rsidRDefault="0046461D" w:rsidP="00EE6314">
      <w:pPr>
        <w:pStyle w:val="10"/>
        <w:rPr>
          <w:rFonts w:cs="Times New Roman"/>
          <w:szCs w:val="24"/>
        </w:rPr>
      </w:pPr>
      <w:bookmarkStart w:id="32" w:name="_Toc41987706"/>
      <w:r w:rsidRPr="00F251F9">
        <w:rPr>
          <w:rFonts w:cs="Times New Roman"/>
          <w:szCs w:val="24"/>
        </w:rPr>
        <w:lastRenderedPageBreak/>
        <w:t>25. Краен срок за подаване на проектните предложения:</w:t>
      </w:r>
      <w:bookmarkEnd w:id="32"/>
    </w:p>
    <w:tbl>
      <w:tblPr>
        <w:tblStyle w:val="a9"/>
        <w:tblW w:w="9924" w:type="dxa"/>
        <w:tblInd w:w="-431" w:type="dxa"/>
        <w:tblLook w:val="04A0" w:firstRow="1" w:lastRow="0" w:firstColumn="1" w:lastColumn="0" w:noHBand="0" w:noVBand="1"/>
      </w:tblPr>
      <w:tblGrid>
        <w:gridCol w:w="9924"/>
      </w:tblGrid>
      <w:tr w:rsidR="0046461D" w:rsidRPr="00F251F9" w:rsidTr="00241526">
        <w:tc>
          <w:tcPr>
            <w:tcW w:w="9924" w:type="dxa"/>
          </w:tcPr>
          <w:p w:rsidR="00A11E30" w:rsidRPr="00F251F9" w:rsidRDefault="00A11E30" w:rsidP="00EE6314">
            <w:pPr>
              <w:spacing w:after="0"/>
              <w:jc w:val="both"/>
              <w:rPr>
                <w:rFonts w:ascii="Times New Roman" w:hAnsi="Times New Roman" w:cs="Times New Roman"/>
                <w:sz w:val="24"/>
                <w:szCs w:val="24"/>
              </w:rPr>
            </w:pPr>
            <w:r w:rsidRPr="00F251F9">
              <w:rPr>
                <w:rFonts w:ascii="Times New Roman" w:hAnsi="Times New Roman" w:cs="Times New Roman"/>
                <w:sz w:val="24"/>
                <w:szCs w:val="24"/>
              </w:rPr>
              <w:t>Подаване на проектни предложения</w:t>
            </w:r>
            <w:r w:rsidR="00CF1885" w:rsidRPr="00F251F9">
              <w:rPr>
                <w:rFonts w:ascii="Times New Roman" w:hAnsi="Times New Roman" w:cs="Times New Roman"/>
                <w:sz w:val="24"/>
                <w:szCs w:val="24"/>
              </w:rPr>
              <w:t xml:space="preserve"> </w:t>
            </w:r>
            <w:r w:rsidR="002E0D2E" w:rsidRPr="00F251F9">
              <w:rPr>
                <w:rFonts w:ascii="Times New Roman" w:hAnsi="Times New Roman" w:cs="Times New Roman"/>
                <w:sz w:val="24"/>
                <w:szCs w:val="24"/>
              </w:rPr>
              <w:t xml:space="preserve"> </w:t>
            </w:r>
            <w:r w:rsidRPr="00F251F9">
              <w:rPr>
                <w:rFonts w:ascii="Times New Roman" w:hAnsi="Times New Roman" w:cs="Times New Roman"/>
                <w:sz w:val="24"/>
                <w:szCs w:val="24"/>
              </w:rPr>
              <w:t>с няколко срока за кандидатстване</w:t>
            </w:r>
          </w:p>
          <w:p w:rsidR="00A11E30" w:rsidRPr="00FB6B82" w:rsidRDefault="00A11E30" w:rsidP="00EE6314">
            <w:pPr>
              <w:spacing w:after="0"/>
              <w:jc w:val="both"/>
              <w:rPr>
                <w:rFonts w:ascii="Times New Roman" w:hAnsi="Times New Roman" w:cs="Times New Roman"/>
                <w:b/>
                <w:sz w:val="24"/>
                <w:szCs w:val="24"/>
              </w:rPr>
            </w:pPr>
            <w:r w:rsidRPr="00FB6B82">
              <w:rPr>
                <w:rFonts w:ascii="Times New Roman" w:hAnsi="Times New Roman" w:cs="Times New Roman"/>
                <w:b/>
                <w:sz w:val="24"/>
                <w:szCs w:val="24"/>
              </w:rPr>
              <w:t>Първи прием:</w:t>
            </w:r>
          </w:p>
          <w:p w:rsidR="00A11E30" w:rsidRPr="006F4B2E" w:rsidRDefault="00F22AE6" w:rsidP="00EE6314">
            <w:pPr>
              <w:spacing w:after="0"/>
              <w:jc w:val="both"/>
              <w:rPr>
                <w:rFonts w:ascii="Times New Roman" w:hAnsi="Times New Roman" w:cs="Times New Roman"/>
                <w:b/>
                <w:sz w:val="24"/>
                <w:szCs w:val="24"/>
              </w:rPr>
            </w:pPr>
            <w:r w:rsidRPr="006F4B2E">
              <w:rPr>
                <w:rFonts w:ascii="Times New Roman" w:hAnsi="Times New Roman" w:cs="Times New Roman"/>
                <w:sz w:val="24"/>
                <w:szCs w:val="24"/>
              </w:rPr>
              <w:t xml:space="preserve">От </w:t>
            </w:r>
            <w:r w:rsidR="002D6F7E" w:rsidRPr="006F4B2E">
              <w:rPr>
                <w:rFonts w:ascii="Times New Roman" w:hAnsi="Times New Roman" w:cs="Times New Roman"/>
                <w:sz w:val="24"/>
                <w:szCs w:val="24"/>
              </w:rPr>
              <w:t>19.07</w:t>
            </w:r>
            <w:r w:rsidRPr="006F4B2E">
              <w:rPr>
                <w:rFonts w:ascii="Times New Roman" w:hAnsi="Times New Roman" w:cs="Times New Roman"/>
                <w:sz w:val="24"/>
                <w:szCs w:val="24"/>
              </w:rPr>
              <w:t>.</w:t>
            </w:r>
            <w:r w:rsidR="00FC4BFA" w:rsidRPr="006F4B2E">
              <w:rPr>
                <w:rFonts w:ascii="Times New Roman" w:hAnsi="Times New Roman" w:cs="Times New Roman"/>
                <w:sz w:val="24"/>
                <w:szCs w:val="24"/>
              </w:rPr>
              <w:t>202</w:t>
            </w:r>
            <w:r w:rsidR="00426E2B" w:rsidRPr="006F4B2E">
              <w:rPr>
                <w:rFonts w:ascii="Times New Roman" w:hAnsi="Times New Roman" w:cs="Times New Roman"/>
                <w:sz w:val="24"/>
                <w:szCs w:val="24"/>
                <w:lang w:val="en-US"/>
              </w:rPr>
              <w:t>2</w:t>
            </w:r>
            <w:r w:rsidR="00FC4BFA" w:rsidRPr="006F4B2E">
              <w:rPr>
                <w:rFonts w:ascii="Times New Roman" w:hAnsi="Times New Roman" w:cs="Times New Roman"/>
                <w:sz w:val="24"/>
                <w:szCs w:val="24"/>
              </w:rPr>
              <w:t xml:space="preserve"> – до </w:t>
            </w:r>
            <w:r w:rsidR="0080020D" w:rsidRPr="006F4B2E">
              <w:rPr>
                <w:rFonts w:ascii="Times New Roman" w:hAnsi="Times New Roman" w:cs="Times New Roman"/>
                <w:sz w:val="24"/>
                <w:szCs w:val="24"/>
              </w:rPr>
              <w:t>20</w:t>
            </w:r>
            <w:r w:rsidR="00815062" w:rsidRPr="006F4B2E">
              <w:rPr>
                <w:rFonts w:ascii="Times New Roman" w:hAnsi="Times New Roman" w:cs="Times New Roman"/>
                <w:sz w:val="24"/>
                <w:szCs w:val="24"/>
              </w:rPr>
              <w:t>.</w:t>
            </w:r>
            <w:r w:rsidR="006F4B2E" w:rsidRPr="006F4B2E">
              <w:rPr>
                <w:rFonts w:ascii="Times New Roman" w:hAnsi="Times New Roman" w:cs="Times New Roman"/>
                <w:sz w:val="24"/>
                <w:szCs w:val="24"/>
              </w:rPr>
              <w:t>09</w:t>
            </w:r>
            <w:r w:rsidR="00FC4BFA" w:rsidRPr="006F4B2E">
              <w:rPr>
                <w:rFonts w:ascii="Times New Roman" w:hAnsi="Times New Roman" w:cs="Times New Roman"/>
                <w:sz w:val="24"/>
                <w:szCs w:val="24"/>
              </w:rPr>
              <w:t>.</w:t>
            </w:r>
            <w:r w:rsidR="00815062" w:rsidRPr="006F4B2E">
              <w:rPr>
                <w:rFonts w:ascii="Times New Roman" w:hAnsi="Times New Roman" w:cs="Times New Roman"/>
                <w:sz w:val="24"/>
                <w:szCs w:val="24"/>
              </w:rPr>
              <w:t>202</w:t>
            </w:r>
            <w:r w:rsidR="00915237" w:rsidRPr="006F4B2E">
              <w:rPr>
                <w:rFonts w:ascii="Times New Roman" w:hAnsi="Times New Roman" w:cs="Times New Roman"/>
                <w:sz w:val="24"/>
                <w:szCs w:val="24"/>
                <w:lang w:val="en-US"/>
              </w:rPr>
              <w:t>2</w:t>
            </w:r>
            <w:r w:rsidR="00815062" w:rsidRPr="006F4B2E">
              <w:rPr>
                <w:rFonts w:ascii="Times New Roman" w:hAnsi="Times New Roman" w:cs="Times New Roman"/>
                <w:sz w:val="24"/>
                <w:szCs w:val="24"/>
              </w:rPr>
              <w:t>, 16.30 часа</w:t>
            </w:r>
          </w:p>
          <w:p w:rsidR="00A11E30" w:rsidRPr="006F4B2E" w:rsidRDefault="00A11E30" w:rsidP="00EE6314">
            <w:pPr>
              <w:spacing w:after="0"/>
              <w:jc w:val="both"/>
              <w:rPr>
                <w:rFonts w:ascii="Times New Roman" w:hAnsi="Times New Roman" w:cs="Times New Roman"/>
                <w:b/>
                <w:sz w:val="24"/>
                <w:szCs w:val="24"/>
              </w:rPr>
            </w:pPr>
            <w:r w:rsidRPr="006F4B2E">
              <w:rPr>
                <w:rFonts w:ascii="Times New Roman" w:hAnsi="Times New Roman" w:cs="Times New Roman"/>
                <w:b/>
                <w:sz w:val="24"/>
                <w:szCs w:val="24"/>
              </w:rPr>
              <w:t>Втори прием</w:t>
            </w:r>
          </w:p>
          <w:p w:rsidR="00A11E30" w:rsidRPr="006F4B2E" w:rsidRDefault="00144FFB" w:rsidP="00EE6314">
            <w:pPr>
              <w:spacing w:after="0"/>
              <w:jc w:val="both"/>
              <w:rPr>
                <w:rFonts w:ascii="Times New Roman" w:hAnsi="Times New Roman" w:cs="Times New Roman"/>
                <w:sz w:val="24"/>
                <w:szCs w:val="24"/>
              </w:rPr>
            </w:pPr>
            <w:r w:rsidRPr="006F4B2E">
              <w:rPr>
                <w:rFonts w:ascii="Times New Roman" w:hAnsi="Times New Roman" w:cs="Times New Roman"/>
                <w:sz w:val="24"/>
                <w:szCs w:val="24"/>
              </w:rPr>
              <w:t>От 29</w:t>
            </w:r>
            <w:r w:rsidR="00597A73" w:rsidRPr="006F4B2E">
              <w:rPr>
                <w:rFonts w:ascii="Times New Roman" w:hAnsi="Times New Roman" w:cs="Times New Roman"/>
                <w:sz w:val="24"/>
                <w:szCs w:val="24"/>
              </w:rPr>
              <w:t>.11.202</w:t>
            </w:r>
            <w:r w:rsidR="00597A73" w:rsidRPr="006F4B2E">
              <w:rPr>
                <w:rFonts w:ascii="Times New Roman" w:hAnsi="Times New Roman" w:cs="Times New Roman"/>
                <w:sz w:val="24"/>
                <w:szCs w:val="24"/>
                <w:lang w:val="en-US"/>
              </w:rPr>
              <w:t>2</w:t>
            </w:r>
            <w:r w:rsidR="0067771A" w:rsidRPr="006F4B2E">
              <w:rPr>
                <w:rFonts w:ascii="Times New Roman" w:hAnsi="Times New Roman" w:cs="Times New Roman"/>
                <w:sz w:val="24"/>
                <w:szCs w:val="24"/>
              </w:rPr>
              <w:t xml:space="preserve"> –до 09</w:t>
            </w:r>
            <w:r w:rsidR="00582484" w:rsidRPr="006F4B2E">
              <w:rPr>
                <w:rFonts w:ascii="Times New Roman" w:hAnsi="Times New Roman" w:cs="Times New Roman"/>
                <w:sz w:val="24"/>
                <w:szCs w:val="24"/>
              </w:rPr>
              <w:t>.0</w:t>
            </w:r>
            <w:r w:rsidR="0067771A" w:rsidRPr="006F4B2E">
              <w:rPr>
                <w:rFonts w:ascii="Times New Roman" w:hAnsi="Times New Roman" w:cs="Times New Roman"/>
                <w:sz w:val="24"/>
                <w:szCs w:val="24"/>
                <w:lang w:val="en-US"/>
              </w:rPr>
              <w:t>3</w:t>
            </w:r>
            <w:r w:rsidR="00597A73" w:rsidRPr="006F4B2E">
              <w:rPr>
                <w:rFonts w:ascii="Times New Roman" w:hAnsi="Times New Roman" w:cs="Times New Roman"/>
                <w:sz w:val="24"/>
                <w:szCs w:val="24"/>
              </w:rPr>
              <w:t>.2023</w:t>
            </w:r>
            <w:r w:rsidR="005C7332" w:rsidRPr="006F4B2E">
              <w:rPr>
                <w:rFonts w:ascii="Times New Roman" w:hAnsi="Times New Roman" w:cs="Times New Roman"/>
                <w:sz w:val="24"/>
                <w:szCs w:val="24"/>
              </w:rPr>
              <w:t>, 16.30 часа</w:t>
            </w:r>
          </w:p>
          <w:p w:rsidR="006F3600" w:rsidRPr="006F4B2E" w:rsidRDefault="006F3600" w:rsidP="00EE6314">
            <w:pPr>
              <w:spacing w:after="0"/>
              <w:jc w:val="both"/>
              <w:rPr>
                <w:rFonts w:ascii="Times New Roman" w:hAnsi="Times New Roman" w:cs="Times New Roman"/>
                <w:b/>
                <w:sz w:val="24"/>
                <w:szCs w:val="24"/>
              </w:rPr>
            </w:pPr>
            <w:r w:rsidRPr="006F4B2E">
              <w:rPr>
                <w:rFonts w:ascii="Times New Roman" w:hAnsi="Times New Roman" w:cs="Times New Roman"/>
                <w:b/>
                <w:sz w:val="24"/>
                <w:szCs w:val="24"/>
              </w:rPr>
              <w:t>Трети прием</w:t>
            </w:r>
          </w:p>
          <w:p w:rsidR="006F3600" w:rsidRPr="00FB6B82" w:rsidRDefault="0016458E" w:rsidP="00EE6314">
            <w:pPr>
              <w:spacing w:after="0"/>
              <w:jc w:val="both"/>
              <w:rPr>
                <w:rFonts w:ascii="Times New Roman" w:hAnsi="Times New Roman" w:cs="Times New Roman"/>
                <w:b/>
                <w:sz w:val="24"/>
                <w:szCs w:val="24"/>
              </w:rPr>
            </w:pPr>
            <w:r w:rsidRPr="006F4B2E">
              <w:rPr>
                <w:rFonts w:ascii="Times New Roman" w:hAnsi="Times New Roman" w:cs="Times New Roman"/>
                <w:b/>
                <w:sz w:val="24"/>
                <w:szCs w:val="24"/>
              </w:rPr>
              <w:t>20.04.2023- до 01.06.2023</w:t>
            </w:r>
          </w:p>
          <w:p w:rsidR="0046461D" w:rsidRPr="00F251F9" w:rsidRDefault="000241EA" w:rsidP="00EE6314">
            <w:pPr>
              <w:spacing w:after="160" w:line="23" w:lineRule="atLeast"/>
              <w:jc w:val="both"/>
              <w:rPr>
                <w:rFonts w:ascii="Times New Roman" w:hAnsi="Times New Roman" w:cs="Times New Roman"/>
                <w:b/>
                <w:sz w:val="24"/>
                <w:szCs w:val="24"/>
              </w:rPr>
            </w:pPr>
            <w:r w:rsidRPr="00FB6B82">
              <w:rPr>
                <w:rFonts w:ascii="Times New Roman" w:hAnsi="Times New Roman" w:cs="Times New Roman"/>
                <w:b/>
                <w:sz w:val="24"/>
                <w:szCs w:val="24"/>
              </w:rPr>
              <w:t xml:space="preserve">Вторият </w:t>
            </w:r>
            <w:r w:rsidR="006F3600" w:rsidRPr="00FB6B82">
              <w:rPr>
                <w:rFonts w:ascii="Times New Roman" w:hAnsi="Times New Roman" w:cs="Times New Roman"/>
                <w:b/>
                <w:sz w:val="24"/>
                <w:szCs w:val="24"/>
              </w:rPr>
              <w:t>и третият прием ще бъдат</w:t>
            </w:r>
            <w:r w:rsidRPr="00FB6B82">
              <w:rPr>
                <w:rFonts w:ascii="Times New Roman" w:hAnsi="Times New Roman" w:cs="Times New Roman"/>
                <w:b/>
                <w:sz w:val="24"/>
                <w:szCs w:val="24"/>
              </w:rPr>
              <w:t xml:space="preserve"> проведен</w:t>
            </w:r>
            <w:r w:rsidR="006F3600" w:rsidRPr="00FB6B82">
              <w:rPr>
                <w:rFonts w:ascii="Times New Roman" w:hAnsi="Times New Roman" w:cs="Times New Roman"/>
                <w:b/>
                <w:sz w:val="24"/>
                <w:szCs w:val="24"/>
              </w:rPr>
              <w:t>и</w:t>
            </w:r>
            <w:r w:rsidRPr="00FB6B82">
              <w:rPr>
                <w:rFonts w:ascii="Times New Roman" w:hAnsi="Times New Roman" w:cs="Times New Roman"/>
                <w:b/>
                <w:sz w:val="24"/>
                <w:szCs w:val="24"/>
              </w:rPr>
              <w:t xml:space="preserve"> при наличие на остатъчен финансов ресурс след първия прием.</w:t>
            </w:r>
          </w:p>
        </w:tc>
      </w:tr>
    </w:tbl>
    <w:p w:rsidR="0046461D" w:rsidRPr="00F251F9" w:rsidRDefault="0046461D" w:rsidP="00EE6314">
      <w:pPr>
        <w:pStyle w:val="10"/>
        <w:jc w:val="both"/>
        <w:rPr>
          <w:rFonts w:cs="Times New Roman"/>
          <w:szCs w:val="24"/>
        </w:rPr>
      </w:pPr>
      <w:bookmarkStart w:id="33" w:name="_Toc41987707"/>
      <w:r w:rsidRPr="00F251F9">
        <w:rPr>
          <w:rFonts w:cs="Times New Roman"/>
          <w:szCs w:val="24"/>
        </w:rPr>
        <w:t>26. Адрес за подаване на проектните предложения/концепциите за проектни предложения:</w:t>
      </w:r>
      <w:bookmarkEnd w:id="33"/>
    </w:p>
    <w:tbl>
      <w:tblPr>
        <w:tblStyle w:val="a9"/>
        <w:tblW w:w="9924" w:type="dxa"/>
        <w:tblInd w:w="-431" w:type="dxa"/>
        <w:tblLook w:val="04A0" w:firstRow="1" w:lastRow="0" w:firstColumn="1" w:lastColumn="0" w:noHBand="0" w:noVBand="1"/>
      </w:tblPr>
      <w:tblGrid>
        <w:gridCol w:w="9924"/>
      </w:tblGrid>
      <w:tr w:rsidR="0046461D" w:rsidRPr="00F251F9" w:rsidTr="00241526">
        <w:trPr>
          <w:trHeight w:val="643"/>
        </w:trPr>
        <w:tc>
          <w:tcPr>
            <w:tcW w:w="9924" w:type="dxa"/>
          </w:tcPr>
          <w:p w:rsidR="0046461D" w:rsidRPr="00F251F9" w:rsidRDefault="0046461D" w:rsidP="00EE6314">
            <w:pPr>
              <w:spacing w:after="0"/>
              <w:jc w:val="both"/>
              <w:rPr>
                <w:rFonts w:ascii="Times New Roman" w:hAnsi="Times New Roman" w:cs="Times New Roman"/>
                <w:sz w:val="24"/>
                <w:szCs w:val="24"/>
              </w:rPr>
            </w:pPr>
            <w:r w:rsidRPr="00F251F9">
              <w:rPr>
                <w:rFonts w:ascii="Times New Roman" w:hAnsi="Times New Roman" w:cs="Times New Roman"/>
                <w:sz w:val="24"/>
                <w:szCs w:val="24"/>
              </w:rPr>
              <w:t xml:space="preserve">Проектните предложения по настоящата процедура се подават  изцяло електронен път чрез ИСУН 2020 на следния интернет адрес:  </w:t>
            </w:r>
            <w:hyperlink r:id="rId31" w:history="1">
              <w:r w:rsidRPr="00F251F9">
                <w:rPr>
                  <w:rStyle w:val="ab"/>
                  <w:rFonts w:ascii="Times New Roman" w:hAnsi="Times New Roman" w:cs="Times New Roman"/>
                  <w:sz w:val="24"/>
                  <w:szCs w:val="24"/>
                </w:rPr>
                <w:t>https://eumis2020.government.bg</w:t>
              </w:r>
            </w:hyperlink>
          </w:p>
        </w:tc>
      </w:tr>
    </w:tbl>
    <w:p w:rsidR="0046461D" w:rsidRPr="00F251F9" w:rsidRDefault="0046461D" w:rsidP="00EE6314">
      <w:pPr>
        <w:pStyle w:val="10"/>
        <w:jc w:val="both"/>
        <w:rPr>
          <w:rFonts w:cs="Times New Roman"/>
          <w:szCs w:val="24"/>
        </w:rPr>
      </w:pPr>
      <w:bookmarkStart w:id="34" w:name="_Toc41987708"/>
      <w:r w:rsidRPr="00F251F9">
        <w:rPr>
          <w:rFonts w:cs="Times New Roman"/>
          <w:szCs w:val="24"/>
        </w:rPr>
        <w:t>27. Допълнителна информация:</w:t>
      </w:r>
      <w:bookmarkEnd w:id="34"/>
    </w:p>
    <w:tbl>
      <w:tblPr>
        <w:tblStyle w:val="a9"/>
        <w:tblW w:w="9924" w:type="dxa"/>
        <w:tblInd w:w="-431" w:type="dxa"/>
        <w:tblLook w:val="04A0" w:firstRow="1" w:lastRow="0" w:firstColumn="1" w:lastColumn="0" w:noHBand="0" w:noVBand="1"/>
      </w:tblPr>
      <w:tblGrid>
        <w:gridCol w:w="9924"/>
      </w:tblGrid>
      <w:tr w:rsidR="0046461D" w:rsidRPr="00F251F9" w:rsidTr="00241526">
        <w:trPr>
          <w:trHeight w:val="70"/>
        </w:trPr>
        <w:tc>
          <w:tcPr>
            <w:tcW w:w="9924" w:type="dxa"/>
          </w:tcPr>
          <w:p w:rsidR="0046461D" w:rsidRPr="00F251F9" w:rsidRDefault="0046461D" w:rsidP="00EE6314">
            <w:pPr>
              <w:pStyle w:val="15"/>
              <w:shd w:val="clear" w:color="auto" w:fill="auto"/>
              <w:spacing w:before="0" w:after="0" w:line="288" w:lineRule="exact"/>
              <w:ind w:firstLine="0"/>
              <w:jc w:val="both"/>
              <w:rPr>
                <w:rFonts w:ascii="Times New Roman" w:hAnsi="Times New Roman" w:cs="Times New Roman"/>
                <w:sz w:val="24"/>
                <w:szCs w:val="24"/>
              </w:rPr>
            </w:pPr>
            <w:r w:rsidRPr="00F251F9">
              <w:rPr>
                <w:rFonts w:ascii="Times New Roman" w:hAnsi="Times New Roman" w:cs="Times New Roman"/>
                <w:sz w:val="24"/>
                <w:szCs w:val="24"/>
              </w:rPr>
              <w:t xml:space="preserve">Допълнителна информация може да бъде получена на интернет адрес </w:t>
            </w:r>
            <w:hyperlink r:id="rId32" w:history="1">
              <w:r w:rsidRPr="00F251F9">
                <w:rPr>
                  <w:rStyle w:val="ab"/>
                  <w:rFonts w:ascii="Times New Roman" w:hAnsi="Times New Roman" w:cs="Times New Roman"/>
                  <w:sz w:val="24"/>
                  <w:szCs w:val="24"/>
                </w:rPr>
                <w:t>www.miglom.org</w:t>
              </w:r>
            </w:hyperlink>
          </w:p>
          <w:p w:rsidR="0046461D" w:rsidRPr="00F251F9" w:rsidRDefault="0046461D" w:rsidP="00EE6314">
            <w:pPr>
              <w:pStyle w:val="15"/>
              <w:shd w:val="clear" w:color="auto" w:fill="auto"/>
              <w:spacing w:before="0" w:after="0" w:line="288" w:lineRule="exact"/>
              <w:ind w:firstLine="0"/>
              <w:jc w:val="both"/>
              <w:rPr>
                <w:rFonts w:ascii="Times New Roman" w:hAnsi="Times New Roman" w:cs="Times New Roman"/>
                <w:sz w:val="24"/>
                <w:szCs w:val="24"/>
              </w:rPr>
            </w:pPr>
          </w:p>
          <w:p w:rsidR="00B925D2" w:rsidRPr="00F251F9" w:rsidRDefault="0046461D" w:rsidP="00EE6314">
            <w:pPr>
              <w:pStyle w:val="15"/>
              <w:shd w:val="clear" w:color="auto" w:fill="auto"/>
              <w:spacing w:before="0" w:after="0" w:line="288" w:lineRule="exact"/>
              <w:ind w:left="20" w:firstLine="720"/>
              <w:jc w:val="both"/>
              <w:rPr>
                <w:rFonts w:ascii="Times New Roman" w:hAnsi="Times New Roman" w:cs="Times New Roman"/>
                <w:sz w:val="24"/>
                <w:szCs w:val="24"/>
              </w:rPr>
            </w:pPr>
            <w:r w:rsidRPr="00F251F9">
              <w:rPr>
                <w:rFonts w:ascii="Times New Roman" w:hAnsi="Times New Roman" w:cs="Times New Roman"/>
                <w:sz w:val="24"/>
                <w:szCs w:val="24"/>
              </w:rPr>
              <w:t xml:space="preserve"> Могат да се задават въпроси и да се искат допълнителни </w:t>
            </w:r>
            <w:r w:rsidR="00246C6B" w:rsidRPr="00F251F9">
              <w:rPr>
                <w:rFonts w:ascii="Times New Roman" w:hAnsi="Times New Roman" w:cs="Times New Roman"/>
                <w:sz w:val="24"/>
                <w:szCs w:val="24"/>
              </w:rPr>
              <w:t>разяснения</w:t>
            </w:r>
            <w:r w:rsidR="00246C6B" w:rsidRPr="00F251F9">
              <w:rPr>
                <w:rFonts w:ascii="Times New Roman" w:hAnsi="Times New Roman" w:cs="Times New Roman"/>
                <w:sz w:val="24"/>
                <w:szCs w:val="24"/>
                <w:lang w:val="bg-BG"/>
              </w:rPr>
              <w:t xml:space="preserve"> само по електронен път на адрес </w:t>
            </w:r>
            <w:hyperlink r:id="rId33" w:history="1">
              <w:r w:rsidR="00246C6B" w:rsidRPr="00F251F9">
                <w:rPr>
                  <w:rStyle w:val="ab"/>
                  <w:rFonts w:ascii="Times New Roman" w:hAnsi="Times New Roman" w:cs="Times New Roman"/>
                  <w:sz w:val="24"/>
                  <w:szCs w:val="24"/>
                </w:rPr>
                <w:t>office@miglom.org</w:t>
              </w:r>
            </w:hyperlink>
            <w:r w:rsidR="00246C6B" w:rsidRPr="00F251F9">
              <w:rPr>
                <w:rFonts w:ascii="Times New Roman" w:hAnsi="Times New Roman" w:cs="Times New Roman"/>
                <w:sz w:val="24"/>
                <w:szCs w:val="24"/>
              </w:rPr>
              <w:t xml:space="preserve">     </w:t>
            </w:r>
            <w:hyperlink r:id="rId34" w:history="1">
              <w:r w:rsidR="00246C6B" w:rsidRPr="00F251F9">
                <w:rPr>
                  <w:rStyle w:val="ab"/>
                  <w:rFonts w:ascii="Times New Roman" w:hAnsi="Times New Roman" w:cs="Times New Roman"/>
                  <w:sz w:val="24"/>
                  <w:szCs w:val="24"/>
                </w:rPr>
                <w:t>miglom@abv.bg</w:t>
              </w:r>
            </w:hyperlink>
            <w:r w:rsidR="00246C6B" w:rsidRPr="00F251F9">
              <w:rPr>
                <w:rStyle w:val="ab"/>
                <w:rFonts w:ascii="Times New Roman" w:hAnsi="Times New Roman" w:cs="Times New Roman"/>
                <w:sz w:val="24"/>
                <w:szCs w:val="24"/>
                <w:lang w:val="bg-BG"/>
              </w:rPr>
              <w:t xml:space="preserve"> </w:t>
            </w:r>
            <w:r w:rsidR="00246C6B" w:rsidRPr="00F251F9">
              <w:rPr>
                <w:rFonts w:ascii="Times New Roman" w:hAnsi="Times New Roman" w:cs="Times New Roman"/>
                <w:sz w:val="24"/>
                <w:szCs w:val="24"/>
              </w:rPr>
              <w:t>в</w:t>
            </w:r>
            <w:r w:rsidRPr="00F251F9">
              <w:rPr>
                <w:rFonts w:ascii="Times New Roman" w:hAnsi="Times New Roman" w:cs="Times New Roman"/>
                <w:sz w:val="24"/>
                <w:szCs w:val="24"/>
              </w:rPr>
              <w:t xml:space="preserve"> срок до три седмици преди изтича</w:t>
            </w:r>
            <w:r w:rsidR="00B925D2" w:rsidRPr="00F251F9">
              <w:rPr>
                <w:rFonts w:ascii="Times New Roman" w:hAnsi="Times New Roman" w:cs="Times New Roman"/>
                <w:sz w:val="24"/>
                <w:szCs w:val="24"/>
              </w:rPr>
              <w:t>нето на срока за кандидатстване</w:t>
            </w:r>
            <w:r w:rsidR="00B925D2" w:rsidRPr="00F251F9">
              <w:rPr>
                <w:rFonts w:ascii="Times New Roman" w:hAnsi="Times New Roman" w:cs="Times New Roman"/>
                <w:sz w:val="24"/>
                <w:szCs w:val="24"/>
                <w:lang w:val="bg-BG"/>
              </w:rPr>
              <w:t xml:space="preserve"> и на</w:t>
            </w:r>
            <w:r w:rsidR="00B925D2" w:rsidRPr="00F251F9">
              <w:rPr>
                <w:rFonts w:ascii="Times New Roman" w:hAnsi="Times New Roman" w:cs="Times New Roman"/>
                <w:sz w:val="24"/>
                <w:szCs w:val="24"/>
              </w:rPr>
              <w:t xml:space="preserve"> </w:t>
            </w:r>
            <w:hyperlink r:id="rId35" w:history="1">
              <w:r w:rsidR="00B925D2" w:rsidRPr="00F251F9">
                <w:rPr>
                  <w:rStyle w:val="ab"/>
                  <w:rFonts w:ascii="Times New Roman" w:hAnsi="Times New Roman" w:cs="Times New Roman"/>
                  <w:sz w:val="24"/>
                  <w:szCs w:val="24"/>
                </w:rPr>
                <w:t>https://eumis2020.government.bg</w:t>
              </w:r>
            </w:hyperlink>
            <w:r w:rsidR="00B925D2" w:rsidRPr="00F251F9">
              <w:rPr>
                <w:rFonts w:ascii="Times New Roman" w:hAnsi="Times New Roman" w:cs="Times New Roman"/>
                <w:sz w:val="24"/>
                <w:szCs w:val="24"/>
              </w:rPr>
              <w:t xml:space="preserve"> </w:t>
            </w:r>
          </w:p>
          <w:p w:rsidR="0046461D" w:rsidRPr="00F251F9" w:rsidRDefault="00B925D2" w:rsidP="00EE6314">
            <w:pPr>
              <w:pStyle w:val="15"/>
              <w:shd w:val="clear" w:color="auto" w:fill="auto"/>
              <w:spacing w:before="0" w:after="0" w:line="288" w:lineRule="exact"/>
              <w:ind w:firstLine="0"/>
              <w:jc w:val="both"/>
              <w:rPr>
                <w:rFonts w:ascii="Times New Roman" w:hAnsi="Times New Roman" w:cs="Times New Roman"/>
                <w:sz w:val="24"/>
                <w:szCs w:val="24"/>
              </w:rPr>
            </w:pPr>
            <w:r w:rsidRPr="00F251F9">
              <w:rPr>
                <w:rFonts w:ascii="Times New Roman" w:hAnsi="Times New Roman" w:cs="Times New Roman"/>
                <w:sz w:val="24"/>
                <w:szCs w:val="24"/>
              </w:rPr>
              <w:t>(</w:t>
            </w:r>
            <w:proofErr w:type="gramStart"/>
            <w:r w:rsidRPr="00F251F9">
              <w:rPr>
                <w:rFonts w:ascii="Times New Roman" w:hAnsi="Times New Roman" w:cs="Times New Roman"/>
                <w:sz w:val="24"/>
                <w:szCs w:val="24"/>
              </w:rPr>
              <w:t>секция</w:t>
            </w:r>
            <w:proofErr w:type="gramEnd"/>
            <w:r w:rsidRPr="00F251F9">
              <w:rPr>
                <w:rFonts w:ascii="Times New Roman" w:hAnsi="Times New Roman" w:cs="Times New Roman"/>
                <w:sz w:val="24"/>
                <w:szCs w:val="24"/>
              </w:rPr>
              <w:t xml:space="preserve"> Разяснения по процедурата).</w:t>
            </w:r>
          </w:p>
          <w:p w:rsidR="0046461D" w:rsidRPr="00F251F9" w:rsidRDefault="0046461D" w:rsidP="00EE6314">
            <w:pPr>
              <w:pStyle w:val="15"/>
              <w:shd w:val="clear" w:color="auto" w:fill="auto"/>
              <w:spacing w:before="0" w:after="0" w:line="288" w:lineRule="exact"/>
              <w:ind w:left="20" w:firstLine="720"/>
              <w:jc w:val="both"/>
              <w:rPr>
                <w:rFonts w:ascii="Times New Roman" w:hAnsi="Times New Roman" w:cs="Times New Roman"/>
                <w:sz w:val="24"/>
                <w:szCs w:val="24"/>
              </w:rPr>
            </w:pPr>
            <w:r w:rsidRPr="00F251F9">
              <w:rPr>
                <w:rFonts w:ascii="Times New Roman" w:hAnsi="Times New Roman" w:cs="Times New Roman"/>
                <w:sz w:val="24"/>
                <w:szCs w:val="24"/>
              </w:rPr>
              <w:t>Писмени разяснения ще бъдат дадени в срок до две седмици преди изтичането на срока за кандидатстване.</w:t>
            </w:r>
          </w:p>
          <w:p w:rsidR="0046461D" w:rsidRPr="00F251F9" w:rsidRDefault="0046461D" w:rsidP="00EE6314">
            <w:pPr>
              <w:pStyle w:val="15"/>
              <w:shd w:val="clear" w:color="auto" w:fill="auto"/>
              <w:spacing w:before="0" w:after="0" w:line="288" w:lineRule="exact"/>
              <w:ind w:left="20" w:firstLine="720"/>
              <w:jc w:val="both"/>
              <w:rPr>
                <w:rFonts w:ascii="Times New Roman" w:hAnsi="Times New Roman" w:cs="Times New Roman"/>
                <w:sz w:val="24"/>
                <w:szCs w:val="24"/>
              </w:rPr>
            </w:pPr>
            <w:r w:rsidRPr="00F251F9">
              <w:rPr>
                <w:rFonts w:ascii="Times New Roman" w:hAnsi="Times New Roman" w:cs="Times New Roman"/>
                <w:sz w:val="24"/>
                <w:szCs w:val="24"/>
              </w:rPr>
              <w:lastRenderedPageBreak/>
              <w:t>С оглед осигуряване равнопоставено третиране на кандидатите, МИГ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46461D" w:rsidRPr="00F251F9" w:rsidRDefault="0046461D" w:rsidP="00EE6314">
            <w:pPr>
              <w:pStyle w:val="15"/>
              <w:shd w:val="clear" w:color="auto" w:fill="auto"/>
              <w:spacing w:before="0" w:after="0" w:line="288" w:lineRule="exact"/>
              <w:ind w:left="20" w:firstLine="720"/>
              <w:jc w:val="both"/>
              <w:rPr>
                <w:rFonts w:ascii="Times New Roman" w:hAnsi="Times New Roman" w:cs="Times New Roman"/>
                <w:sz w:val="24"/>
                <w:szCs w:val="24"/>
                <w:lang w:val="bg-BG"/>
              </w:rPr>
            </w:pPr>
            <w:r w:rsidRPr="00F251F9">
              <w:rPr>
                <w:rFonts w:ascii="Times New Roman" w:hAnsi="Times New Roman" w:cs="Times New Roman"/>
                <w:sz w:val="24"/>
                <w:szCs w:val="24"/>
              </w:rPr>
              <w:t xml:space="preserve">Въпросите и разясненията ще бъдат публикувани в ИСУН при документите за кандидатстване по процедурата, както и в </w:t>
            </w:r>
            <w:hyperlink r:id="rId36" w:history="1">
              <w:r w:rsidRPr="00F251F9">
                <w:rPr>
                  <w:rStyle w:val="ab"/>
                  <w:rFonts w:ascii="Times New Roman" w:hAnsi="Times New Roman" w:cs="Times New Roman"/>
                  <w:sz w:val="24"/>
                  <w:szCs w:val="24"/>
                </w:rPr>
                <w:t>www.miglom.org</w:t>
              </w:r>
            </w:hyperlink>
            <w:r w:rsidR="00935100" w:rsidRPr="00F251F9">
              <w:rPr>
                <w:rStyle w:val="ab"/>
                <w:rFonts w:ascii="Times New Roman" w:hAnsi="Times New Roman" w:cs="Times New Roman"/>
                <w:sz w:val="24"/>
                <w:szCs w:val="24"/>
                <w:lang w:val="bg-BG"/>
              </w:rPr>
              <w:t xml:space="preserve"> </w:t>
            </w:r>
            <w:r w:rsidR="00935100" w:rsidRPr="00F251F9">
              <w:rPr>
                <w:rStyle w:val="ab"/>
                <w:rFonts w:ascii="Times New Roman" w:hAnsi="Times New Roman" w:cs="Times New Roman"/>
                <w:color w:val="auto"/>
                <w:sz w:val="24"/>
                <w:szCs w:val="24"/>
                <w:u w:val="none"/>
                <w:lang w:val="bg-BG"/>
              </w:rPr>
              <w:t xml:space="preserve"> и </w:t>
            </w:r>
            <w:r w:rsidR="00935100" w:rsidRPr="00F251F9">
              <w:rPr>
                <w:rStyle w:val="ab"/>
                <w:rFonts w:ascii="Times New Roman" w:hAnsi="Times New Roman" w:cs="Times New Roman"/>
                <w:sz w:val="24"/>
                <w:szCs w:val="24"/>
                <w:u w:val="none"/>
                <w:lang w:val="bg-BG"/>
              </w:rPr>
              <w:t xml:space="preserve">https://eumis2020.government.bg </w:t>
            </w:r>
            <w:r w:rsidR="00935100" w:rsidRPr="00F251F9">
              <w:rPr>
                <w:rStyle w:val="ab"/>
                <w:rFonts w:ascii="Times New Roman" w:hAnsi="Times New Roman" w:cs="Times New Roman"/>
                <w:color w:val="auto"/>
                <w:sz w:val="24"/>
                <w:szCs w:val="24"/>
                <w:u w:val="none"/>
                <w:lang w:val="bg-BG"/>
              </w:rPr>
              <w:t>(секция Разяснения по процедурата).</w:t>
            </w:r>
          </w:p>
          <w:p w:rsidR="0046461D" w:rsidRPr="00F251F9" w:rsidRDefault="0046461D" w:rsidP="00EE6314">
            <w:pPr>
              <w:pStyle w:val="15"/>
              <w:shd w:val="clear" w:color="auto" w:fill="auto"/>
              <w:spacing w:before="0" w:after="0" w:line="288" w:lineRule="exact"/>
              <w:ind w:left="20" w:firstLine="720"/>
              <w:jc w:val="both"/>
              <w:rPr>
                <w:rFonts w:ascii="Times New Roman" w:hAnsi="Times New Roman" w:cs="Times New Roman"/>
                <w:sz w:val="24"/>
                <w:szCs w:val="24"/>
              </w:rPr>
            </w:pPr>
          </w:p>
        </w:tc>
      </w:tr>
    </w:tbl>
    <w:p w:rsidR="0046461D" w:rsidRPr="006124FF" w:rsidRDefault="0046461D" w:rsidP="00EE6314">
      <w:pPr>
        <w:pStyle w:val="10"/>
        <w:numPr>
          <w:ilvl w:val="0"/>
          <w:numId w:val="33"/>
        </w:numPr>
        <w:ind w:left="0" w:hanging="284"/>
        <w:jc w:val="both"/>
        <w:rPr>
          <w:rFonts w:cs="Times New Roman"/>
          <w:color w:val="1F4E79" w:themeColor="accent1" w:themeShade="80"/>
          <w:szCs w:val="24"/>
        </w:rPr>
      </w:pPr>
      <w:bookmarkStart w:id="35" w:name="_Toc41987709"/>
      <w:r w:rsidRPr="006124FF">
        <w:rPr>
          <w:rFonts w:cs="Times New Roman"/>
          <w:color w:val="1F4E79" w:themeColor="accent1" w:themeShade="80"/>
          <w:szCs w:val="24"/>
        </w:rPr>
        <w:lastRenderedPageBreak/>
        <w:t xml:space="preserve">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35"/>
    </w:p>
    <w:p w:rsidR="002867F1" w:rsidRPr="00F251F9" w:rsidRDefault="002867F1" w:rsidP="00EE6314">
      <w:pPr>
        <w:rPr>
          <w:rFonts w:ascii="Times New Roman" w:hAnsi="Times New Roman" w:cs="Times New Roman"/>
          <w:sz w:val="24"/>
          <w:szCs w:val="24"/>
        </w:rPr>
      </w:pPr>
    </w:p>
    <w:tbl>
      <w:tblPr>
        <w:tblStyle w:val="a9"/>
        <w:tblW w:w="9924" w:type="dxa"/>
        <w:tblInd w:w="-431" w:type="dxa"/>
        <w:tblLook w:val="04A0" w:firstRow="1" w:lastRow="0" w:firstColumn="1" w:lastColumn="0" w:noHBand="0" w:noVBand="1"/>
      </w:tblPr>
      <w:tblGrid>
        <w:gridCol w:w="9924"/>
      </w:tblGrid>
      <w:tr w:rsidR="0046461D" w:rsidRPr="00F251F9" w:rsidTr="00241526">
        <w:trPr>
          <w:trHeight w:val="931"/>
        </w:trPr>
        <w:tc>
          <w:tcPr>
            <w:tcW w:w="9924" w:type="dxa"/>
          </w:tcPr>
          <w:p w:rsidR="00E83D45" w:rsidRPr="00F251F9" w:rsidRDefault="00E83D45" w:rsidP="00EE6314">
            <w:pPr>
              <w:jc w:val="both"/>
              <w:rPr>
                <w:rFonts w:ascii="Times New Roman" w:hAnsi="Times New Roman" w:cs="Times New Roman"/>
                <w:sz w:val="24"/>
                <w:szCs w:val="24"/>
              </w:rPr>
            </w:pPr>
            <w:r w:rsidRPr="00F251F9">
              <w:rPr>
                <w:rFonts w:ascii="Times New Roman" w:hAnsi="Times New Roman" w:cs="Times New Roman"/>
                <w:sz w:val="24"/>
                <w:szCs w:val="24"/>
              </w:rPr>
              <w:t>Цялата комуникация между кандидата и МИГ, свързана с кандидатстването и оценката на проектните предложения по процедурата, се осъществява чрез ИСУН.</w:t>
            </w:r>
          </w:p>
          <w:p w:rsidR="00D03538" w:rsidRPr="00F251F9" w:rsidRDefault="00D03538" w:rsidP="00EE6314">
            <w:pPr>
              <w:widowControl w:val="0"/>
              <w:numPr>
                <w:ilvl w:val="0"/>
                <w:numId w:val="16"/>
              </w:numPr>
              <w:tabs>
                <w:tab w:val="left" w:pos="315"/>
              </w:tabs>
              <w:spacing w:after="0"/>
              <w:ind w:right="300"/>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Оценителният доклад от работата на КППП се одобрява от Управителния съвет на МИГ - ЛОМ в срок до 5 работни дини от приключване на работата на оценителната комисията.</w:t>
            </w:r>
          </w:p>
          <w:p w:rsidR="00D03538" w:rsidRPr="00F251F9" w:rsidRDefault="00D03538" w:rsidP="00EE6314">
            <w:pPr>
              <w:widowControl w:val="0"/>
              <w:numPr>
                <w:ilvl w:val="0"/>
                <w:numId w:val="16"/>
              </w:numPr>
              <w:tabs>
                <w:tab w:val="left" w:pos="315"/>
              </w:tabs>
              <w:spacing w:after="0"/>
              <w:ind w:right="300"/>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 МИГ - ЛОМ уведомява кандидатите, чиито проектни предложения не са одобрени или са частично одобрени </w:t>
            </w:r>
            <w:r w:rsidRPr="00F251F9">
              <w:rPr>
                <w:rFonts w:ascii="Times New Roman" w:eastAsia="Times New Roman" w:hAnsi="Times New Roman" w:cs="Times New Roman"/>
                <w:i/>
                <w:iCs/>
                <w:color w:val="000000"/>
                <w:sz w:val="24"/>
                <w:szCs w:val="24"/>
                <w:lang w:eastAsia="bg-BG" w:bidi="bg-BG"/>
              </w:rPr>
              <w:t>(където е приложимо)</w:t>
            </w:r>
            <w:r w:rsidRPr="00F251F9">
              <w:rPr>
                <w:rFonts w:ascii="Times New Roman" w:eastAsia="Times New Roman" w:hAnsi="Times New Roman" w:cs="Times New Roman"/>
                <w:color w:val="000000"/>
                <w:sz w:val="24"/>
                <w:szCs w:val="24"/>
                <w:lang w:eastAsia="bg-BG" w:bidi="bg-BG"/>
              </w:rPr>
              <w:t xml:space="preserve"> чрез Уведомителното писмо, изпратено чрез системата ИСУН 2020, в срок до 5 работни дни от одобряване на оценителния доклад от Управителния съвет на МИГ - ЛОМ.</w:t>
            </w:r>
          </w:p>
          <w:p w:rsidR="00D03538" w:rsidRPr="00F251F9" w:rsidRDefault="00D03538" w:rsidP="00EE6314">
            <w:pPr>
              <w:widowControl w:val="0"/>
              <w:numPr>
                <w:ilvl w:val="0"/>
                <w:numId w:val="16"/>
              </w:numPr>
              <w:tabs>
                <w:tab w:val="left" w:pos="315"/>
              </w:tabs>
              <w:spacing w:after="0"/>
              <w:ind w:right="300"/>
              <w:jc w:val="both"/>
              <w:rPr>
                <w:rFonts w:ascii="Times New Roman" w:eastAsia="Times New Roman" w:hAnsi="Times New Roman" w:cs="Times New Roman"/>
                <w:color w:val="000000"/>
                <w:sz w:val="24"/>
                <w:szCs w:val="24"/>
                <w:lang w:eastAsia="bg-BG" w:bidi="bg-BG"/>
              </w:rPr>
            </w:pPr>
            <w:r w:rsidRPr="00F251F9">
              <w:rPr>
                <w:rFonts w:ascii="Times New Roman" w:eastAsia="Courier New" w:hAnsi="Times New Roman" w:cs="Times New Roman"/>
                <w:color w:val="000000"/>
                <w:sz w:val="24"/>
                <w:szCs w:val="24"/>
                <w:lang w:eastAsia="bg-BG" w:bidi="bg-BG"/>
              </w:rPr>
              <w:t>За дата на получаване на уведомлението се счита, датата посочена в ИСУН - датата на която е изпратено съобщението</w:t>
            </w:r>
            <w:r w:rsidR="004C4A33" w:rsidRPr="00F251F9">
              <w:rPr>
                <w:rFonts w:ascii="Times New Roman" w:eastAsia="Times New Roman" w:hAnsi="Times New Roman" w:cs="Times New Roman"/>
                <w:color w:val="000000"/>
                <w:sz w:val="24"/>
                <w:szCs w:val="24"/>
                <w:lang w:eastAsia="bg-BG" w:bidi="bg-BG"/>
              </w:rPr>
              <w:t>.</w:t>
            </w:r>
          </w:p>
          <w:p w:rsidR="00325254" w:rsidRPr="00F251F9" w:rsidRDefault="00AC35E0" w:rsidP="00EE6314">
            <w:pPr>
              <w:widowControl w:val="0"/>
              <w:numPr>
                <w:ilvl w:val="0"/>
                <w:numId w:val="16"/>
              </w:numPr>
              <w:tabs>
                <w:tab w:val="left" w:pos="315"/>
              </w:tabs>
              <w:spacing w:after="0"/>
              <w:ind w:right="300"/>
              <w:jc w:val="both"/>
              <w:rPr>
                <w:rFonts w:ascii="Times New Roman" w:eastAsia="Times New Roman" w:hAnsi="Times New Roman" w:cs="Times New Roman"/>
                <w:color w:val="000000"/>
                <w:sz w:val="24"/>
                <w:szCs w:val="24"/>
                <w:lang w:eastAsia="bg-BG" w:bidi="bg-BG"/>
              </w:rPr>
            </w:pPr>
            <w:r w:rsidRPr="00F251F9">
              <w:rPr>
                <w:rFonts w:ascii="Times New Roman" w:hAnsi="Times New Roman" w:cs="Times New Roman"/>
                <w:sz w:val="24"/>
                <w:szCs w:val="24"/>
              </w:rPr>
              <w:t>Ако кандидат по одобрен за финансиране проект откаже сключване на административен договор, се пристъпва към сключване на такъв договор с кандидатите от резервния списък (в случай че такъв е съставен) по поредността на класирането им.</w:t>
            </w:r>
            <w:r w:rsidR="00EC7FB3" w:rsidRPr="00F251F9">
              <w:rPr>
                <w:rFonts w:ascii="Times New Roman" w:hAnsi="Times New Roman" w:cs="Times New Roman"/>
                <w:sz w:val="24"/>
                <w:szCs w:val="24"/>
              </w:rPr>
              <w:tab/>
            </w:r>
          </w:p>
        </w:tc>
      </w:tr>
    </w:tbl>
    <w:p w:rsidR="005A34BB" w:rsidRPr="00F251F9" w:rsidRDefault="005A34BB" w:rsidP="00EE6314">
      <w:pPr>
        <w:pStyle w:val="bullets"/>
        <w:numPr>
          <w:ilvl w:val="0"/>
          <w:numId w:val="0"/>
        </w:numPr>
        <w:rPr>
          <w:rFonts w:eastAsia="Courier New" w:cs="Times New Roman"/>
          <w:b/>
          <w:color w:val="000000"/>
          <w:szCs w:val="24"/>
          <w:lang w:eastAsia="bg-BG" w:bidi="bg-BG"/>
        </w:rPr>
      </w:pPr>
    </w:p>
    <w:p w:rsidR="00802D02" w:rsidRPr="00F251F9" w:rsidRDefault="00802D02" w:rsidP="00EE6314">
      <w:pPr>
        <w:pStyle w:val="bullets"/>
        <w:numPr>
          <w:ilvl w:val="0"/>
          <w:numId w:val="0"/>
        </w:numPr>
        <w:rPr>
          <w:rFonts w:eastAsia="Courier New" w:cs="Times New Roman"/>
          <w:b/>
          <w:color w:val="000000"/>
          <w:szCs w:val="24"/>
          <w:lang w:eastAsia="bg-BG" w:bidi="bg-BG"/>
        </w:rPr>
      </w:pPr>
    </w:p>
    <w:p w:rsidR="005A34BB" w:rsidRPr="00F251F9" w:rsidRDefault="005A34BB" w:rsidP="00EE6314">
      <w:pPr>
        <w:pStyle w:val="bullets"/>
        <w:numPr>
          <w:ilvl w:val="0"/>
          <w:numId w:val="0"/>
        </w:numPr>
        <w:rPr>
          <w:rFonts w:eastAsia="Courier New" w:cs="Times New Roman"/>
          <w:b/>
          <w:color w:val="000000"/>
          <w:szCs w:val="24"/>
          <w:lang w:eastAsia="bg-BG" w:bidi="bg-BG"/>
        </w:rPr>
      </w:pPr>
      <w:r w:rsidRPr="00F251F9">
        <w:rPr>
          <w:rFonts w:eastAsia="Courier New" w:cs="Times New Roman"/>
          <w:b/>
          <w:color w:val="000000"/>
          <w:szCs w:val="24"/>
          <w:lang w:eastAsia="bg-BG" w:bidi="bg-BG"/>
        </w:rPr>
        <w:t>28. Приложения към Условията за кандидатстване:</w:t>
      </w:r>
    </w:p>
    <w:p w:rsidR="003D1F87" w:rsidRPr="006124FF" w:rsidRDefault="003D1F87" w:rsidP="00EE6314">
      <w:pPr>
        <w:pStyle w:val="bullets"/>
        <w:numPr>
          <w:ilvl w:val="0"/>
          <w:numId w:val="0"/>
        </w:numPr>
        <w:ind w:left="360" w:firstLine="360"/>
        <w:rPr>
          <w:rFonts w:eastAsia="Courier New" w:cs="Times New Roman"/>
          <w:b/>
          <w:color w:val="1F4E79" w:themeColor="accent1" w:themeShade="80"/>
          <w:szCs w:val="24"/>
          <w:lang w:eastAsia="bg-BG" w:bidi="bg-BG"/>
        </w:rPr>
      </w:pPr>
      <w:r w:rsidRPr="006124FF">
        <w:rPr>
          <w:rFonts w:eastAsia="Courier New" w:cs="Times New Roman"/>
          <w:b/>
          <w:color w:val="1F4E79" w:themeColor="accent1" w:themeShade="80"/>
          <w:szCs w:val="24"/>
          <w:lang w:eastAsia="bg-BG" w:bidi="bg-BG"/>
        </w:rPr>
        <w:t>1</w:t>
      </w:r>
      <w:r w:rsidR="006E3749" w:rsidRPr="006124FF">
        <w:rPr>
          <w:rFonts w:eastAsia="Courier New" w:cs="Times New Roman"/>
          <w:b/>
          <w:color w:val="1F4E79" w:themeColor="accent1" w:themeShade="80"/>
          <w:szCs w:val="24"/>
          <w:lang w:eastAsia="bg-BG" w:bidi="bg-BG"/>
        </w:rPr>
        <w:t xml:space="preserve">) </w:t>
      </w:r>
      <w:r w:rsidRPr="006124FF">
        <w:rPr>
          <w:rFonts w:eastAsia="Courier New" w:cs="Times New Roman"/>
          <w:b/>
          <w:color w:val="1F4E79" w:themeColor="accent1" w:themeShade="80"/>
          <w:szCs w:val="24"/>
          <w:lang w:eastAsia="bg-BG" w:bidi="bg-BG"/>
        </w:rPr>
        <w:t xml:space="preserve"> Документи за попълване:</w:t>
      </w:r>
    </w:p>
    <w:tbl>
      <w:tblPr>
        <w:tblStyle w:val="a9"/>
        <w:tblpPr w:leftFromText="141" w:rightFromText="141" w:vertAnchor="text" w:horzAnchor="margin" w:tblpX="-431" w:tblpY="129"/>
        <w:tblW w:w="9918" w:type="dxa"/>
        <w:tblLook w:val="04A0" w:firstRow="1" w:lastRow="0" w:firstColumn="1" w:lastColumn="0" w:noHBand="0" w:noVBand="1"/>
      </w:tblPr>
      <w:tblGrid>
        <w:gridCol w:w="9918"/>
      </w:tblGrid>
      <w:tr w:rsidR="006E3749" w:rsidRPr="00F251F9" w:rsidTr="00812DCD">
        <w:trPr>
          <w:trHeight w:val="841"/>
        </w:trPr>
        <w:tc>
          <w:tcPr>
            <w:tcW w:w="9918" w:type="dxa"/>
          </w:tcPr>
          <w:p w:rsidR="006E3749" w:rsidRPr="00F251F9" w:rsidRDefault="006E3749" w:rsidP="00EE6314">
            <w:pPr>
              <w:pStyle w:val="bullets"/>
              <w:numPr>
                <w:ilvl w:val="0"/>
                <w:numId w:val="0"/>
              </w:numPr>
              <w:rPr>
                <w:rFonts w:cs="Times New Roman"/>
                <w:szCs w:val="24"/>
                <w:shd w:val="clear" w:color="auto" w:fill="FEFEFE"/>
                <w:lang w:val="en-US" w:eastAsia="bg-BG"/>
              </w:rPr>
            </w:pPr>
            <w:r w:rsidRPr="00F251F9">
              <w:rPr>
                <w:rFonts w:cs="Times New Roman"/>
                <w:szCs w:val="24"/>
                <w:shd w:val="clear" w:color="auto" w:fill="FEFEFE"/>
                <w:lang w:eastAsia="bg-BG"/>
              </w:rPr>
              <w:t>Приложение 1</w:t>
            </w:r>
            <w:r w:rsidR="00F61431" w:rsidRPr="00F251F9">
              <w:rPr>
                <w:rFonts w:cs="Times New Roman"/>
                <w:szCs w:val="24"/>
                <w:shd w:val="clear" w:color="auto" w:fill="FEFEFE"/>
                <w:lang w:eastAsia="bg-BG"/>
              </w:rPr>
              <w:t>:</w:t>
            </w:r>
            <w:r w:rsidRPr="00F251F9">
              <w:rPr>
                <w:rFonts w:cs="Times New Roman"/>
                <w:szCs w:val="24"/>
                <w:shd w:val="clear" w:color="auto" w:fill="FEFEFE"/>
                <w:lang w:eastAsia="bg-BG"/>
              </w:rPr>
              <w:t xml:space="preserve">  Формуляр за мониторинг</w:t>
            </w:r>
          </w:p>
          <w:p w:rsidR="006E3749" w:rsidRPr="00F251F9" w:rsidRDefault="00127E1A" w:rsidP="00EE6314">
            <w:pPr>
              <w:pStyle w:val="bullets"/>
              <w:numPr>
                <w:ilvl w:val="0"/>
                <w:numId w:val="0"/>
              </w:numPr>
              <w:rPr>
                <w:rFonts w:cs="Times New Roman"/>
                <w:szCs w:val="24"/>
              </w:rPr>
            </w:pPr>
            <w:r w:rsidRPr="00F251F9">
              <w:rPr>
                <w:rFonts w:cs="Times New Roman"/>
                <w:szCs w:val="24"/>
              </w:rPr>
              <w:t xml:space="preserve">Приложение 2:  </w:t>
            </w:r>
            <w:r w:rsidR="006E3749" w:rsidRPr="00F251F9">
              <w:rPr>
                <w:rFonts w:cs="Times New Roman"/>
                <w:szCs w:val="24"/>
              </w:rPr>
              <w:t>Таблица за допустимите инвестиции по мярка 19.2</w:t>
            </w:r>
          </w:p>
          <w:p w:rsidR="006E3749" w:rsidRPr="00F251F9" w:rsidRDefault="00127E1A" w:rsidP="00EE6314">
            <w:pPr>
              <w:pStyle w:val="bullets"/>
              <w:numPr>
                <w:ilvl w:val="0"/>
                <w:numId w:val="0"/>
              </w:numPr>
              <w:rPr>
                <w:rFonts w:cs="Times New Roman"/>
                <w:szCs w:val="24"/>
              </w:rPr>
            </w:pPr>
            <w:r w:rsidRPr="00F251F9">
              <w:rPr>
                <w:rFonts w:cs="Times New Roman"/>
                <w:szCs w:val="24"/>
              </w:rPr>
              <w:t xml:space="preserve">Приложение 3:  </w:t>
            </w:r>
            <w:r w:rsidR="006E3749" w:rsidRPr="00F251F9">
              <w:rPr>
                <w:rFonts w:cs="Times New Roman"/>
                <w:szCs w:val="24"/>
              </w:rPr>
              <w:t>Декларация  по чл.19 и 20 от  ЗЗЛД</w:t>
            </w:r>
          </w:p>
          <w:p w:rsidR="006E3749" w:rsidRPr="00F251F9" w:rsidRDefault="006E3749" w:rsidP="00EE6314">
            <w:pPr>
              <w:pStyle w:val="bullets"/>
              <w:numPr>
                <w:ilvl w:val="0"/>
                <w:numId w:val="0"/>
              </w:numPr>
              <w:rPr>
                <w:rFonts w:cs="Times New Roman"/>
                <w:szCs w:val="24"/>
              </w:rPr>
            </w:pPr>
            <w:r w:rsidRPr="00F251F9">
              <w:rPr>
                <w:rFonts w:cs="Times New Roman"/>
                <w:szCs w:val="24"/>
              </w:rPr>
              <w:t>Приложение 4:  Декларация_липса на основания за отстраняване</w:t>
            </w:r>
          </w:p>
          <w:p w:rsidR="006E3749" w:rsidRPr="00F251F9" w:rsidRDefault="00127E1A" w:rsidP="00EE6314">
            <w:pPr>
              <w:pStyle w:val="bullets"/>
              <w:numPr>
                <w:ilvl w:val="0"/>
                <w:numId w:val="0"/>
              </w:numPr>
              <w:rPr>
                <w:rFonts w:cs="Times New Roman"/>
                <w:szCs w:val="24"/>
              </w:rPr>
            </w:pPr>
            <w:r w:rsidRPr="00F251F9">
              <w:rPr>
                <w:rFonts w:cs="Times New Roman"/>
                <w:szCs w:val="24"/>
              </w:rPr>
              <w:t xml:space="preserve">Приложение 5:  </w:t>
            </w:r>
            <w:r w:rsidR="006E3749" w:rsidRPr="00F251F9">
              <w:rPr>
                <w:rFonts w:cs="Times New Roman"/>
                <w:szCs w:val="24"/>
              </w:rPr>
              <w:t>Декларация за нередности</w:t>
            </w:r>
          </w:p>
          <w:p w:rsidR="006E3749" w:rsidRPr="00F251F9" w:rsidRDefault="00E44F71" w:rsidP="00EE6314">
            <w:pPr>
              <w:pStyle w:val="bullets"/>
              <w:numPr>
                <w:ilvl w:val="0"/>
                <w:numId w:val="0"/>
              </w:numPr>
              <w:rPr>
                <w:rFonts w:cs="Times New Roman"/>
                <w:szCs w:val="24"/>
                <w:lang w:val="en-US"/>
              </w:rPr>
            </w:pPr>
            <w:r>
              <w:rPr>
                <w:rFonts w:cs="Times New Roman"/>
                <w:szCs w:val="24"/>
              </w:rPr>
              <w:t>Приложение 6</w:t>
            </w:r>
            <w:r w:rsidR="006E3749" w:rsidRPr="00F251F9">
              <w:rPr>
                <w:rFonts w:cs="Times New Roman"/>
                <w:szCs w:val="24"/>
              </w:rPr>
              <w:t xml:space="preserve">:  Анализ_разходи_ползи </w:t>
            </w:r>
          </w:p>
          <w:p w:rsidR="006E3749" w:rsidRPr="00F251F9" w:rsidRDefault="00E44F71" w:rsidP="00EE6314">
            <w:pPr>
              <w:pStyle w:val="bullets"/>
              <w:numPr>
                <w:ilvl w:val="0"/>
                <w:numId w:val="0"/>
              </w:numPr>
              <w:rPr>
                <w:rFonts w:cs="Times New Roman"/>
                <w:szCs w:val="24"/>
              </w:rPr>
            </w:pPr>
            <w:r>
              <w:rPr>
                <w:rFonts w:cs="Times New Roman"/>
                <w:szCs w:val="24"/>
              </w:rPr>
              <w:t>Приложение 6А</w:t>
            </w:r>
            <w:r w:rsidR="00127E1A" w:rsidRPr="00F251F9">
              <w:rPr>
                <w:rFonts w:cs="Times New Roman"/>
                <w:szCs w:val="24"/>
              </w:rPr>
              <w:t xml:space="preserve">:  </w:t>
            </w:r>
            <w:r w:rsidR="006E3749" w:rsidRPr="00F251F9">
              <w:rPr>
                <w:rFonts w:cs="Times New Roman"/>
                <w:szCs w:val="24"/>
              </w:rPr>
              <w:t>Анализ_разходи_ползи таблица</w:t>
            </w:r>
          </w:p>
          <w:p w:rsidR="006E3749" w:rsidRPr="00F251F9" w:rsidRDefault="00127E1A" w:rsidP="00EE6314">
            <w:pPr>
              <w:pStyle w:val="bullets"/>
              <w:numPr>
                <w:ilvl w:val="0"/>
                <w:numId w:val="0"/>
              </w:numPr>
              <w:rPr>
                <w:rFonts w:cs="Times New Roman"/>
                <w:szCs w:val="24"/>
              </w:rPr>
            </w:pPr>
            <w:r w:rsidRPr="00F251F9">
              <w:rPr>
                <w:rFonts w:cs="Times New Roman"/>
                <w:szCs w:val="24"/>
              </w:rPr>
              <w:t xml:space="preserve">Приложение 7:    </w:t>
            </w:r>
            <w:r w:rsidR="006E3749" w:rsidRPr="00F251F9">
              <w:rPr>
                <w:rFonts w:cs="Times New Roman"/>
                <w:szCs w:val="24"/>
              </w:rPr>
              <w:t>Декларация по чл.3 и 4_ЗМСП</w:t>
            </w:r>
          </w:p>
          <w:p w:rsidR="006E3749" w:rsidRPr="00E44F71" w:rsidRDefault="006E3749" w:rsidP="00EE6314">
            <w:pPr>
              <w:pStyle w:val="bullets"/>
              <w:numPr>
                <w:ilvl w:val="0"/>
                <w:numId w:val="0"/>
              </w:numPr>
              <w:rPr>
                <w:rFonts w:cs="Times New Roman"/>
                <w:szCs w:val="24"/>
              </w:rPr>
            </w:pPr>
            <w:r w:rsidRPr="00E44F71">
              <w:rPr>
                <w:rFonts w:cs="Times New Roman"/>
                <w:szCs w:val="24"/>
              </w:rPr>
              <w:t>Приложение 7А:  Справка за обобщ. параметри на предприятието</w:t>
            </w:r>
          </w:p>
          <w:p w:rsidR="006E3749" w:rsidRPr="00F251F9" w:rsidRDefault="006E3749" w:rsidP="00EE6314">
            <w:pPr>
              <w:pStyle w:val="bullets"/>
              <w:numPr>
                <w:ilvl w:val="0"/>
                <w:numId w:val="0"/>
              </w:numPr>
              <w:rPr>
                <w:rFonts w:cs="Times New Roman"/>
                <w:szCs w:val="24"/>
              </w:rPr>
            </w:pPr>
            <w:r w:rsidRPr="00F251F9">
              <w:rPr>
                <w:rFonts w:cs="Times New Roman"/>
                <w:szCs w:val="24"/>
              </w:rPr>
              <w:t>Приложение 8:    Декларация за държавна и минимална помощи</w:t>
            </w:r>
          </w:p>
          <w:p w:rsidR="006E3749" w:rsidRPr="00F251F9" w:rsidRDefault="00127E1A" w:rsidP="00EE6314">
            <w:pPr>
              <w:pStyle w:val="bullets"/>
              <w:numPr>
                <w:ilvl w:val="0"/>
                <w:numId w:val="0"/>
              </w:numPr>
              <w:rPr>
                <w:rFonts w:cs="Times New Roman"/>
                <w:szCs w:val="24"/>
              </w:rPr>
            </w:pPr>
            <w:r w:rsidRPr="00F251F9">
              <w:rPr>
                <w:rFonts w:cs="Times New Roman"/>
                <w:szCs w:val="24"/>
              </w:rPr>
              <w:lastRenderedPageBreak/>
              <w:t xml:space="preserve">Приложение 9:    </w:t>
            </w:r>
            <w:r w:rsidR="006E3749" w:rsidRPr="00F251F9">
              <w:rPr>
                <w:rFonts w:cs="Times New Roman"/>
                <w:szCs w:val="24"/>
              </w:rPr>
              <w:t>Декларация_двойно_финансиране</w:t>
            </w:r>
          </w:p>
          <w:p w:rsidR="006E3749" w:rsidRPr="00F251F9" w:rsidRDefault="00127E1A" w:rsidP="00EE6314">
            <w:pPr>
              <w:pStyle w:val="bullets"/>
              <w:numPr>
                <w:ilvl w:val="0"/>
                <w:numId w:val="0"/>
              </w:numPr>
              <w:rPr>
                <w:rFonts w:cs="Times New Roman"/>
                <w:szCs w:val="24"/>
              </w:rPr>
            </w:pPr>
            <w:r w:rsidRPr="00F251F9">
              <w:rPr>
                <w:rFonts w:cs="Times New Roman"/>
                <w:szCs w:val="24"/>
              </w:rPr>
              <w:t xml:space="preserve">Приложение 10:  </w:t>
            </w:r>
            <w:r w:rsidR="006E3749" w:rsidRPr="00F251F9">
              <w:rPr>
                <w:rFonts w:cs="Times New Roman"/>
                <w:szCs w:val="24"/>
              </w:rPr>
              <w:t>Декларация изкуствено създадени условия и функц. несамост.</w:t>
            </w:r>
          </w:p>
          <w:p w:rsidR="006E3749" w:rsidRPr="00F251F9" w:rsidRDefault="00127E1A" w:rsidP="00EE6314">
            <w:pPr>
              <w:pStyle w:val="bullets"/>
              <w:numPr>
                <w:ilvl w:val="0"/>
                <w:numId w:val="0"/>
              </w:numPr>
              <w:rPr>
                <w:rFonts w:cs="Times New Roman"/>
                <w:szCs w:val="24"/>
              </w:rPr>
            </w:pPr>
            <w:r w:rsidRPr="00F251F9">
              <w:rPr>
                <w:rFonts w:cs="Times New Roman"/>
                <w:szCs w:val="24"/>
              </w:rPr>
              <w:t xml:space="preserve">Приложение 11: </w:t>
            </w:r>
            <w:r w:rsidR="006E3749" w:rsidRPr="00F251F9">
              <w:rPr>
                <w:rFonts w:cs="Times New Roman"/>
                <w:szCs w:val="24"/>
              </w:rPr>
              <w:t xml:space="preserve"> Декларация НСИ</w:t>
            </w:r>
          </w:p>
          <w:p w:rsidR="00E44F71" w:rsidRPr="00F251F9" w:rsidRDefault="00127E1A" w:rsidP="00EE6314">
            <w:pPr>
              <w:pStyle w:val="bullets"/>
              <w:numPr>
                <w:ilvl w:val="0"/>
                <w:numId w:val="0"/>
              </w:numPr>
              <w:rPr>
                <w:rFonts w:cs="Times New Roman"/>
                <w:szCs w:val="24"/>
              </w:rPr>
            </w:pPr>
            <w:r w:rsidRPr="00F251F9">
              <w:rPr>
                <w:rFonts w:cs="Times New Roman"/>
                <w:szCs w:val="24"/>
              </w:rPr>
              <w:t xml:space="preserve">Приложение 12:  </w:t>
            </w:r>
            <w:r w:rsidR="006E3749" w:rsidRPr="00F251F9">
              <w:rPr>
                <w:rFonts w:cs="Times New Roman"/>
                <w:szCs w:val="24"/>
              </w:rPr>
              <w:t xml:space="preserve">Декларация  свързаност </w:t>
            </w:r>
          </w:p>
          <w:p w:rsidR="006E3749" w:rsidRPr="00F251F9" w:rsidRDefault="00127E1A" w:rsidP="00EE6314">
            <w:pPr>
              <w:pStyle w:val="bullets"/>
              <w:numPr>
                <w:ilvl w:val="0"/>
                <w:numId w:val="0"/>
              </w:numPr>
              <w:rPr>
                <w:rFonts w:cs="Times New Roman"/>
                <w:szCs w:val="24"/>
              </w:rPr>
            </w:pPr>
            <w:r w:rsidRPr="00F251F9">
              <w:rPr>
                <w:rFonts w:cs="Times New Roman"/>
                <w:szCs w:val="24"/>
              </w:rPr>
              <w:t xml:space="preserve">Приложение 13:  </w:t>
            </w:r>
            <w:r w:rsidR="006E3749" w:rsidRPr="00F251F9">
              <w:rPr>
                <w:rFonts w:cs="Times New Roman"/>
                <w:szCs w:val="24"/>
              </w:rPr>
              <w:t>Образец_на_запитване_за_оферта</w:t>
            </w:r>
          </w:p>
          <w:p w:rsidR="006E3749" w:rsidRPr="00F251F9" w:rsidRDefault="00E44F71" w:rsidP="00EE6314">
            <w:pPr>
              <w:pStyle w:val="bullets"/>
              <w:numPr>
                <w:ilvl w:val="0"/>
                <w:numId w:val="0"/>
              </w:numPr>
              <w:rPr>
                <w:rFonts w:cs="Times New Roman"/>
                <w:szCs w:val="24"/>
              </w:rPr>
            </w:pPr>
            <w:r>
              <w:rPr>
                <w:rFonts w:cs="Times New Roman"/>
                <w:szCs w:val="24"/>
              </w:rPr>
              <w:t>Приложение 14</w:t>
            </w:r>
            <w:r w:rsidR="006E3749" w:rsidRPr="00F251F9">
              <w:rPr>
                <w:rFonts w:cs="Times New Roman"/>
                <w:szCs w:val="24"/>
              </w:rPr>
              <w:t xml:space="preserve">:  </w:t>
            </w:r>
            <w:r>
              <w:rPr>
                <w:rFonts w:cs="Times New Roman"/>
                <w:szCs w:val="24"/>
              </w:rPr>
              <w:t>КСС</w:t>
            </w:r>
          </w:p>
        </w:tc>
      </w:tr>
    </w:tbl>
    <w:p w:rsidR="003D1F87" w:rsidRPr="00F251F9" w:rsidRDefault="003D1F87" w:rsidP="00EE6314">
      <w:pPr>
        <w:pStyle w:val="bullets"/>
        <w:numPr>
          <w:ilvl w:val="0"/>
          <w:numId w:val="0"/>
        </w:numPr>
        <w:ind w:left="360"/>
        <w:rPr>
          <w:rFonts w:eastAsia="Courier New" w:cs="Times New Roman"/>
          <w:b/>
          <w:szCs w:val="24"/>
          <w:lang w:eastAsia="bg-BG" w:bidi="bg-BG"/>
        </w:rPr>
      </w:pPr>
    </w:p>
    <w:p w:rsidR="008E751F" w:rsidRPr="00F251F9" w:rsidRDefault="008E751F" w:rsidP="00EE6314">
      <w:pPr>
        <w:pStyle w:val="af5"/>
        <w:rPr>
          <w:rFonts w:ascii="Times New Roman" w:hAnsi="Times New Roman" w:cs="Times New Roman"/>
          <w:b/>
          <w:bCs/>
          <w:sz w:val="24"/>
          <w:szCs w:val="24"/>
          <w:lang w:eastAsia="bg-BG" w:bidi="bg-BG"/>
        </w:rPr>
      </w:pPr>
      <w:bookmarkStart w:id="36" w:name="bookmark79"/>
      <w:bookmarkStart w:id="37" w:name="bookmark80"/>
    </w:p>
    <w:p w:rsidR="005A34BB" w:rsidRPr="00B3526B" w:rsidRDefault="00C04D89" w:rsidP="00EE6314">
      <w:pPr>
        <w:pStyle w:val="af5"/>
        <w:numPr>
          <w:ilvl w:val="0"/>
          <w:numId w:val="33"/>
        </w:numPr>
        <w:rPr>
          <w:rFonts w:ascii="Times New Roman" w:hAnsi="Times New Roman" w:cs="Times New Roman"/>
          <w:b/>
          <w:bCs/>
          <w:color w:val="1F4E79" w:themeColor="accent1" w:themeShade="80"/>
          <w:sz w:val="24"/>
          <w:szCs w:val="24"/>
          <w:lang w:eastAsia="bg-BG" w:bidi="bg-BG"/>
        </w:rPr>
      </w:pPr>
      <w:r w:rsidRPr="00B3526B">
        <w:rPr>
          <w:rFonts w:ascii="Times New Roman" w:hAnsi="Times New Roman" w:cs="Times New Roman"/>
          <w:b/>
          <w:bCs/>
          <w:color w:val="1F4E79" w:themeColor="accent1" w:themeShade="80"/>
          <w:sz w:val="24"/>
          <w:szCs w:val="24"/>
          <w:lang w:eastAsia="bg-BG" w:bidi="bg-BG"/>
        </w:rPr>
        <w:t>Документи за информация:</w:t>
      </w:r>
    </w:p>
    <w:tbl>
      <w:tblPr>
        <w:tblpPr w:leftFromText="180" w:rightFromText="180" w:vertAnchor="text" w:horzAnchor="margin" w:tblpX="-431" w:tblpY="349"/>
        <w:tblW w:w="991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918"/>
      </w:tblGrid>
      <w:tr w:rsidR="00A346E5" w:rsidRPr="00F251F9" w:rsidTr="008E751F">
        <w:trPr>
          <w:trHeight w:val="890"/>
        </w:trPr>
        <w:tc>
          <w:tcPr>
            <w:tcW w:w="9918" w:type="dxa"/>
          </w:tcPr>
          <w:bookmarkEnd w:id="36"/>
          <w:bookmarkEnd w:id="37"/>
          <w:p w:rsidR="00A346E5" w:rsidRPr="00F251F9" w:rsidRDefault="006056F1" w:rsidP="00EE6314">
            <w:pPr>
              <w:widowControl w:val="0"/>
              <w:pBdr>
                <w:left w:val="single" w:sz="4" w:space="4" w:color="auto"/>
                <w:right w:val="single" w:sz="4" w:space="4" w:color="auto"/>
              </w:pBdr>
              <w:spacing w:after="0" w:line="240" w:lineRule="auto"/>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Приложение</w:t>
            </w:r>
            <w:r w:rsidR="002B59F0" w:rsidRPr="00F251F9">
              <w:rPr>
                <w:rFonts w:ascii="Times New Roman" w:eastAsia="Times New Roman" w:hAnsi="Times New Roman" w:cs="Times New Roman"/>
                <w:color w:val="000000"/>
                <w:sz w:val="24"/>
                <w:szCs w:val="24"/>
                <w:lang w:eastAsia="bg-BG" w:bidi="bg-BG"/>
              </w:rPr>
              <w:t xml:space="preserve"> </w:t>
            </w:r>
            <w:r w:rsidRPr="00F251F9">
              <w:rPr>
                <w:rFonts w:ascii="Times New Roman" w:eastAsia="Times New Roman" w:hAnsi="Times New Roman" w:cs="Times New Roman"/>
                <w:color w:val="000000"/>
                <w:sz w:val="24"/>
                <w:szCs w:val="24"/>
                <w:lang w:eastAsia="bg-BG" w:bidi="bg-BG"/>
              </w:rPr>
              <w:t xml:space="preserve"> </w:t>
            </w:r>
            <w:r w:rsidR="00A346E5" w:rsidRPr="00F251F9">
              <w:rPr>
                <w:rFonts w:ascii="Times New Roman" w:eastAsia="Times New Roman" w:hAnsi="Times New Roman" w:cs="Times New Roman"/>
                <w:color w:val="000000"/>
                <w:sz w:val="24"/>
                <w:szCs w:val="24"/>
                <w:lang w:eastAsia="bg-BG" w:bidi="bg-BG"/>
              </w:rPr>
              <w:t>1</w:t>
            </w:r>
            <w:r w:rsidR="00995CC1" w:rsidRPr="00F251F9">
              <w:rPr>
                <w:rFonts w:ascii="Times New Roman" w:eastAsia="Times New Roman" w:hAnsi="Times New Roman" w:cs="Times New Roman"/>
                <w:color w:val="000000"/>
                <w:sz w:val="24"/>
                <w:szCs w:val="24"/>
                <w:lang w:eastAsia="bg-BG" w:bidi="bg-BG"/>
              </w:rPr>
              <w:t>:</w:t>
            </w:r>
            <w:r w:rsidRPr="00F251F9">
              <w:rPr>
                <w:rFonts w:ascii="Times New Roman" w:eastAsia="Times New Roman" w:hAnsi="Times New Roman" w:cs="Times New Roman"/>
                <w:color w:val="000000"/>
                <w:sz w:val="24"/>
                <w:szCs w:val="24"/>
                <w:lang w:eastAsia="bg-BG" w:bidi="bg-BG"/>
              </w:rPr>
              <w:t xml:space="preserve"> </w:t>
            </w:r>
            <w:r w:rsidR="00A346E5" w:rsidRPr="00F251F9">
              <w:rPr>
                <w:rFonts w:ascii="Times New Roman" w:eastAsia="Times New Roman" w:hAnsi="Times New Roman" w:cs="Times New Roman"/>
                <w:color w:val="000000"/>
                <w:sz w:val="24"/>
                <w:szCs w:val="24"/>
                <w:lang w:eastAsia="bg-BG" w:bidi="bg-BG"/>
              </w:rPr>
              <w:t>Таблица за оценка на административно съответствие и допустимост;</w:t>
            </w:r>
          </w:p>
          <w:p w:rsidR="00F61431" w:rsidRPr="00F251F9" w:rsidRDefault="00F61431" w:rsidP="00EE6314">
            <w:pPr>
              <w:widowControl w:val="0"/>
              <w:pBdr>
                <w:left w:val="single" w:sz="4" w:space="4" w:color="auto"/>
                <w:right w:val="single" w:sz="4" w:space="4" w:color="auto"/>
              </w:pBdr>
              <w:spacing w:after="0" w:line="240" w:lineRule="auto"/>
              <w:jc w:val="both"/>
              <w:rPr>
                <w:rFonts w:ascii="Times New Roman" w:eastAsia="Times New Roman" w:hAnsi="Times New Roman" w:cs="Times New Roman"/>
                <w:color w:val="000000"/>
                <w:sz w:val="24"/>
                <w:szCs w:val="24"/>
                <w:lang w:eastAsia="bg-BG" w:bidi="bg-BG"/>
              </w:rPr>
            </w:pPr>
          </w:p>
          <w:p w:rsidR="00A346E5" w:rsidRPr="00F251F9" w:rsidRDefault="006056F1" w:rsidP="00EE6314">
            <w:pPr>
              <w:widowControl w:val="0"/>
              <w:pBdr>
                <w:left w:val="single" w:sz="4" w:space="4" w:color="auto"/>
                <w:right w:val="single" w:sz="4" w:space="4" w:color="auto"/>
              </w:pBdr>
              <w:spacing w:after="0" w:line="240" w:lineRule="auto"/>
              <w:ind w:left="1723" w:right="40" w:hanging="1701"/>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Приложение </w:t>
            </w:r>
            <w:r w:rsidR="00A346E5" w:rsidRPr="00F251F9">
              <w:rPr>
                <w:rFonts w:ascii="Times New Roman" w:eastAsia="Times New Roman" w:hAnsi="Times New Roman" w:cs="Times New Roman"/>
                <w:color w:val="000000"/>
                <w:sz w:val="24"/>
                <w:szCs w:val="24"/>
                <w:lang w:eastAsia="bg-BG" w:bidi="bg-BG"/>
              </w:rPr>
              <w:t>2: Таблица за техническа и финансова оценка и методика за оценка на проектите;</w:t>
            </w:r>
          </w:p>
          <w:p w:rsidR="00F61431" w:rsidRPr="00F251F9" w:rsidRDefault="00F61431" w:rsidP="00EE6314">
            <w:pPr>
              <w:widowControl w:val="0"/>
              <w:pBdr>
                <w:left w:val="single" w:sz="4" w:space="4" w:color="auto"/>
                <w:right w:val="single" w:sz="4" w:space="4" w:color="auto"/>
              </w:pBdr>
              <w:spacing w:after="0" w:line="240" w:lineRule="auto"/>
              <w:ind w:left="1723" w:right="40" w:hanging="1723"/>
              <w:jc w:val="both"/>
              <w:rPr>
                <w:rFonts w:ascii="Times New Roman" w:eastAsia="Times New Roman" w:hAnsi="Times New Roman" w:cs="Times New Roman"/>
                <w:color w:val="000000"/>
                <w:sz w:val="24"/>
                <w:szCs w:val="24"/>
                <w:lang w:eastAsia="bg-BG" w:bidi="bg-BG"/>
              </w:rPr>
            </w:pPr>
          </w:p>
          <w:p w:rsidR="00A346E5" w:rsidRPr="00F251F9" w:rsidRDefault="006056F1" w:rsidP="00EE6314">
            <w:pPr>
              <w:widowControl w:val="0"/>
              <w:pBdr>
                <w:left w:val="single" w:sz="4" w:space="4" w:color="auto"/>
                <w:right w:val="single" w:sz="4" w:space="4" w:color="auto"/>
              </w:pBdr>
              <w:spacing w:after="0" w:line="240" w:lineRule="auto"/>
              <w:ind w:left="1723" w:right="40" w:hanging="1723"/>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Приложение </w:t>
            </w:r>
            <w:r w:rsidR="00A346E5" w:rsidRPr="00F251F9">
              <w:rPr>
                <w:rFonts w:ascii="Times New Roman" w:eastAsia="Times New Roman" w:hAnsi="Times New Roman" w:cs="Times New Roman"/>
                <w:color w:val="000000"/>
                <w:sz w:val="24"/>
                <w:szCs w:val="24"/>
                <w:lang w:eastAsia="bg-BG" w:bidi="bg-BG"/>
              </w:rPr>
              <w:t xml:space="preserve">3: </w:t>
            </w:r>
            <w:r w:rsidR="00007DF5" w:rsidRPr="00F251F9">
              <w:rPr>
                <w:rFonts w:ascii="Times New Roman" w:eastAsia="Times New Roman" w:hAnsi="Times New Roman" w:cs="Times New Roman"/>
                <w:color w:val="000000" w:themeColor="text1"/>
                <w:sz w:val="24"/>
                <w:szCs w:val="24"/>
                <w:lang w:eastAsia="bg-BG" w:bidi="bg-BG"/>
              </w:rPr>
              <w:t xml:space="preserve"> Указания за предварителни проверки и последващ контрол във връзка с провеждане на обществени поръчки по ЗОПУказание </w:t>
            </w:r>
            <w:r w:rsidR="00007DF5" w:rsidRPr="00F251F9">
              <w:rPr>
                <w:rFonts w:ascii="Times New Roman" w:eastAsia="Times New Roman" w:hAnsi="Times New Roman" w:cs="Times New Roman"/>
                <w:color w:val="000000"/>
                <w:sz w:val="24"/>
                <w:szCs w:val="24"/>
                <w:lang w:eastAsia="bg-BG" w:bidi="bg-BG"/>
              </w:rPr>
              <w:t>на министъра на финансите ДНФ № 3 от 23 декември 2016 г. Указания на министъра на финансите ДНФ № 3/23.12.2016 г. относно третиране на данък върху добавена стойност като допустим разход при изпълнение на проекти по ОП,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w:t>
            </w:r>
          </w:p>
          <w:p w:rsidR="00F61431" w:rsidRPr="00F251F9" w:rsidRDefault="00F61431" w:rsidP="00EE6314">
            <w:pPr>
              <w:widowControl w:val="0"/>
              <w:pBdr>
                <w:left w:val="single" w:sz="4" w:space="4" w:color="auto"/>
                <w:right w:val="single" w:sz="4" w:space="4" w:color="auto"/>
              </w:pBdr>
              <w:spacing w:after="0" w:line="240" w:lineRule="auto"/>
              <w:ind w:left="1723" w:right="40" w:hanging="1723"/>
              <w:jc w:val="both"/>
              <w:rPr>
                <w:rFonts w:ascii="Times New Roman" w:eastAsia="Times New Roman" w:hAnsi="Times New Roman" w:cs="Times New Roman"/>
                <w:color w:val="000000"/>
                <w:sz w:val="24"/>
                <w:szCs w:val="24"/>
                <w:lang w:eastAsia="bg-BG" w:bidi="bg-BG"/>
              </w:rPr>
            </w:pPr>
          </w:p>
          <w:p w:rsidR="00A346E5" w:rsidRPr="00F251F9" w:rsidRDefault="00BE7B86" w:rsidP="00EE6314">
            <w:pPr>
              <w:widowControl w:val="0"/>
              <w:pBdr>
                <w:left w:val="single" w:sz="4" w:space="4" w:color="auto"/>
                <w:right w:val="single" w:sz="4" w:space="4" w:color="auto"/>
              </w:pBdr>
              <w:spacing w:after="0" w:line="240" w:lineRule="auto"/>
              <w:ind w:left="1723" w:right="40" w:hanging="1723"/>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Приложение </w:t>
            </w:r>
            <w:r w:rsidR="00995CC1" w:rsidRPr="00F251F9">
              <w:rPr>
                <w:rFonts w:ascii="Times New Roman" w:eastAsia="Times New Roman" w:hAnsi="Times New Roman" w:cs="Times New Roman"/>
                <w:color w:val="000000"/>
                <w:sz w:val="24"/>
                <w:szCs w:val="24"/>
                <w:lang w:eastAsia="bg-BG" w:bidi="bg-BG"/>
              </w:rPr>
              <w:t>4:</w:t>
            </w:r>
            <w:r w:rsidRPr="00F251F9">
              <w:rPr>
                <w:rFonts w:ascii="Times New Roman" w:eastAsia="Times New Roman" w:hAnsi="Times New Roman" w:cs="Times New Roman"/>
                <w:color w:val="000000"/>
                <w:sz w:val="24"/>
                <w:szCs w:val="24"/>
                <w:lang w:eastAsia="bg-BG" w:bidi="bg-BG"/>
              </w:rPr>
              <w:t xml:space="preserve"> </w:t>
            </w:r>
            <w:r w:rsidR="00FD7AB9">
              <w:rPr>
                <w:rFonts w:ascii="Times New Roman" w:eastAsia="Times New Roman" w:hAnsi="Times New Roman" w:cs="Times New Roman"/>
                <w:color w:val="000000"/>
                <w:sz w:val="24"/>
                <w:szCs w:val="24"/>
                <w:lang w:eastAsia="bg-BG" w:bidi="bg-BG"/>
              </w:rPr>
              <w:t xml:space="preserve"> </w:t>
            </w:r>
            <w:r w:rsidR="00007DF5">
              <w:rPr>
                <w:rFonts w:ascii="Times New Roman" w:eastAsia="Times New Roman" w:hAnsi="Times New Roman" w:cs="Times New Roman"/>
                <w:color w:val="000000"/>
                <w:sz w:val="24"/>
                <w:szCs w:val="24"/>
                <w:lang w:eastAsia="bg-BG" w:bidi="bg-BG"/>
              </w:rPr>
              <w:t>Указания за попълване на формуляр</w:t>
            </w:r>
          </w:p>
          <w:p w:rsidR="00F61431" w:rsidRPr="00F251F9" w:rsidRDefault="00F61431" w:rsidP="00EE6314">
            <w:pPr>
              <w:widowControl w:val="0"/>
              <w:pBdr>
                <w:left w:val="single" w:sz="4" w:space="4" w:color="auto"/>
                <w:right w:val="single" w:sz="4" w:space="4" w:color="auto"/>
              </w:pBdr>
              <w:spacing w:after="0" w:line="240" w:lineRule="auto"/>
              <w:ind w:left="1723" w:right="40" w:hanging="1723"/>
              <w:jc w:val="both"/>
              <w:rPr>
                <w:rFonts w:ascii="Times New Roman" w:eastAsia="Times New Roman" w:hAnsi="Times New Roman" w:cs="Times New Roman"/>
                <w:color w:val="000000"/>
                <w:sz w:val="24"/>
                <w:szCs w:val="24"/>
                <w:lang w:eastAsia="bg-BG" w:bidi="bg-BG"/>
              </w:rPr>
            </w:pPr>
          </w:p>
          <w:p w:rsidR="00A346E5" w:rsidRPr="00F251F9" w:rsidRDefault="00A346E5" w:rsidP="00EE6314">
            <w:pPr>
              <w:widowControl w:val="0"/>
              <w:pBdr>
                <w:left w:val="single" w:sz="4" w:space="4" w:color="auto"/>
                <w:right w:val="single" w:sz="4" w:space="2" w:color="auto"/>
              </w:pBdr>
              <w:spacing w:after="0" w:line="240" w:lineRule="auto"/>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При</w:t>
            </w:r>
            <w:r w:rsidR="00BE7B86" w:rsidRPr="00F251F9">
              <w:rPr>
                <w:rFonts w:ascii="Times New Roman" w:eastAsia="Times New Roman" w:hAnsi="Times New Roman" w:cs="Times New Roman"/>
                <w:color w:val="000000"/>
                <w:sz w:val="24"/>
                <w:szCs w:val="24"/>
                <w:lang w:eastAsia="bg-BG" w:bidi="bg-BG"/>
              </w:rPr>
              <w:t xml:space="preserve">ложение </w:t>
            </w:r>
            <w:r w:rsidRPr="00F251F9">
              <w:rPr>
                <w:rFonts w:ascii="Times New Roman" w:eastAsia="Times New Roman" w:hAnsi="Times New Roman" w:cs="Times New Roman"/>
                <w:color w:val="000000"/>
                <w:sz w:val="24"/>
                <w:szCs w:val="24"/>
                <w:lang w:eastAsia="bg-BG" w:bidi="bg-BG"/>
              </w:rPr>
              <w:t xml:space="preserve">5:  </w:t>
            </w:r>
            <w:r w:rsidR="007D70C1">
              <w:rPr>
                <w:rFonts w:ascii="Times New Roman" w:eastAsia="Times New Roman" w:hAnsi="Times New Roman" w:cs="Times New Roman"/>
                <w:color w:val="000000"/>
                <w:sz w:val="24"/>
                <w:szCs w:val="24"/>
                <w:lang w:eastAsia="bg-BG" w:bidi="bg-BG"/>
              </w:rPr>
              <w:t xml:space="preserve"> Указания за попълване на формуляр</w:t>
            </w:r>
            <w:r w:rsidR="007D70C1" w:rsidRPr="00F251F9">
              <w:rPr>
                <w:rFonts w:ascii="Times New Roman" w:eastAsia="Times New Roman" w:hAnsi="Times New Roman" w:cs="Times New Roman"/>
                <w:color w:val="000000"/>
                <w:sz w:val="24"/>
                <w:szCs w:val="24"/>
                <w:lang w:eastAsia="bg-BG" w:bidi="bg-BG"/>
              </w:rPr>
              <w:t xml:space="preserve"> </w:t>
            </w:r>
            <w:r w:rsidR="007D70C1">
              <w:rPr>
                <w:rFonts w:ascii="Times New Roman" w:eastAsia="Times New Roman" w:hAnsi="Times New Roman" w:cs="Times New Roman"/>
                <w:color w:val="000000"/>
                <w:sz w:val="24"/>
                <w:szCs w:val="24"/>
                <w:lang w:eastAsia="bg-BG" w:bidi="bg-BG"/>
              </w:rPr>
              <w:t>/</w:t>
            </w:r>
            <w:r w:rsidR="005C268D" w:rsidRPr="00F251F9">
              <w:rPr>
                <w:rFonts w:ascii="Times New Roman" w:eastAsia="Times New Roman" w:hAnsi="Times New Roman" w:cs="Times New Roman"/>
                <w:color w:val="000000"/>
                <w:sz w:val="24"/>
                <w:szCs w:val="24"/>
                <w:lang w:eastAsia="bg-BG" w:bidi="bg-BG"/>
              </w:rPr>
              <w:t>Ръководство за потребителя /ИСУН</w:t>
            </w:r>
          </w:p>
          <w:p w:rsidR="00F61431" w:rsidRPr="00F251F9" w:rsidRDefault="00F61431" w:rsidP="00EE6314">
            <w:pPr>
              <w:widowControl w:val="0"/>
              <w:pBdr>
                <w:left w:val="single" w:sz="4" w:space="4" w:color="auto"/>
                <w:right w:val="single" w:sz="4" w:space="2" w:color="auto"/>
              </w:pBdr>
              <w:spacing w:after="0" w:line="240" w:lineRule="auto"/>
              <w:jc w:val="both"/>
              <w:rPr>
                <w:rFonts w:ascii="Times New Roman" w:eastAsia="Times New Roman" w:hAnsi="Times New Roman" w:cs="Times New Roman"/>
                <w:color w:val="000000"/>
                <w:sz w:val="24"/>
                <w:szCs w:val="24"/>
                <w:lang w:eastAsia="bg-BG" w:bidi="bg-BG"/>
              </w:rPr>
            </w:pPr>
          </w:p>
          <w:p w:rsidR="00A346E5" w:rsidRPr="00F251F9" w:rsidRDefault="00A346E5" w:rsidP="00EE6314">
            <w:pPr>
              <w:pStyle w:val="af5"/>
              <w:pBdr>
                <w:left w:val="single" w:sz="4" w:space="4" w:color="auto"/>
                <w:right w:val="single" w:sz="4" w:space="4" w:color="auto"/>
              </w:pBdr>
              <w:rPr>
                <w:rFonts w:ascii="Times New Roman" w:hAnsi="Times New Roman" w:cs="Times New Roman"/>
                <w:color w:val="000000" w:themeColor="text1"/>
                <w:sz w:val="24"/>
                <w:szCs w:val="24"/>
                <w:lang w:eastAsia="bg-BG" w:bidi="bg-BG"/>
              </w:rPr>
            </w:pPr>
            <w:r w:rsidRPr="00F251F9">
              <w:rPr>
                <w:rFonts w:ascii="Times New Roman" w:hAnsi="Times New Roman" w:cs="Times New Roman"/>
                <w:sz w:val="24"/>
                <w:szCs w:val="24"/>
                <w:lang w:eastAsia="bg-BG" w:bidi="bg-BG"/>
              </w:rPr>
              <w:t xml:space="preserve">Приложение 6:   </w:t>
            </w:r>
            <w:r w:rsidRPr="00F251F9">
              <w:rPr>
                <w:rFonts w:ascii="Times New Roman" w:hAnsi="Times New Roman" w:cs="Times New Roman"/>
                <w:color w:val="000000" w:themeColor="text1"/>
                <w:sz w:val="24"/>
                <w:szCs w:val="24"/>
                <w:lang w:eastAsia="bg-BG" w:bidi="bg-BG"/>
              </w:rPr>
              <w:t>Анализ за социално-икономическите ползи</w:t>
            </w:r>
          </w:p>
          <w:p w:rsidR="00F61431" w:rsidRPr="00F251F9" w:rsidRDefault="00F61431" w:rsidP="00EE6314">
            <w:pPr>
              <w:pStyle w:val="af5"/>
              <w:pBdr>
                <w:left w:val="single" w:sz="4" w:space="4" w:color="auto"/>
                <w:right w:val="single" w:sz="4" w:space="4" w:color="auto"/>
              </w:pBdr>
              <w:rPr>
                <w:rFonts w:ascii="Times New Roman" w:hAnsi="Times New Roman" w:cs="Times New Roman"/>
                <w:color w:val="000000" w:themeColor="text1"/>
                <w:sz w:val="24"/>
                <w:szCs w:val="24"/>
                <w:lang w:eastAsia="bg-BG" w:bidi="bg-BG"/>
              </w:rPr>
            </w:pPr>
          </w:p>
          <w:p w:rsidR="00A346E5" w:rsidRPr="00F251F9" w:rsidRDefault="00A346E5" w:rsidP="00EE6314">
            <w:pPr>
              <w:pStyle w:val="af5"/>
              <w:pBdr>
                <w:left w:val="single" w:sz="4" w:space="4" w:color="auto"/>
                <w:right w:val="single" w:sz="4" w:space="4" w:color="auto"/>
              </w:pBdr>
              <w:rPr>
                <w:rFonts w:ascii="Times New Roman" w:hAnsi="Times New Roman" w:cs="Times New Roman"/>
                <w:color w:val="000000" w:themeColor="text1"/>
                <w:sz w:val="24"/>
                <w:szCs w:val="24"/>
                <w:lang w:eastAsia="bg-BG" w:bidi="bg-BG"/>
              </w:rPr>
            </w:pPr>
            <w:r w:rsidRPr="00F251F9">
              <w:rPr>
                <w:rFonts w:ascii="Times New Roman" w:hAnsi="Times New Roman" w:cs="Times New Roman"/>
                <w:color w:val="000000" w:themeColor="text1"/>
                <w:sz w:val="24"/>
                <w:szCs w:val="24"/>
                <w:lang w:eastAsia="bg-BG" w:bidi="bg-BG"/>
              </w:rPr>
              <w:t xml:space="preserve">Приложение 7:   Списък на съкращенията и обяснителни бележки </w:t>
            </w:r>
          </w:p>
          <w:p w:rsidR="00F61431" w:rsidRPr="00F251F9" w:rsidRDefault="00F61431" w:rsidP="00EE6314">
            <w:pPr>
              <w:pStyle w:val="af5"/>
              <w:pBdr>
                <w:left w:val="single" w:sz="4" w:space="4" w:color="auto"/>
                <w:right w:val="single" w:sz="4" w:space="4" w:color="auto"/>
              </w:pBdr>
              <w:rPr>
                <w:rFonts w:ascii="Times New Roman" w:hAnsi="Times New Roman" w:cs="Times New Roman"/>
                <w:color w:val="000000" w:themeColor="text1"/>
                <w:sz w:val="24"/>
                <w:szCs w:val="24"/>
                <w:lang w:eastAsia="bg-BG" w:bidi="bg-BG"/>
              </w:rPr>
            </w:pPr>
          </w:p>
          <w:p w:rsidR="0055121B" w:rsidRDefault="00A346E5" w:rsidP="00EE6314">
            <w:pPr>
              <w:widowControl w:val="0"/>
              <w:spacing w:after="0" w:line="240" w:lineRule="auto"/>
              <w:jc w:val="both"/>
              <w:rPr>
                <w:rFonts w:ascii="Times New Roman" w:eastAsia="Times New Roman" w:hAnsi="Times New Roman" w:cs="Times New Roman"/>
                <w:color w:val="000000"/>
                <w:sz w:val="24"/>
                <w:szCs w:val="24"/>
                <w:lang w:eastAsia="bg-BG" w:bidi="bg-BG"/>
              </w:rPr>
            </w:pPr>
            <w:r w:rsidRPr="00F251F9">
              <w:rPr>
                <w:rFonts w:ascii="Times New Roman" w:eastAsia="Times New Roman" w:hAnsi="Times New Roman" w:cs="Times New Roman"/>
                <w:color w:val="000000"/>
                <w:sz w:val="24"/>
                <w:szCs w:val="24"/>
                <w:lang w:eastAsia="bg-BG" w:bidi="bg-BG"/>
              </w:rPr>
              <w:t xml:space="preserve">Приложение 8:  </w:t>
            </w:r>
            <w:r w:rsidR="0057069F" w:rsidRPr="00F251F9">
              <w:rPr>
                <w:rFonts w:ascii="Times New Roman" w:eastAsia="Times New Roman" w:hAnsi="Times New Roman" w:cs="Times New Roman"/>
                <w:color w:val="000000"/>
                <w:sz w:val="24"/>
                <w:szCs w:val="24"/>
                <w:lang w:eastAsia="bg-BG" w:bidi="bg-BG"/>
              </w:rPr>
              <w:t xml:space="preserve"> </w:t>
            </w:r>
            <w:r w:rsidR="00357B7B">
              <w:rPr>
                <w:rFonts w:ascii="Times New Roman" w:eastAsia="Times New Roman" w:hAnsi="Times New Roman" w:cs="Times New Roman"/>
                <w:color w:val="000000"/>
                <w:sz w:val="24"/>
                <w:szCs w:val="24"/>
                <w:lang w:eastAsia="bg-BG" w:bidi="bg-BG"/>
              </w:rPr>
              <w:t>Обяснителни бележки</w:t>
            </w:r>
          </w:p>
          <w:p w:rsidR="00357B7B" w:rsidRDefault="00357B7B" w:rsidP="00EE6314">
            <w:pPr>
              <w:widowControl w:val="0"/>
              <w:spacing w:after="0" w:line="240" w:lineRule="auto"/>
              <w:jc w:val="both"/>
              <w:rPr>
                <w:rFonts w:ascii="Times New Roman" w:eastAsia="Times New Roman" w:hAnsi="Times New Roman" w:cs="Times New Roman"/>
                <w:color w:val="000000"/>
                <w:sz w:val="24"/>
                <w:szCs w:val="24"/>
                <w:lang w:eastAsia="bg-BG" w:bidi="bg-BG"/>
              </w:rPr>
            </w:pPr>
          </w:p>
          <w:p w:rsidR="00357B7B" w:rsidRDefault="00357B7B" w:rsidP="00EE6314">
            <w:pPr>
              <w:widowControl w:val="0"/>
              <w:spacing w:after="0" w:line="240" w:lineRule="auto"/>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Приложение 9:</w:t>
            </w:r>
            <w:r w:rsidR="00FD7AB9">
              <w:rPr>
                <w:rFonts w:ascii="Times New Roman" w:eastAsia="Times New Roman" w:hAnsi="Times New Roman" w:cs="Times New Roman"/>
                <w:color w:val="000000"/>
                <w:sz w:val="24"/>
                <w:szCs w:val="24"/>
                <w:lang w:eastAsia="bg-BG" w:bidi="bg-BG"/>
              </w:rPr>
              <w:t xml:space="preserve">  </w:t>
            </w:r>
            <w:r>
              <w:rPr>
                <w:rFonts w:ascii="Times New Roman" w:eastAsia="Times New Roman" w:hAnsi="Times New Roman" w:cs="Times New Roman"/>
                <w:color w:val="000000"/>
                <w:sz w:val="24"/>
                <w:szCs w:val="24"/>
                <w:lang w:eastAsia="bg-BG" w:bidi="bg-BG"/>
              </w:rPr>
              <w:t xml:space="preserve"> Контролен лист за основателност на разходите</w:t>
            </w:r>
          </w:p>
          <w:p w:rsidR="00357B7B" w:rsidRDefault="00357B7B" w:rsidP="00EE6314">
            <w:pPr>
              <w:widowControl w:val="0"/>
              <w:spacing w:after="0" w:line="240" w:lineRule="auto"/>
              <w:jc w:val="both"/>
              <w:rPr>
                <w:rFonts w:ascii="Times New Roman" w:eastAsia="Times New Roman" w:hAnsi="Times New Roman" w:cs="Times New Roman"/>
                <w:color w:val="000000"/>
                <w:sz w:val="24"/>
                <w:szCs w:val="24"/>
                <w:lang w:eastAsia="bg-BG" w:bidi="bg-BG"/>
              </w:rPr>
            </w:pPr>
          </w:p>
          <w:p w:rsidR="00357B7B" w:rsidRDefault="00357B7B" w:rsidP="00EE6314">
            <w:pPr>
              <w:widowControl w:val="0"/>
              <w:spacing w:after="0" w:line="240" w:lineRule="auto"/>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Приложение 10: Контролен лист за проверка на АРП</w:t>
            </w:r>
          </w:p>
          <w:p w:rsidR="00357B7B" w:rsidRDefault="00357B7B" w:rsidP="00EE6314">
            <w:pPr>
              <w:widowControl w:val="0"/>
              <w:spacing w:after="0" w:line="240" w:lineRule="auto"/>
              <w:jc w:val="both"/>
              <w:rPr>
                <w:rFonts w:ascii="Times New Roman" w:eastAsia="Times New Roman" w:hAnsi="Times New Roman" w:cs="Times New Roman"/>
                <w:color w:val="000000"/>
                <w:sz w:val="24"/>
                <w:szCs w:val="24"/>
                <w:lang w:eastAsia="bg-BG" w:bidi="bg-BG"/>
              </w:rPr>
            </w:pPr>
          </w:p>
          <w:p w:rsidR="00357B7B" w:rsidRDefault="00357B7B" w:rsidP="00EE6314">
            <w:pPr>
              <w:widowControl w:val="0"/>
              <w:spacing w:after="0" w:line="240" w:lineRule="auto"/>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 xml:space="preserve">Приложение 11: Списък </w:t>
            </w:r>
            <w:r w:rsidR="00EE0274" w:rsidRPr="00F251F9">
              <w:rPr>
                <w:rFonts w:ascii="Times New Roman" w:eastAsia="Times New Roman" w:hAnsi="Times New Roman" w:cs="Times New Roman"/>
                <w:color w:val="000000"/>
                <w:sz w:val="24"/>
                <w:szCs w:val="24"/>
                <w:lang w:eastAsia="bg-BG" w:bidi="bg-BG"/>
              </w:rPr>
              <w:t xml:space="preserve"> с наименованията на активите, дейностите и услугите, за които са определени референтни разходи от ДФЗ;</w:t>
            </w:r>
          </w:p>
          <w:p w:rsidR="00357B7B" w:rsidRDefault="00357B7B" w:rsidP="00EE6314">
            <w:pPr>
              <w:widowControl w:val="0"/>
              <w:spacing w:after="0" w:line="240" w:lineRule="auto"/>
              <w:jc w:val="both"/>
              <w:rPr>
                <w:rFonts w:ascii="Times New Roman" w:eastAsia="Times New Roman" w:hAnsi="Times New Roman" w:cs="Times New Roman"/>
                <w:color w:val="000000"/>
                <w:sz w:val="24"/>
                <w:szCs w:val="24"/>
                <w:lang w:eastAsia="bg-BG" w:bidi="bg-BG"/>
              </w:rPr>
            </w:pPr>
          </w:p>
          <w:p w:rsidR="00357B7B" w:rsidRDefault="00357B7B" w:rsidP="00EE6314">
            <w:pPr>
              <w:widowControl w:val="0"/>
              <w:spacing w:after="0" w:line="240" w:lineRule="auto"/>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Приложение 12: Таблица за АСД</w:t>
            </w:r>
          </w:p>
          <w:p w:rsidR="00EE0274" w:rsidRDefault="00EE0274" w:rsidP="00EE6314">
            <w:pPr>
              <w:widowControl w:val="0"/>
              <w:spacing w:after="0" w:line="240" w:lineRule="auto"/>
              <w:jc w:val="both"/>
              <w:rPr>
                <w:rFonts w:ascii="Times New Roman" w:eastAsia="Times New Roman" w:hAnsi="Times New Roman" w:cs="Times New Roman"/>
                <w:color w:val="000000"/>
                <w:sz w:val="24"/>
                <w:szCs w:val="24"/>
                <w:lang w:eastAsia="bg-BG" w:bidi="bg-BG"/>
              </w:rPr>
            </w:pPr>
          </w:p>
          <w:p w:rsidR="00EE0274" w:rsidRDefault="00EE0274" w:rsidP="00EE6314">
            <w:pPr>
              <w:widowControl w:val="0"/>
              <w:spacing w:after="0" w:line="240" w:lineRule="auto"/>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Приложение 13: Методика ТФО</w:t>
            </w:r>
          </w:p>
          <w:p w:rsidR="00EE0274" w:rsidRDefault="00EE0274" w:rsidP="00EE6314">
            <w:pPr>
              <w:widowControl w:val="0"/>
              <w:spacing w:after="0" w:line="240" w:lineRule="auto"/>
              <w:jc w:val="both"/>
              <w:rPr>
                <w:rFonts w:ascii="Times New Roman" w:eastAsia="Times New Roman" w:hAnsi="Times New Roman" w:cs="Times New Roman"/>
                <w:color w:val="000000"/>
                <w:sz w:val="24"/>
                <w:szCs w:val="24"/>
                <w:lang w:eastAsia="bg-BG" w:bidi="bg-BG"/>
              </w:rPr>
            </w:pPr>
          </w:p>
          <w:p w:rsidR="00EE0274" w:rsidRDefault="00EE0274" w:rsidP="00EE6314">
            <w:pPr>
              <w:widowControl w:val="0"/>
              <w:spacing w:after="0" w:line="240" w:lineRule="auto"/>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Приложение 14: Насоки финансов анализ</w:t>
            </w:r>
          </w:p>
          <w:p w:rsidR="00452D3A" w:rsidRDefault="00452D3A" w:rsidP="00EE6314">
            <w:pPr>
              <w:widowControl w:val="0"/>
              <w:spacing w:after="0" w:line="240" w:lineRule="auto"/>
              <w:jc w:val="both"/>
              <w:rPr>
                <w:rFonts w:ascii="Times New Roman" w:eastAsia="Times New Roman" w:hAnsi="Times New Roman" w:cs="Times New Roman"/>
                <w:color w:val="000000" w:themeColor="text1"/>
                <w:sz w:val="24"/>
                <w:szCs w:val="24"/>
                <w:lang w:eastAsia="bg-BG" w:bidi="bg-BG"/>
              </w:rPr>
            </w:pPr>
          </w:p>
          <w:p w:rsidR="00FD7AB9" w:rsidRDefault="00452D3A" w:rsidP="00EE6314">
            <w:pPr>
              <w:widowControl w:val="0"/>
              <w:spacing w:after="0" w:line="240" w:lineRule="auto"/>
              <w:jc w:val="both"/>
              <w:rPr>
                <w:rFonts w:ascii="Times New Roman" w:eastAsia="Times New Roman" w:hAnsi="Times New Roman" w:cs="Times New Roman"/>
                <w:color w:val="000000" w:themeColor="text1"/>
                <w:sz w:val="24"/>
                <w:szCs w:val="24"/>
                <w:lang w:eastAsia="bg-BG" w:bidi="bg-BG"/>
              </w:rPr>
            </w:pPr>
            <w:r>
              <w:rPr>
                <w:rFonts w:ascii="Times New Roman" w:eastAsia="Times New Roman" w:hAnsi="Times New Roman" w:cs="Times New Roman"/>
                <w:color w:val="000000" w:themeColor="text1"/>
                <w:sz w:val="24"/>
                <w:szCs w:val="24"/>
                <w:lang w:eastAsia="bg-BG" w:bidi="bg-BG"/>
              </w:rPr>
              <w:t>Приложение 1</w:t>
            </w:r>
            <w:r w:rsidR="00EE0274">
              <w:rPr>
                <w:rFonts w:ascii="Times New Roman" w:eastAsia="Times New Roman" w:hAnsi="Times New Roman" w:cs="Times New Roman"/>
                <w:color w:val="000000" w:themeColor="text1"/>
                <w:sz w:val="24"/>
                <w:szCs w:val="24"/>
                <w:lang w:eastAsia="bg-BG" w:bidi="bg-BG"/>
              </w:rPr>
              <w:t>5</w:t>
            </w:r>
            <w:r>
              <w:rPr>
                <w:rFonts w:ascii="Times New Roman" w:eastAsia="Times New Roman" w:hAnsi="Times New Roman" w:cs="Times New Roman"/>
                <w:color w:val="000000" w:themeColor="text1"/>
                <w:sz w:val="24"/>
                <w:szCs w:val="24"/>
                <w:lang w:eastAsia="bg-BG" w:bidi="bg-BG"/>
              </w:rPr>
              <w:t xml:space="preserve">: </w:t>
            </w:r>
            <w:r w:rsidRPr="00F251F9">
              <w:rPr>
                <w:rFonts w:ascii="Times New Roman" w:eastAsia="Times New Roman" w:hAnsi="Times New Roman" w:cs="Times New Roman"/>
                <w:color w:val="000000"/>
                <w:sz w:val="24"/>
                <w:szCs w:val="24"/>
                <w:lang w:eastAsia="bg-BG" w:bidi="bg-BG"/>
              </w:rPr>
              <w:t xml:space="preserve"> </w:t>
            </w:r>
            <w:r w:rsidR="00FD7AB9">
              <w:rPr>
                <w:rFonts w:ascii="Times New Roman" w:eastAsia="Times New Roman" w:hAnsi="Times New Roman" w:cs="Times New Roman"/>
                <w:color w:val="000000"/>
                <w:sz w:val="24"/>
                <w:szCs w:val="24"/>
                <w:lang w:eastAsia="bg-BG" w:bidi="bg-BG"/>
              </w:rPr>
              <w:t xml:space="preserve">Контролен лист </w:t>
            </w:r>
            <w:r w:rsidR="00FD7AB9" w:rsidRPr="00FD7AB9">
              <w:rPr>
                <w:rFonts w:ascii="Times New Roman" w:eastAsia="Times New Roman" w:hAnsi="Times New Roman" w:cs="Times New Roman"/>
                <w:color w:val="000000" w:themeColor="text1"/>
                <w:sz w:val="24"/>
                <w:szCs w:val="24"/>
                <w:lang w:eastAsia="bg-BG" w:bidi="bg-BG"/>
              </w:rPr>
              <w:t xml:space="preserve"> посещение на място</w:t>
            </w:r>
          </w:p>
          <w:p w:rsidR="00452D3A" w:rsidRPr="00F251F9" w:rsidRDefault="00452D3A" w:rsidP="00EE6314">
            <w:pPr>
              <w:widowControl w:val="0"/>
              <w:spacing w:after="0" w:line="240" w:lineRule="auto"/>
              <w:jc w:val="both"/>
              <w:rPr>
                <w:rFonts w:ascii="Times New Roman" w:eastAsia="Times New Roman" w:hAnsi="Times New Roman" w:cs="Times New Roman"/>
                <w:color w:val="000000"/>
                <w:sz w:val="24"/>
                <w:szCs w:val="24"/>
                <w:lang w:eastAsia="bg-BG" w:bidi="bg-BG"/>
              </w:rPr>
            </w:pPr>
          </w:p>
        </w:tc>
      </w:tr>
    </w:tbl>
    <w:p w:rsidR="005A34BB" w:rsidRPr="00F251F9" w:rsidRDefault="005A34BB" w:rsidP="00EE6314">
      <w:pPr>
        <w:pStyle w:val="af5"/>
        <w:rPr>
          <w:rFonts w:ascii="Times New Roman" w:hAnsi="Times New Roman" w:cs="Times New Roman"/>
          <w:b/>
          <w:bCs/>
          <w:sz w:val="24"/>
          <w:szCs w:val="24"/>
          <w:lang w:eastAsia="bg-BG" w:bidi="bg-BG"/>
        </w:rPr>
      </w:pPr>
    </w:p>
    <w:sectPr w:rsidR="005A34BB" w:rsidRPr="00F251F9" w:rsidSect="00857578">
      <w:headerReference w:type="default" r:id="rId37"/>
      <w:footerReference w:type="default" r:id="rId38"/>
      <w:pgSz w:w="11906" w:h="16838"/>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1EF" w:rsidRDefault="001E71EF" w:rsidP="001A3E40">
      <w:pPr>
        <w:spacing w:after="0" w:line="240" w:lineRule="auto"/>
      </w:pPr>
      <w:r>
        <w:separator/>
      </w:r>
    </w:p>
  </w:endnote>
  <w:endnote w:type="continuationSeparator" w:id="0">
    <w:p w:rsidR="001E71EF" w:rsidRDefault="001E71EF" w:rsidP="001A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1342917"/>
      <w:docPartObj>
        <w:docPartGallery w:val="Page Numbers (Bottom of Page)"/>
        <w:docPartUnique/>
      </w:docPartObj>
    </w:sdtPr>
    <w:sdtEndPr>
      <w:rPr>
        <w:noProof/>
      </w:rPr>
    </w:sdtEndPr>
    <w:sdtContent>
      <w:p w:rsidR="001E71EF" w:rsidRPr="00554CA2" w:rsidRDefault="001E71EF" w:rsidP="004E7915">
        <w:pPr>
          <w:pBdr>
            <w:top w:val="single" w:sz="4" w:space="1" w:color="auto"/>
          </w:pBdr>
          <w:tabs>
            <w:tab w:val="center" w:pos="4536"/>
            <w:tab w:val="right" w:pos="9072"/>
          </w:tabs>
          <w:spacing w:after="0"/>
          <w:ind w:left="708"/>
          <w:jc w:val="center"/>
          <w:rPr>
            <w:rFonts w:ascii="Times New Roman" w:eastAsia="Calibri" w:hAnsi="Times New Roman" w:cs="Times New Roman"/>
            <w:b/>
            <w:sz w:val="20"/>
          </w:rPr>
        </w:pPr>
        <w:r w:rsidRPr="00554CA2">
          <w:rPr>
            <w:rFonts w:ascii="Times New Roman" w:eastAsia="Calibri" w:hAnsi="Times New Roman" w:cs="Times New Roman"/>
            <w:b/>
            <w:sz w:val="20"/>
          </w:rPr>
          <w:t>Споразумение за изпълнение на СВОМР №РД50-40/24.04.2018 г.</w:t>
        </w:r>
      </w:p>
      <w:p w:rsidR="001E71EF" w:rsidRPr="00554CA2" w:rsidRDefault="001E71EF" w:rsidP="004E7915">
        <w:pPr>
          <w:pBdr>
            <w:top w:val="single" w:sz="4" w:space="1" w:color="auto"/>
          </w:pBdr>
          <w:tabs>
            <w:tab w:val="center" w:pos="4536"/>
            <w:tab w:val="right" w:pos="9072"/>
          </w:tabs>
          <w:spacing w:after="0" w:line="240" w:lineRule="auto"/>
          <w:ind w:left="708"/>
          <w:jc w:val="center"/>
          <w:rPr>
            <w:rFonts w:ascii="Times New Roman" w:eastAsia="Calibri" w:hAnsi="Times New Roman" w:cs="Times New Roman"/>
            <w:sz w:val="20"/>
          </w:rPr>
        </w:pPr>
        <w:r w:rsidRPr="00554CA2">
          <w:rPr>
            <w:rFonts w:ascii="Times New Roman" w:eastAsia="Calibri" w:hAnsi="Times New Roman" w:cs="Times New Roman"/>
            <w:sz w:val="20"/>
          </w:rPr>
          <w:t>Сдружение „Местна инициативна група –Лом“,гр.Лом,  ул.“Георги Манафски“ № 19, ет.2     тел:0971/2 90 02.е-</w:t>
        </w:r>
        <w:r w:rsidRPr="00554CA2">
          <w:rPr>
            <w:rFonts w:ascii="Times New Roman" w:eastAsia="Calibri" w:hAnsi="Times New Roman" w:cs="Times New Roman"/>
            <w:sz w:val="20"/>
            <w:lang w:val="en-US"/>
          </w:rPr>
          <w:t xml:space="preserve">mail: </w:t>
        </w:r>
        <w:hyperlink r:id="rId1" w:history="1">
          <w:r w:rsidRPr="00554CA2">
            <w:rPr>
              <w:rFonts w:ascii="Times New Roman" w:eastAsia="Calibri" w:hAnsi="Times New Roman" w:cs="Times New Roman"/>
              <w:color w:val="0563C1"/>
              <w:sz w:val="20"/>
              <w:u w:val="single"/>
              <w:lang w:val="en-US"/>
            </w:rPr>
            <w:t>office@miglom.org</w:t>
          </w:r>
        </w:hyperlink>
        <w:r w:rsidRPr="00554CA2">
          <w:rPr>
            <w:rFonts w:ascii="Times New Roman" w:eastAsia="Calibri" w:hAnsi="Times New Roman" w:cs="Times New Roman"/>
            <w:sz w:val="20"/>
            <w:lang w:val="en-US"/>
          </w:rPr>
          <w:t xml:space="preserve">  </w:t>
        </w:r>
        <w:r w:rsidRPr="00554CA2">
          <w:rPr>
            <w:rFonts w:ascii="Times New Roman" w:eastAsia="Calibri" w:hAnsi="Times New Roman" w:cs="Times New Roman"/>
            <w:sz w:val="20"/>
          </w:rPr>
          <w:t>,</w:t>
        </w:r>
        <w:r w:rsidRPr="00554CA2">
          <w:rPr>
            <w:rFonts w:ascii="Times New Roman" w:eastAsia="Times New Roman" w:hAnsi="Times New Roman" w:cs="Times New Roman"/>
            <w:sz w:val="24"/>
            <w:szCs w:val="24"/>
            <w:lang w:eastAsia="bg-BG"/>
          </w:rPr>
          <w:t xml:space="preserve"> </w:t>
        </w:r>
        <w:r w:rsidRPr="00554CA2">
          <w:rPr>
            <w:rFonts w:ascii="Times New Roman" w:eastAsia="Calibri" w:hAnsi="Times New Roman" w:cs="Times New Roman"/>
            <w:sz w:val="20"/>
          </w:rPr>
          <w:t xml:space="preserve">email: </w:t>
        </w:r>
        <w:hyperlink r:id="rId2" w:history="1">
          <w:r w:rsidRPr="00554CA2">
            <w:rPr>
              <w:rFonts w:ascii="Times New Roman" w:eastAsia="Calibri" w:hAnsi="Times New Roman" w:cs="Times New Roman"/>
              <w:color w:val="0563C1"/>
              <w:sz w:val="20"/>
              <w:u w:val="single"/>
            </w:rPr>
            <w:t>miglom@abv.bg</w:t>
          </w:r>
        </w:hyperlink>
      </w:p>
      <w:p w:rsidR="001E71EF" w:rsidRPr="004E7915" w:rsidRDefault="001E71EF" w:rsidP="004E7915">
        <w:pPr>
          <w:pBdr>
            <w:top w:val="single" w:sz="4" w:space="1" w:color="auto"/>
          </w:pBdr>
          <w:tabs>
            <w:tab w:val="center" w:pos="4536"/>
            <w:tab w:val="right" w:pos="9072"/>
          </w:tabs>
          <w:spacing w:after="0" w:line="240" w:lineRule="auto"/>
          <w:ind w:left="708"/>
          <w:jc w:val="center"/>
          <w:rPr>
            <w:rFonts w:ascii="Times New Roman" w:eastAsia="Calibri" w:hAnsi="Times New Roman" w:cs="Times New Roman"/>
            <w:i/>
            <w:sz w:val="20"/>
          </w:rPr>
        </w:pPr>
        <w:proofErr w:type="gramStart"/>
        <w:r w:rsidRPr="00554CA2">
          <w:rPr>
            <w:rFonts w:ascii="Times New Roman" w:eastAsia="Calibri" w:hAnsi="Times New Roman" w:cs="Times New Roman"/>
            <w:sz w:val="20"/>
            <w:lang w:val="en-US"/>
          </w:rPr>
          <w:t>www</w:t>
        </w:r>
        <w:proofErr w:type="gramEnd"/>
        <w:r w:rsidRPr="00554CA2">
          <w:rPr>
            <w:rFonts w:ascii="Times New Roman" w:eastAsia="Calibri" w:hAnsi="Times New Roman" w:cs="Times New Roman"/>
            <w:sz w:val="20"/>
            <w:lang w:val="en-US"/>
          </w:rPr>
          <w:t>.</w:t>
        </w:r>
        <w:r w:rsidRPr="00554CA2">
          <w:rPr>
            <w:rFonts w:ascii="Times New Roman" w:eastAsia="Times New Roman" w:hAnsi="Times New Roman" w:cs="Times New Roman"/>
            <w:sz w:val="24"/>
            <w:szCs w:val="24"/>
            <w:lang w:eastAsia="bg-BG"/>
          </w:rPr>
          <w:t xml:space="preserve"> </w:t>
        </w:r>
        <w:hyperlink r:id="rId3" w:history="1">
          <w:r w:rsidRPr="00554CA2">
            <w:rPr>
              <w:rFonts w:ascii="Times New Roman" w:eastAsia="Calibri" w:hAnsi="Times New Roman" w:cs="Times New Roman"/>
              <w:color w:val="0563C1"/>
              <w:sz w:val="20"/>
              <w:u w:val="single"/>
              <w:lang w:val="en-US"/>
            </w:rPr>
            <w:t>http://miglom.org/</w:t>
          </w:r>
        </w:hyperlink>
      </w:p>
      <w:p w:rsidR="001E71EF" w:rsidRDefault="001E71EF">
        <w:pPr>
          <w:pStyle w:val="a5"/>
          <w:jc w:val="right"/>
        </w:pPr>
        <w:r>
          <w:fldChar w:fldCharType="begin"/>
        </w:r>
        <w:r>
          <w:instrText xml:space="preserve"> PAGE   \* MERGEFORMAT </w:instrText>
        </w:r>
        <w:r>
          <w:fldChar w:fldCharType="separate"/>
        </w:r>
        <w:r w:rsidR="0003497F">
          <w:rPr>
            <w:noProof/>
          </w:rPr>
          <w:t>58</w:t>
        </w:r>
        <w:r>
          <w:rPr>
            <w:noProof/>
          </w:rPr>
          <w:fldChar w:fldCharType="end"/>
        </w:r>
      </w:p>
    </w:sdtContent>
  </w:sdt>
  <w:p w:rsidR="001E71EF" w:rsidRPr="00CD0352" w:rsidRDefault="001E71EF" w:rsidP="004806A5">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1EF" w:rsidRDefault="001E71EF" w:rsidP="001A3E40">
      <w:pPr>
        <w:spacing w:after="0" w:line="240" w:lineRule="auto"/>
      </w:pPr>
      <w:r>
        <w:separator/>
      </w:r>
    </w:p>
  </w:footnote>
  <w:footnote w:type="continuationSeparator" w:id="0">
    <w:p w:rsidR="001E71EF" w:rsidRDefault="001E71EF" w:rsidP="001A3E40">
      <w:pPr>
        <w:spacing w:after="0" w:line="240" w:lineRule="auto"/>
      </w:pPr>
      <w:r>
        <w:continuationSeparator/>
      </w:r>
    </w:p>
  </w:footnote>
  <w:footnote w:id="1">
    <w:p w:rsidR="001E71EF" w:rsidRPr="00DC01FA" w:rsidRDefault="001E71EF" w:rsidP="00A97D96">
      <w:pPr>
        <w:pStyle w:val="afb"/>
        <w:rPr>
          <w:i/>
          <w:iCs/>
          <w:sz w:val="18"/>
          <w:szCs w:val="18"/>
        </w:rPr>
      </w:pPr>
      <w:r>
        <w:rPr>
          <w:rStyle w:val="afd"/>
        </w:rPr>
        <w:footnoteRef/>
      </w:r>
      <w:r>
        <w:t xml:space="preserve"> </w:t>
      </w:r>
      <w:r w:rsidRPr="00DC01FA">
        <w:rPr>
          <w:i/>
          <w:iCs/>
          <w:sz w:val="18"/>
          <w:szCs w:val="18"/>
        </w:rPr>
        <w:t>За целите на настоящата процедура се прилагат следните определения:</w:t>
      </w:r>
    </w:p>
    <w:p w:rsidR="001E71EF" w:rsidRPr="00DC01FA" w:rsidRDefault="001E71EF" w:rsidP="00A97D96">
      <w:pPr>
        <w:pStyle w:val="afb"/>
        <w:rPr>
          <w:i/>
          <w:iCs/>
          <w:sz w:val="18"/>
          <w:szCs w:val="18"/>
        </w:rPr>
      </w:pPr>
      <w:r w:rsidRPr="00DC01FA">
        <w:rPr>
          <w:i/>
          <w:iCs/>
          <w:sz w:val="18"/>
          <w:szCs w:val="18"/>
        </w:rPr>
        <w:t xml:space="preserve">а) </w:t>
      </w:r>
      <w:r w:rsidRPr="00DC01FA">
        <w:rPr>
          <w:b/>
          <w:i/>
          <w:iCs/>
          <w:sz w:val="18"/>
          <w:szCs w:val="18"/>
        </w:rPr>
        <w:t>„селскостопански продукти“</w:t>
      </w:r>
      <w:r w:rsidRPr="00DC01FA">
        <w:rPr>
          <w:i/>
          <w:iCs/>
          <w:sz w:val="18"/>
          <w:szCs w:val="18"/>
        </w:rPr>
        <w:t xml:space="preserve"> са продукти, изброени в приложение I към Договора, с изключение на продуктите на рибарството и аквакултурите, включени в приложното поле на Регламент (ЕО) № 1379/2013 на Европейския парламент и на Съвета от 11 декември 2013г.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 от 28.12.2013 г.);</w:t>
      </w:r>
    </w:p>
    <w:p w:rsidR="001E71EF" w:rsidRPr="00DC01FA" w:rsidRDefault="001E71EF" w:rsidP="00A97D96">
      <w:pPr>
        <w:pStyle w:val="afb"/>
        <w:rPr>
          <w:i/>
          <w:iCs/>
          <w:sz w:val="18"/>
          <w:szCs w:val="18"/>
        </w:rPr>
      </w:pPr>
      <w:r w:rsidRPr="00DC01FA">
        <w:rPr>
          <w:i/>
          <w:iCs/>
          <w:sz w:val="18"/>
          <w:szCs w:val="18"/>
        </w:rPr>
        <w:t xml:space="preserve">б) </w:t>
      </w:r>
      <w:r w:rsidRPr="00DC01FA">
        <w:rPr>
          <w:b/>
          <w:i/>
          <w:iCs/>
          <w:sz w:val="18"/>
          <w:szCs w:val="18"/>
        </w:rPr>
        <w:t>„преработка на селскостопански продукти“</w:t>
      </w:r>
      <w:r w:rsidRPr="00DC01FA">
        <w:rPr>
          <w:i/>
          <w:iCs/>
          <w:sz w:val="18"/>
          <w:szCs w:val="18"/>
        </w:rPr>
        <w:t xml:space="preserve"> е всяка операция, извършена спрямо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необходими за приготвянето на животински или растителен продукт за първата му продажба;</w:t>
      </w:r>
    </w:p>
    <w:p w:rsidR="001E71EF" w:rsidRPr="00DC01FA" w:rsidRDefault="001E71EF" w:rsidP="00A97D96">
      <w:pPr>
        <w:pStyle w:val="afb"/>
        <w:rPr>
          <w:i/>
          <w:iCs/>
          <w:sz w:val="18"/>
          <w:szCs w:val="18"/>
        </w:rPr>
      </w:pPr>
      <w:r w:rsidRPr="00DC01FA">
        <w:rPr>
          <w:i/>
          <w:iCs/>
          <w:sz w:val="18"/>
          <w:szCs w:val="18"/>
        </w:rPr>
        <w:t xml:space="preserve">в) </w:t>
      </w:r>
      <w:r w:rsidRPr="00DC01FA">
        <w:rPr>
          <w:b/>
          <w:i/>
          <w:iCs/>
          <w:sz w:val="18"/>
          <w:szCs w:val="18"/>
        </w:rPr>
        <w:t>„търговия със селскостопански продукти“</w:t>
      </w:r>
      <w:r w:rsidRPr="00DC01FA">
        <w:rPr>
          <w:i/>
          <w:iCs/>
          <w:sz w:val="18"/>
          <w:szCs w:val="18"/>
        </w:rPr>
        <w:t xml:space="preserve">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p w:rsidR="001E71EF" w:rsidRPr="002425E6" w:rsidRDefault="001E71EF" w:rsidP="00A97D96">
      <w:pPr>
        <w:pStyle w:val="afb"/>
      </w:pPr>
    </w:p>
  </w:footnote>
  <w:footnote w:id="2">
    <w:p w:rsidR="001E71EF" w:rsidRPr="00A97D96" w:rsidRDefault="001E71EF" w:rsidP="00A97D96">
      <w:pPr>
        <w:pStyle w:val="afb"/>
        <w:rPr>
          <w:rFonts w:cs="Times New Roman"/>
          <w:i/>
        </w:rPr>
      </w:pPr>
      <w:r>
        <w:rPr>
          <w:rStyle w:val="afd"/>
        </w:rPr>
        <w:footnoteRef/>
      </w:r>
      <w:r>
        <w:t xml:space="preserve"> </w:t>
      </w:r>
      <w:r w:rsidRPr="00A97D96">
        <w:rPr>
          <w:rFonts w:cs="Times New Roman"/>
          <w:i/>
        </w:rPr>
        <w:t>Съгласно чл.2, пар.2 на Регламент (ЕС) №1407/2013 едно и също предприятие“ означава всички предприятия, които поддържат помежду си поне един вид от следните взаимоотношения:</w:t>
      </w:r>
    </w:p>
    <w:p w:rsidR="001E71EF" w:rsidRPr="00A97D96" w:rsidRDefault="001E71EF" w:rsidP="00A97D96">
      <w:pPr>
        <w:pStyle w:val="afb"/>
        <w:rPr>
          <w:rFonts w:cs="Times New Roman"/>
          <w:i/>
        </w:rPr>
      </w:pPr>
      <w:r w:rsidRPr="00A97D96">
        <w:rPr>
          <w:rFonts w:cs="Times New Roman"/>
          <w:i/>
        </w:rPr>
        <w:t>а) дадено предприятие притежава мнозинството от гласовете на акционерите или съдружниците в друго предприятие;</w:t>
      </w:r>
    </w:p>
    <w:p w:rsidR="001E71EF" w:rsidRPr="00A97D96" w:rsidRDefault="001E71EF" w:rsidP="00A97D96">
      <w:pPr>
        <w:pStyle w:val="afb"/>
        <w:rPr>
          <w:rFonts w:cs="Times New Roman"/>
          <w:i/>
        </w:rPr>
      </w:pPr>
      <w:r w:rsidRPr="00A97D96">
        <w:rPr>
          <w:rFonts w:cs="Times New Roman"/>
          <w:i/>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1E71EF" w:rsidRPr="00A97D96" w:rsidRDefault="001E71EF" w:rsidP="00A97D96">
      <w:pPr>
        <w:pStyle w:val="afb"/>
        <w:rPr>
          <w:rFonts w:cs="Times New Roman"/>
          <w:i/>
        </w:rPr>
      </w:pPr>
      <w:r w:rsidRPr="00A97D96">
        <w:rPr>
          <w:rFonts w:cs="Times New Roman"/>
          <w:i/>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1E71EF" w:rsidRPr="00A97D96" w:rsidRDefault="001E71EF" w:rsidP="00A97D96">
      <w:pPr>
        <w:pStyle w:val="afb"/>
        <w:rPr>
          <w:rFonts w:cs="Times New Roman"/>
          <w:i/>
        </w:rPr>
      </w:pPr>
      <w:r w:rsidRPr="00A97D96">
        <w:rPr>
          <w:rFonts w:cs="Times New Roman"/>
          <w:i/>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1E71EF" w:rsidRPr="00A97D96" w:rsidRDefault="001E71EF" w:rsidP="00A97D96">
      <w:pPr>
        <w:pStyle w:val="afb"/>
        <w:rPr>
          <w:rFonts w:cs="Times New Roman"/>
          <w:i/>
        </w:rPr>
      </w:pPr>
      <w:r w:rsidRPr="00A97D96">
        <w:rPr>
          <w:rFonts w:cs="Times New Roman"/>
          <w:i/>
        </w:rPr>
        <w:t>Предприятия, поддържащи едно от взаимоотношенията, посочени в букви а) — г), посредством едно или няколко други предприятия, също се разглеждат като едно и също предприятие.</w:t>
      </w:r>
    </w:p>
    <w:p w:rsidR="001E71EF" w:rsidRPr="00A97D96" w:rsidRDefault="001E71EF" w:rsidP="00A97D96">
      <w:pPr>
        <w:pStyle w:val="afb"/>
        <w:rPr>
          <w:rFonts w:cs="Times New Roman"/>
        </w:rPr>
      </w:pPr>
    </w:p>
  </w:footnote>
  <w:footnote w:id="3">
    <w:p w:rsidR="001E71EF" w:rsidRPr="00774882" w:rsidRDefault="001E71EF" w:rsidP="005A425F">
      <w:pPr>
        <w:autoSpaceDE w:val="0"/>
        <w:autoSpaceDN w:val="0"/>
        <w:adjustRightInd w:val="0"/>
        <w:spacing w:after="120"/>
        <w:rPr>
          <w:rFonts w:eastAsia="Calibri"/>
          <w:b/>
          <w:i/>
          <w:color w:val="000000"/>
        </w:rPr>
      </w:pPr>
      <w:r w:rsidRPr="005F4350">
        <w:rPr>
          <w:rStyle w:val="afd"/>
        </w:rPr>
        <w:footnoteRef/>
      </w:r>
      <w:r w:rsidRPr="005F4350">
        <w:t xml:space="preserve"> </w:t>
      </w:r>
      <w:r w:rsidRPr="005F4350">
        <w:rPr>
          <w:rFonts w:eastAsia="Calibri"/>
          <w:b/>
          <w:i/>
        </w:rPr>
        <w:t>Обособена част от инвестицията</w:t>
      </w:r>
      <w:r w:rsidRPr="005F4350">
        <w:rPr>
          <w:rFonts w:eastAsia="Calibri"/>
          <w:i/>
        </w:rPr>
        <w:t xml:space="preserve"> е завършен етап на изпълнение на инвестицията, който е обособен и е доведен до самостоятелна степен на завършеност.</w:t>
      </w:r>
    </w:p>
    <w:p w:rsidR="001E71EF" w:rsidRDefault="001E71EF" w:rsidP="005A425F">
      <w:pPr>
        <w:pStyle w:val="afb"/>
      </w:pPr>
    </w:p>
  </w:footnote>
  <w:footnote w:id="4">
    <w:p w:rsidR="001E71EF" w:rsidRPr="00A11508" w:rsidRDefault="001E71EF" w:rsidP="00435F35">
      <w:pPr>
        <w:pStyle w:val="afb"/>
        <w:rPr>
          <w:rFonts w:cs="Times New Roman"/>
        </w:rPr>
      </w:pPr>
      <w:r>
        <w:rPr>
          <w:rStyle w:val="afd"/>
        </w:rPr>
        <w:footnoteRef/>
      </w:r>
      <w:r>
        <w:t xml:space="preserve"> </w:t>
      </w:r>
      <w:r w:rsidRPr="00A11508">
        <w:rPr>
          <w:rFonts w:cs="Times New Roman"/>
          <w:i/>
          <w:iCs/>
        </w:rPr>
        <w:t xml:space="preserve">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когато кандидатът е малко или средно предприятие по смисъла на </w:t>
      </w:r>
      <w:hyperlink r:id="rId1" w:anchor="чл3');" w:history="1">
        <w:r w:rsidRPr="00A11508">
          <w:rPr>
            <w:rStyle w:val="ab"/>
            <w:rFonts w:cs="Times New Roman"/>
            <w:i/>
            <w:iCs/>
          </w:rPr>
          <w:t>чл. 3</w:t>
        </w:r>
      </w:hyperlink>
      <w:r w:rsidRPr="00A11508">
        <w:rPr>
          <w:rFonts w:cs="Times New Roman"/>
          <w:i/>
          <w:iCs/>
        </w:rPr>
        <w:t xml:space="preserve"> от </w:t>
      </w:r>
      <w:hyperlink r:id="rId2" w:history="1">
        <w:r w:rsidRPr="00A11508">
          <w:rPr>
            <w:rStyle w:val="ab"/>
            <w:rFonts w:cs="Times New Roman"/>
            <w:i/>
            <w:iCs/>
          </w:rPr>
          <w:t>Закона за малките и средните предприятия</w:t>
        </w:r>
      </w:hyperlink>
      <w:r w:rsidRPr="00A11508">
        <w:rPr>
          <w:rFonts w:cs="Times New Roman"/>
          <w:i/>
          <w:iCs/>
        </w:rPr>
        <w:t xml:space="preserve"> или 5 години във всички останали случаи</w:t>
      </w:r>
      <w:r>
        <w:rPr>
          <w:rFonts w:cs="Times New Roman"/>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1EF" w:rsidRDefault="001E71EF">
    <w:pPr>
      <w:pStyle w:val="a3"/>
    </w:pPr>
    <w:r w:rsidRPr="004F5BB5">
      <w:rPr>
        <w:rFonts w:ascii="Times New Roman" w:eastAsia="Times New Roman" w:hAnsi="Times New Roman" w:cs="Times New Roman"/>
        <w:noProof/>
        <w:color w:val="595959"/>
        <w:sz w:val="18"/>
        <w:szCs w:val="20"/>
        <w:lang w:eastAsia="bg-BG"/>
      </w:rPr>
      <w:drawing>
        <wp:inline distT="0" distB="0" distL="0" distR="0">
          <wp:extent cx="5608955" cy="658495"/>
          <wp:effectExtent l="0" t="0" r="0" b="825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658495"/>
                  </a:xfrm>
                  <a:prstGeom prst="rect">
                    <a:avLst/>
                  </a:prstGeom>
                  <a:noFill/>
                </pic:spPr>
              </pic:pic>
            </a:graphicData>
          </a:graphic>
        </wp:inline>
      </w:drawing>
    </w:r>
  </w:p>
  <w:p w:rsidR="001E71EF" w:rsidRDefault="001E71EF">
    <w:pPr>
      <w:pStyle w:val="a3"/>
    </w:pPr>
  </w:p>
  <w:p w:rsidR="001E71EF" w:rsidRPr="004F5BB5" w:rsidRDefault="001E71EF" w:rsidP="004F5BB5">
    <w:pPr>
      <w:tabs>
        <w:tab w:val="center" w:pos="4536"/>
        <w:tab w:val="right" w:pos="9072"/>
      </w:tabs>
      <w:spacing w:after="0" w:line="240" w:lineRule="auto"/>
      <w:jc w:val="center"/>
      <w:rPr>
        <w:rFonts w:ascii="Times New Roman" w:eastAsia="Times New Roman" w:hAnsi="Times New Roman" w:cs="Times New Roman"/>
        <w:color w:val="595959"/>
        <w:sz w:val="18"/>
        <w:szCs w:val="20"/>
        <w:lang w:val="en-US" w:eastAsia="x-none"/>
      </w:rPr>
    </w:pPr>
    <w:r w:rsidRPr="004F5BB5">
      <w:rPr>
        <w:rFonts w:ascii="Times New Roman" w:eastAsia="Times New Roman" w:hAnsi="Times New Roman" w:cs="Times New Roman"/>
        <w:color w:val="595959"/>
        <w:sz w:val="18"/>
        <w:szCs w:val="20"/>
        <w:lang w:val="en-US" w:eastAsia="x-none"/>
      </w:rPr>
      <w:t>ПРОГРАМА ЗА РАЗВИТИЕ НА СЕЛСКИТЕ РАЙОНИ   2014 – 2020 г.</w:t>
    </w:r>
  </w:p>
  <w:p w:rsidR="001E71EF" w:rsidRPr="004F5BB5" w:rsidRDefault="001E71EF" w:rsidP="004F5BB5">
    <w:pPr>
      <w:tabs>
        <w:tab w:val="center" w:pos="4536"/>
        <w:tab w:val="right" w:pos="9072"/>
      </w:tabs>
      <w:spacing w:after="0" w:line="240" w:lineRule="auto"/>
      <w:jc w:val="center"/>
      <w:rPr>
        <w:rFonts w:ascii="Times New Roman" w:eastAsia="Times New Roman" w:hAnsi="Times New Roman" w:cs="Times New Roman"/>
        <w:color w:val="595959"/>
        <w:sz w:val="18"/>
        <w:szCs w:val="20"/>
        <w:lang w:val="en-US" w:eastAsia="x-none"/>
      </w:rPr>
    </w:pPr>
    <w:r w:rsidRPr="004F5BB5">
      <w:rPr>
        <w:rFonts w:ascii="Times New Roman" w:eastAsia="Times New Roman" w:hAnsi="Times New Roman" w:cs="Times New Roman"/>
        <w:color w:val="595959"/>
        <w:sz w:val="18"/>
        <w:szCs w:val="20"/>
        <w:lang w:val="en-US" w:eastAsia="x-none"/>
      </w:rPr>
      <w:t>ЕВРОПЕЙСКИ ЗЕМЕДЕЛСКИ ФОНД ЗА РАЗВИТИЕ НА СЕЛСКИТЕ РАЙОНИ</w:t>
    </w:r>
  </w:p>
  <w:p w:rsidR="001E71EF" w:rsidRDefault="001E71EF" w:rsidP="004F5BB5">
    <w:pPr>
      <w:pStyle w:val="a3"/>
      <w:jc w:val="center"/>
    </w:pPr>
    <w:r w:rsidRPr="004F5BB5">
      <w:rPr>
        <w:rFonts w:ascii="Times New Roman" w:eastAsia="Times New Roman" w:hAnsi="Times New Roman" w:cs="Times New Roman"/>
        <w:noProof/>
        <w:color w:val="595959"/>
        <w:sz w:val="18"/>
        <w:szCs w:val="20"/>
        <w:lang w:eastAsia="bg-BG"/>
      </w:rPr>
      <mc:AlternateContent>
        <mc:Choice Requires="wps">
          <w:drawing>
            <wp:anchor distT="0" distB="0" distL="114300" distR="114300" simplePos="0" relativeHeight="251663360" behindDoc="0" locked="0" layoutInCell="1" allowOverlap="1">
              <wp:simplePos x="0" y="0"/>
              <wp:positionH relativeFrom="column">
                <wp:posOffset>-17780</wp:posOffset>
              </wp:positionH>
              <wp:positionV relativeFrom="paragraph">
                <wp:posOffset>184150</wp:posOffset>
              </wp:positionV>
              <wp:extent cx="5672455" cy="0"/>
              <wp:effectExtent l="10795" t="12700" r="12700" b="6350"/>
              <wp:wrapNone/>
              <wp:docPr id="4" name="Съединител &quot;права стрелка&quo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EDBAB3" id="_x0000_t32" coordsize="21600,21600" o:spt="32" o:oned="t" path="m,l21600,21600e" filled="f">
              <v:path arrowok="t" fillok="f" o:connecttype="none"/>
              <o:lock v:ext="edit" shapetype="t"/>
            </v:shapetype>
            <v:shape id="Съединител &quot;права стрелка&quot; 4" o:spid="_x0000_s1026" type="#_x0000_t32" style="position:absolute;margin-left:-1.4pt;margin-top:14.5pt;width:446.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"/>
          </w:pict>
        </mc:Fallback>
      </mc:AlternateContent>
    </w:r>
    <w:r w:rsidRPr="004F5BB5">
      <w:rPr>
        <w:rFonts w:ascii="Times New Roman" w:eastAsia="Times New Roman" w:hAnsi="Times New Roman" w:cs="Times New Roman"/>
        <w:color w:val="595959"/>
        <w:sz w:val="18"/>
        <w:szCs w:val="20"/>
        <w:lang w:val="en-US" w:eastAsia="bg-BG"/>
      </w:rPr>
      <w:t>ЕВРОПА ИНВЕСТИРА В СЕЛСКИТЕ РАЙОНИ</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7659"/>
    <w:multiLevelType w:val="hybridMultilevel"/>
    <w:tmpl w:val="E39A2EE0"/>
    <w:lvl w:ilvl="0" w:tplc="4A70270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2C2210"/>
    <w:multiLevelType w:val="hybridMultilevel"/>
    <w:tmpl w:val="CD02483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1B07031"/>
    <w:multiLevelType w:val="hybridMultilevel"/>
    <w:tmpl w:val="1236F4DA"/>
    <w:lvl w:ilvl="0" w:tplc="04020011">
      <w:start w:val="1"/>
      <w:numFmt w:val="decimal"/>
      <w:lvlText w:val="%1)"/>
      <w:lvlJc w:val="left"/>
      <w:pPr>
        <w:ind w:left="1860" w:hanging="360"/>
      </w:pPr>
    </w:lvl>
    <w:lvl w:ilvl="1" w:tplc="04020019" w:tentative="1">
      <w:start w:val="1"/>
      <w:numFmt w:val="lowerLetter"/>
      <w:lvlText w:val="%2."/>
      <w:lvlJc w:val="left"/>
      <w:pPr>
        <w:ind w:left="2580" w:hanging="360"/>
      </w:pPr>
    </w:lvl>
    <w:lvl w:ilvl="2" w:tplc="0402001B" w:tentative="1">
      <w:start w:val="1"/>
      <w:numFmt w:val="lowerRoman"/>
      <w:lvlText w:val="%3."/>
      <w:lvlJc w:val="right"/>
      <w:pPr>
        <w:ind w:left="3300" w:hanging="180"/>
      </w:pPr>
    </w:lvl>
    <w:lvl w:ilvl="3" w:tplc="0402000F" w:tentative="1">
      <w:start w:val="1"/>
      <w:numFmt w:val="decimal"/>
      <w:lvlText w:val="%4."/>
      <w:lvlJc w:val="left"/>
      <w:pPr>
        <w:ind w:left="4020" w:hanging="360"/>
      </w:pPr>
    </w:lvl>
    <w:lvl w:ilvl="4" w:tplc="04020019" w:tentative="1">
      <w:start w:val="1"/>
      <w:numFmt w:val="lowerLetter"/>
      <w:lvlText w:val="%5."/>
      <w:lvlJc w:val="left"/>
      <w:pPr>
        <w:ind w:left="4740" w:hanging="360"/>
      </w:pPr>
    </w:lvl>
    <w:lvl w:ilvl="5" w:tplc="0402001B" w:tentative="1">
      <w:start w:val="1"/>
      <w:numFmt w:val="lowerRoman"/>
      <w:lvlText w:val="%6."/>
      <w:lvlJc w:val="right"/>
      <w:pPr>
        <w:ind w:left="5460" w:hanging="180"/>
      </w:pPr>
    </w:lvl>
    <w:lvl w:ilvl="6" w:tplc="0402000F" w:tentative="1">
      <w:start w:val="1"/>
      <w:numFmt w:val="decimal"/>
      <w:lvlText w:val="%7."/>
      <w:lvlJc w:val="left"/>
      <w:pPr>
        <w:ind w:left="6180" w:hanging="360"/>
      </w:pPr>
    </w:lvl>
    <w:lvl w:ilvl="7" w:tplc="04020019" w:tentative="1">
      <w:start w:val="1"/>
      <w:numFmt w:val="lowerLetter"/>
      <w:lvlText w:val="%8."/>
      <w:lvlJc w:val="left"/>
      <w:pPr>
        <w:ind w:left="6900" w:hanging="360"/>
      </w:pPr>
    </w:lvl>
    <w:lvl w:ilvl="8" w:tplc="0402001B" w:tentative="1">
      <w:start w:val="1"/>
      <w:numFmt w:val="lowerRoman"/>
      <w:lvlText w:val="%9."/>
      <w:lvlJc w:val="right"/>
      <w:pPr>
        <w:ind w:left="7620" w:hanging="180"/>
      </w:pPr>
    </w:lvl>
  </w:abstractNum>
  <w:abstractNum w:abstractNumId="3" w15:restartNumberingAfterBreak="0">
    <w:nsid w:val="0C7523A6"/>
    <w:multiLevelType w:val="hybridMultilevel"/>
    <w:tmpl w:val="95824AA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08A2934"/>
    <w:multiLevelType w:val="hybridMultilevel"/>
    <w:tmpl w:val="C18C8D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EC4F27"/>
    <w:multiLevelType w:val="hybridMultilevel"/>
    <w:tmpl w:val="841C932C"/>
    <w:lvl w:ilvl="0" w:tplc="B5F64460">
      <w:start w:val="1"/>
      <w:numFmt w:val="decimal"/>
      <w:lvlText w:val="%1."/>
      <w:lvlJc w:val="left"/>
      <w:pPr>
        <w:ind w:left="540" w:hanging="360"/>
      </w:pPr>
      <w:rPr>
        <w:rFonts w:hint="default"/>
      </w:rPr>
    </w:lvl>
    <w:lvl w:ilvl="1" w:tplc="04020019" w:tentative="1">
      <w:start w:val="1"/>
      <w:numFmt w:val="lowerLetter"/>
      <w:lvlText w:val="%2."/>
      <w:lvlJc w:val="left"/>
      <w:pPr>
        <w:ind w:left="1260" w:hanging="360"/>
      </w:pPr>
    </w:lvl>
    <w:lvl w:ilvl="2" w:tplc="0402001B" w:tentative="1">
      <w:start w:val="1"/>
      <w:numFmt w:val="lowerRoman"/>
      <w:lvlText w:val="%3."/>
      <w:lvlJc w:val="right"/>
      <w:pPr>
        <w:ind w:left="1980" w:hanging="180"/>
      </w:pPr>
    </w:lvl>
    <w:lvl w:ilvl="3" w:tplc="0402000F" w:tentative="1">
      <w:start w:val="1"/>
      <w:numFmt w:val="decimal"/>
      <w:lvlText w:val="%4."/>
      <w:lvlJc w:val="left"/>
      <w:pPr>
        <w:ind w:left="2700" w:hanging="360"/>
      </w:pPr>
    </w:lvl>
    <w:lvl w:ilvl="4" w:tplc="04020019" w:tentative="1">
      <w:start w:val="1"/>
      <w:numFmt w:val="lowerLetter"/>
      <w:lvlText w:val="%5."/>
      <w:lvlJc w:val="left"/>
      <w:pPr>
        <w:ind w:left="3420" w:hanging="360"/>
      </w:pPr>
    </w:lvl>
    <w:lvl w:ilvl="5" w:tplc="0402001B" w:tentative="1">
      <w:start w:val="1"/>
      <w:numFmt w:val="lowerRoman"/>
      <w:lvlText w:val="%6."/>
      <w:lvlJc w:val="right"/>
      <w:pPr>
        <w:ind w:left="4140" w:hanging="180"/>
      </w:pPr>
    </w:lvl>
    <w:lvl w:ilvl="6" w:tplc="0402000F" w:tentative="1">
      <w:start w:val="1"/>
      <w:numFmt w:val="decimal"/>
      <w:lvlText w:val="%7."/>
      <w:lvlJc w:val="left"/>
      <w:pPr>
        <w:ind w:left="4860" w:hanging="360"/>
      </w:pPr>
    </w:lvl>
    <w:lvl w:ilvl="7" w:tplc="04020019" w:tentative="1">
      <w:start w:val="1"/>
      <w:numFmt w:val="lowerLetter"/>
      <w:lvlText w:val="%8."/>
      <w:lvlJc w:val="left"/>
      <w:pPr>
        <w:ind w:left="5580" w:hanging="360"/>
      </w:pPr>
    </w:lvl>
    <w:lvl w:ilvl="8" w:tplc="0402001B" w:tentative="1">
      <w:start w:val="1"/>
      <w:numFmt w:val="lowerRoman"/>
      <w:lvlText w:val="%9."/>
      <w:lvlJc w:val="right"/>
      <w:pPr>
        <w:ind w:left="6300" w:hanging="180"/>
      </w:pPr>
    </w:lvl>
  </w:abstractNum>
  <w:abstractNum w:abstractNumId="6" w15:restartNumberingAfterBreak="0">
    <w:nsid w:val="16D768FB"/>
    <w:multiLevelType w:val="hybridMultilevel"/>
    <w:tmpl w:val="32BCB56A"/>
    <w:lvl w:ilvl="0" w:tplc="3908632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C9624C"/>
    <w:multiLevelType w:val="hybridMultilevel"/>
    <w:tmpl w:val="7CECD4A0"/>
    <w:lvl w:ilvl="0" w:tplc="0402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96880"/>
    <w:multiLevelType w:val="hybridMultilevel"/>
    <w:tmpl w:val="D722D5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84756"/>
    <w:multiLevelType w:val="hybridMultilevel"/>
    <w:tmpl w:val="8414928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49F299A"/>
    <w:multiLevelType w:val="hybridMultilevel"/>
    <w:tmpl w:val="2ABCCA60"/>
    <w:lvl w:ilvl="0" w:tplc="F2B6BD8C">
      <w:start w:val="1"/>
      <w:numFmt w:val="upperLetter"/>
      <w:lvlText w:val="%1)"/>
      <w:lvlJc w:val="left"/>
      <w:pPr>
        <w:ind w:left="420" w:hanging="360"/>
      </w:pPr>
      <w:rPr>
        <w:rFonts w:asciiTheme="minorHAnsi" w:eastAsiaTheme="minorHAnsi" w:hAnsiTheme="minorHAnsi" w:cstheme="minorBidi" w:hint="default"/>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60263D3"/>
    <w:multiLevelType w:val="multilevel"/>
    <w:tmpl w:val="9ECA3D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675CBE"/>
    <w:multiLevelType w:val="multilevel"/>
    <w:tmpl w:val="7B4A29BA"/>
    <w:lvl w:ilvl="0">
      <w:start w:val="2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7B7620"/>
    <w:multiLevelType w:val="hybridMultilevel"/>
    <w:tmpl w:val="F872E1EE"/>
    <w:lvl w:ilvl="0" w:tplc="0402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CF094B"/>
    <w:multiLevelType w:val="hybridMultilevel"/>
    <w:tmpl w:val="FF4CB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8E3E22"/>
    <w:multiLevelType w:val="hybridMultilevel"/>
    <w:tmpl w:val="D75A1AA4"/>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EF071A1"/>
    <w:multiLevelType w:val="hybridMultilevel"/>
    <w:tmpl w:val="D876A692"/>
    <w:lvl w:ilvl="0" w:tplc="45E02C8A">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383608D"/>
    <w:multiLevelType w:val="hybridMultilevel"/>
    <w:tmpl w:val="A02A06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468FF"/>
    <w:multiLevelType w:val="hybridMultilevel"/>
    <w:tmpl w:val="7896A5EC"/>
    <w:lvl w:ilvl="0" w:tplc="04020011">
      <w:start w:val="1"/>
      <w:numFmt w:val="decimal"/>
      <w:lvlText w:val="%1)"/>
      <w:lvlJc w:val="left"/>
      <w:pPr>
        <w:ind w:left="644" w:hanging="360"/>
      </w:p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19" w15:restartNumberingAfterBreak="0">
    <w:nsid w:val="34224CF4"/>
    <w:multiLevelType w:val="hybridMultilevel"/>
    <w:tmpl w:val="17EC1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A4C2D"/>
    <w:multiLevelType w:val="hybridMultilevel"/>
    <w:tmpl w:val="5054413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83467DB"/>
    <w:multiLevelType w:val="multilevel"/>
    <w:tmpl w:val="EEEA4360"/>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9CE4672"/>
    <w:multiLevelType w:val="hybridMultilevel"/>
    <w:tmpl w:val="99D8A016"/>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23" w15:restartNumberingAfterBreak="0">
    <w:nsid w:val="3B101B9A"/>
    <w:multiLevelType w:val="hybridMultilevel"/>
    <w:tmpl w:val="1BA4D688"/>
    <w:lvl w:ilvl="0" w:tplc="0409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79D1C50"/>
    <w:multiLevelType w:val="hybridMultilevel"/>
    <w:tmpl w:val="44BE8538"/>
    <w:lvl w:ilvl="0" w:tplc="7C5EA1A4">
      <w:start w:val="4"/>
      <w:numFmt w:val="bullet"/>
      <w:lvlText w:val="-"/>
      <w:lvlJc w:val="left"/>
      <w:pPr>
        <w:ind w:left="1100" w:hanging="360"/>
      </w:pPr>
      <w:rPr>
        <w:rFonts w:ascii="Calibri" w:eastAsia="Times New Roman" w:hAnsi="Calibri" w:cs="Calibri" w:hint="default"/>
        <w:b w:val="0"/>
        <w:color w:val="auto"/>
      </w:rPr>
    </w:lvl>
    <w:lvl w:ilvl="1" w:tplc="04020003" w:tentative="1">
      <w:start w:val="1"/>
      <w:numFmt w:val="bullet"/>
      <w:lvlText w:val="o"/>
      <w:lvlJc w:val="left"/>
      <w:pPr>
        <w:ind w:left="1820" w:hanging="360"/>
      </w:pPr>
      <w:rPr>
        <w:rFonts w:ascii="Courier New" w:hAnsi="Courier New" w:cs="Courier New" w:hint="default"/>
      </w:rPr>
    </w:lvl>
    <w:lvl w:ilvl="2" w:tplc="04020005" w:tentative="1">
      <w:start w:val="1"/>
      <w:numFmt w:val="bullet"/>
      <w:lvlText w:val=""/>
      <w:lvlJc w:val="left"/>
      <w:pPr>
        <w:ind w:left="2540" w:hanging="360"/>
      </w:pPr>
      <w:rPr>
        <w:rFonts w:ascii="Wingdings" w:hAnsi="Wingdings" w:hint="default"/>
      </w:rPr>
    </w:lvl>
    <w:lvl w:ilvl="3" w:tplc="04020001" w:tentative="1">
      <w:start w:val="1"/>
      <w:numFmt w:val="bullet"/>
      <w:lvlText w:val=""/>
      <w:lvlJc w:val="left"/>
      <w:pPr>
        <w:ind w:left="3260" w:hanging="360"/>
      </w:pPr>
      <w:rPr>
        <w:rFonts w:ascii="Symbol" w:hAnsi="Symbol" w:hint="default"/>
      </w:rPr>
    </w:lvl>
    <w:lvl w:ilvl="4" w:tplc="04020003" w:tentative="1">
      <w:start w:val="1"/>
      <w:numFmt w:val="bullet"/>
      <w:lvlText w:val="o"/>
      <w:lvlJc w:val="left"/>
      <w:pPr>
        <w:ind w:left="3980" w:hanging="360"/>
      </w:pPr>
      <w:rPr>
        <w:rFonts w:ascii="Courier New" w:hAnsi="Courier New" w:cs="Courier New" w:hint="default"/>
      </w:rPr>
    </w:lvl>
    <w:lvl w:ilvl="5" w:tplc="04020005" w:tentative="1">
      <w:start w:val="1"/>
      <w:numFmt w:val="bullet"/>
      <w:lvlText w:val=""/>
      <w:lvlJc w:val="left"/>
      <w:pPr>
        <w:ind w:left="4700" w:hanging="360"/>
      </w:pPr>
      <w:rPr>
        <w:rFonts w:ascii="Wingdings" w:hAnsi="Wingdings" w:hint="default"/>
      </w:rPr>
    </w:lvl>
    <w:lvl w:ilvl="6" w:tplc="04020001" w:tentative="1">
      <w:start w:val="1"/>
      <w:numFmt w:val="bullet"/>
      <w:lvlText w:val=""/>
      <w:lvlJc w:val="left"/>
      <w:pPr>
        <w:ind w:left="5420" w:hanging="360"/>
      </w:pPr>
      <w:rPr>
        <w:rFonts w:ascii="Symbol" w:hAnsi="Symbol" w:hint="default"/>
      </w:rPr>
    </w:lvl>
    <w:lvl w:ilvl="7" w:tplc="04020003" w:tentative="1">
      <w:start w:val="1"/>
      <w:numFmt w:val="bullet"/>
      <w:lvlText w:val="o"/>
      <w:lvlJc w:val="left"/>
      <w:pPr>
        <w:ind w:left="6140" w:hanging="360"/>
      </w:pPr>
      <w:rPr>
        <w:rFonts w:ascii="Courier New" w:hAnsi="Courier New" w:cs="Courier New" w:hint="default"/>
      </w:rPr>
    </w:lvl>
    <w:lvl w:ilvl="8" w:tplc="04020005" w:tentative="1">
      <w:start w:val="1"/>
      <w:numFmt w:val="bullet"/>
      <w:lvlText w:val=""/>
      <w:lvlJc w:val="left"/>
      <w:pPr>
        <w:ind w:left="6860" w:hanging="360"/>
      </w:pPr>
      <w:rPr>
        <w:rFonts w:ascii="Wingdings" w:hAnsi="Wingdings" w:hint="default"/>
      </w:rPr>
    </w:lvl>
  </w:abstractNum>
  <w:abstractNum w:abstractNumId="25" w15:restartNumberingAfterBreak="0">
    <w:nsid w:val="494F189C"/>
    <w:multiLevelType w:val="hybridMultilevel"/>
    <w:tmpl w:val="2AB2438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B007511"/>
    <w:multiLevelType w:val="multilevel"/>
    <w:tmpl w:val="AF4692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C4C4C8D"/>
    <w:multiLevelType w:val="hybridMultilevel"/>
    <w:tmpl w:val="25AEDC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215179"/>
    <w:multiLevelType w:val="multilevel"/>
    <w:tmpl w:val="C8B2FA38"/>
    <w:lvl w:ilvl="0">
      <w:start w:val="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0D9502D"/>
    <w:multiLevelType w:val="hybridMultilevel"/>
    <w:tmpl w:val="D6AACBD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D0423BC"/>
    <w:multiLevelType w:val="hybridMultilevel"/>
    <w:tmpl w:val="FFBC9C4C"/>
    <w:lvl w:ilvl="0" w:tplc="AD96ED7C">
      <w:start w:val="1"/>
      <w:numFmt w:val="decimal"/>
      <w:lvlText w:val="%1)"/>
      <w:lvlJc w:val="left"/>
      <w:pPr>
        <w:ind w:left="720" w:hanging="360"/>
      </w:pPr>
      <w:rPr>
        <w:rFonts w:eastAsiaTheme="minorHAnsi" w:cs="Times New Roman" w:hint="default"/>
        <w:color w:val="auto"/>
        <w:u w:val="singl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DBD5D25"/>
    <w:multiLevelType w:val="hybridMultilevel"/>
    <w:tmpl w:val="0424507E"/>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DE60B51"/>
    <w:multiLevelType w:val="hybridMultilevel"/>
    <w:tmpl w:val="B3FC6250"/>
    <w:lvl w:ilvl="0" w:tplc="04020011">
      <w:start w:val="1"/>
      <w:numFmt w:val="decimal"/>
      <w:lvlText w:val="%1)"/>
      <w:lvlJc w:val="left"/>
      <w:pPr>
        <w:ind w:left="644" w:hanging="360"/>
      </w:p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33" w15:restartNumberingAfterBreak="0">
    <w:nsid w:val="605A3320"/>
    <w:multiLevelType w:val="hybridMultilevel"/>
    <w:tmpl w:val="16BECD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C5461"/>
    <w:multiLevelType w:val="hybridMultilevel"/>
    <w:tmpl w:val="2B526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720765"/>
    <w:multiLevelType w:val="multilevel"/>
    <w:tmpl w:val="4E5C6E40"/>
    <w:lvl w:ilvl="0">
      <w:start w:val="16"/>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b w:val="0"/>
        <w:bCs/>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8E86CD9"/>
    <w:multiLevelType w:val="hybridMultilevel"/>
    <w:tmpl w:val="1EBEEA2C"/>
    <w:lvl w:ilvl="0" w:tplc="0402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D6842"/>
    <w:multiLevelType w:val="hybridMultilevel"/>
    <w:tmpl w:val="8F4A6F72"/>
    <w:lvl w:ilvl="0" w:tplc="327894CA">
      <w:start w:val="1"/>
      <w:numFmt w:val="bullet"/>
      <w:lvlText w:val=""/>
      <w:lvlJc w:val="left"/>
      <w:pPr>
        <w:ind w:left="720" w:hanging="360"/>
      </w:pPr>
      <w:rPr>
        <w:rFonts w:ascii="Symbol" w:hAnsi="Symbol" w:hint="default"/>
        <w:color w:val="1F4E79" w:themeColor="accent1" w:themeShade="8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6BF01513"/>
    <w:multiLevelType w:val="hybridMultilevel"/>
    <w:tmpl w:val="3910769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7D796F"/>
    <w:multiLevelType w:val="hybridMultilevel"/>
    <w:tmpl w:val="DABAA3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046376"/>
    <w:multiLevelType w:val="hybridMultilevel"/>
    <w:tmpl w:val="638A0392"/>
    <w:lvl w:ilvl="0" w:tplc="5728002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1" w15:restartNumberingAfterBreak="0">
    <w:nsid w:val="75DE2288"/>
    <w:multiLevelType w:val="multilevel"/>
    <w:tmpl w:val="F8F2E4BC"/>
    <w:lvl w:ilvl="0">
      <w:start w:val="2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B5705BE"/>
    <w:multiLevelType w:val="hybridMultilevel"/>
    <w:tmpl w:val="215056B0"/>
    <w:lvl w:ilvl="0" w:tplc="3A10EC0A">
      <w:start w:val="1"/>
      <w:numFmt w:val="decimal"/>
      <w:lvlText w:val="%1)"/>
      <w:lvlJc w:val="left"/>
      <w:pPr>
        <w:ind w:left="720" w:hanging="360"/>
      </w:pPr>
      <w:rPr>
        <w:rFonts w:eastAsiaTheme="minorHAnsi" w:cs="Times New Roman" w:hint="default"/>
        <w:color w:val="auto"/>
        <w:u w:val="singl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7DD35C2C"/>
    <w:multiLevelType w:val="multilevel"/>
    <w:tmpl w:val="8B3035F4"/>
    <w:lvl w:ilvl="0">
      <w:start w:val="24"/>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6"/>
  </w:num>
  <w:num w:numId="2">
    <w:abstractNumId w:val="21"/>
  </w:num>
  <w:num w:numId="3">
    <w:abstractNumId w:val="27"/>
  </w:num>
  <w:num w:numId="4">
    <w:abstractNumId w:val="17"/>
  </w:num>
  <w:num w:numId="5">
    <w:abstractNumId w:val="23"/>
  </w:num>
  <w:num w:numId="6">
    <w:abstractNumId w:val="22"/>
  </w:num>
  <w:num w:numId="7">
    <w:abstractNumId w:val="38"/>
  </w:num>
  <w:num w:numId="8">
    <w:abstractNumId w:val="10"/>
  </w:num>
  <w:num w:numId="9">
    <w:abstractNumId w:val="39"/>
  </w:num>
  <w:num w:numId="10">
    <w:abstractNumId w:val="33"/>
  </w:num>
  <w:num w:numId="11">
    <w:abstractNumId w:val="11"/>
  </w:num>
  <w:num w:numId="12">
    <w:abstractNumId w:val="13"/>
  </w:num>
  <w:num w:numId="13">
    <w:abstractNumId w:val="7"/>
  </w:num>
  <w:num w:numId="14">
    <w:abstractNumId w:val="36"/>
  </w:num>
  <w:num w:numId="15">
    <w:abstractNumId w:val="43"/>
  </w:num>
  <w:num w:numId="16">
    <w:abstractNumId w:val="26"/>
  </w:num>
  <w:num w:numId="17">
    <w:abstractNumId w:val="41"/>
  </w:num>
  <w:num w:numId="18">
    <w:abstractNumId w:val="14"/>
  </w:num>
  <w:num w:numId="19">
    <w:abstractNumId w:val="28"/>
  </w:num>
  <w:num w:numId="20">
    <w:abstractNumId w:val="19"/>
  </w:num>
  <w:num w:numId="21">
    <w:abstractNumId w:val="25"/>
  </w:num>
  <w:num w:numId="22">
    <w:abstractNumId w:val="8"/>
  </w:num>
  <w:num w:numId="23">
    <w:abstractNumId w:val="4"/>
  </w:num>
  <w:num w:numId="24">
    <w:abstractNumId w:val="12"/>
  </w:num>
  <w:num w:numId="25">
    <w:abstractNumId w:val="34"/>
  </w:num>
  <w:num w:numId="26">
    <w:abstractNumId w:val="6"/>
  </w:num>
  <w:num w:numId="27">
    <w:abstractNumId w:val="20"/>
  </w:num>
  <w:num w:numId="28">
    <w:abstractNumId w:val="42"/>
  </w:num>
  <w:num w:numId="29">
    <w:abstractNumId w:val="30"/>
  </w:num>
  <w:num w:numId="30">
    <w:abstractNumId w:val="15"/>
  </w:num>
  <w:num w:numId="31">
    <w:abstractNumId w:val="40"/>
  </w:num>
  <w:num w:numId="32">
    <w:abstractNumId w:val="37"/>
  </w:num>
  <w:num w:numId="33">
    <w:abstractNumId w:val="9"/>
  </w:num>
  <w:num w:numId="34">
    <w:abstractNumId w:val="32"/>
  </w:num>
  <w:num w:numId="35">
    <w:abstractNumId w:val="18"/>
  </w:num>
  <w:num w:numId="36">
    <w:abstractNumId w:val="2"/>
  </w:num>
  <w:num w:numId="37">
    <w:abstractNumId w:val="24"/>
  </w:num>
  <w:num w:numId="38">
    <w:abstractNumId w:val="5"/>
  </w:num>
  <w:num w:numId="39">
    <w:abstractNumId w:val="29"/>
  </w:num>
  <w:num w:numId="40">
    <w:abstractNumId w:val="35"/>
  </w:num>
  <w:num w:numId="41">
    <w:abstractNumId w:val="0"/>
  </w:num>
  <w:num w:numId="42">
    <w:abstractNumId w:val="3"/>
  </w:num>
  <w:num w:numId="43">
    <w:abstractNumId w:val="1"/>
  </w:num>
  <w:num w:numId="44">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hideSpellingErrors/>
  <w:proofState w:grammar="clean"/>
  <w:defaultTabStop w:val="720"/>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61D"/>
    <w:rsid w:val="0000252E"/>
    <w:rsid w:val="00004A74"/>
    <w:rsid w:val="00007DF5"/>
    <w:rsid w:val="00012E5E"/>
    <w:rsid w:val="00013948"/>
    <w:rsid w:val="00015A2E"/>
    <w:rsid w:val="00016B71"/>
    <w:rsid w:val="000241EA"/>
    <w:rsid w:val="0002689D"/>
    <w:rsid w:val="00027F91"/>
    <w:rsid w:val="0003099E"/>
    <w:rsid w:val="00031D33"/>
    <w:rsid w:val="00033556"/>
    <w:rsid w:val="00034810"/>
    <w:rsid w:val="0003497F"/>
    <w:rsid w:val="00037DF9"/>
    <w:rsid w:val="00041AD8"/>
    <w:rsid w:val="00042859"/>
    <w:rsid w:val="00042C67"/>
    <w:rsid w:val="00043182"/>
    <w:rsid w:val="00043424"/>
    <w:rsid w:val="00043880"/>
    <w:rsid w:val="00044EB5"/>
    <w:rsid w:val="0004641C"/>
    <w:rsid w:val="000527E0"/>
    <w:rsid w:val="000540F4"/>
    <w:rsid w:val="000561D2"/>
    <w:rsid w:val="000577D4"/>
    <w:rsid w:val="000605DD"/>
    <w:rsid w:val="000716AF"/>
    <w:rsid w:val="00074F09"/>
    <w:rsid w:val="00076BB5"/>
    <w:rsid w:val="00076F20"/>
    <w:rsid w:val="00080263"/>
    <w:rsid w:val="0008282A"/>
    <w:rsid w:val="000860BA"/>
    <w:rsid w:val="00090296"/>
    <w:rsid w:val="00091BCC"/>
    <w:rsid w:val="000933CC"/>
    <w:rsid w:val="00093C61"/>
    <w:rsid w:val="000949BF"/>
    <w:rsid w:val="0009645B"/>
    <w:rsid w:val="00097942"/>
    <w:rsid w:val="000A01F8"/>
    <w:rsid w:val="000A1088"/>
    <w:rsid w:val="000A490A"/>
    <w:rsid w:val="000A63A8"/>
    <w:rsid w:val="000B04AB"/>
    <w:rsid w:val="000B48DE"/>
    <w:rsid w:val="000B545C"/>
    <w:rsid w:val="000B5965"/>
    <w:rsid w:val="000B71F0"/>
    <w:rsid w:val="000B784A"/>
    <w:rsid w:val="000C04A5"/>
    <w:rsid w:val="000C077B"/>
    <w:rsid w:val="000C10C9"/>
    <w:rsid w:val="000C132B"/>
    <w:rsid w:val="000C204D"/>
    <w:rsid w:val="000D261D"/>
    <w:rsid w:val="000D3966"/>
    <w:rsid w:val="000D5086"/>
    <w:rsid w:val="000D63F4"/>
    <w:rsid w:val="000E094C"/>
    <w:rsid w:val="000E2AF1"/>
    <w:rsid w:val="000E52E3"/>
    <w:rsid w:val="000E6370"/>
    <w:rsid w:val="000F05CC"/>
    <w:rsid w:val="000F5ED4"/>
    <w:rsid w:val="000F67EB"/>
    <w:rsid w:val="000F6E7F"/>
    <w:rsid w:val="000F6FF0"/>
    <w:rsid w:val="0010001F"/>
    <w:rsid w:val="00101CE2"/>
    <w:rsid w:val="00102986"/>
    <w:rsid w:val="00102DD9"/>
    <w:rsid w:val="0010569E"/>
    <w:rsid w:val="00106EE0"/>
    <w:rsid w:val="00107656"/>
    <w:rsid w:val="00107FE3"/>
    <w:rsid w:val="001139FB"/>
    <w:rsid w:val="00113CCD"/>
    <w:rsid w:val="00114295"/>
    <w:rsid w:val="00116BD9"/>
    <w:rsid w:val="00116FC8"/>
    <w:rsid w:val="00117CD9"/>
    <w:rsid w:val="0012270D"/>
    <w:rsid w:val="00125835"/>
    <w:rsid w:val="00127E1A"/>
    <w:rsid w:val="001306D6"/>
    <w:rsid w:val="001322E7"/>
    <w:rsid w:val="00134195"/>
    <w:rsid w:val="0014107D"/>
    <w:rsid w:val="0014308E"/>
    <w:rsid w:val="00144FFB"/>
    <w:rsid w:val="0014585D"/>
    <w:rsid w:val="00146EA3"/>
    <w:rsid w:val="00147945"/>
    <w:rsid w:val="0015655B"/>
    <w:rsid w:val="001629B0"/>
    <w:rsid w:val="0016458E"/>
    <w:rsid w:val="0016631A"/>
    <w:rsid w:val="0017256C"/>
    <w:rsid w:val="00172A93"/>
    <w:rsid w:val="00180035"/>
    <w:rsid w:val="0018251F"/>
    <w:rsid w:val="001872BA"/>
    <w:rsid w:val="001971FF"/>
    <w:rsid w:val="001A0E0B"/>
    <w:rsid w:val="001A34AC"/>
    <w:rsid w:val="001A3E40"/>
    <w:rsid w:val="001A5CA5"/>
    <w:rsid w:val="001A5FCD"/>
    <w:rsid w:val="001B00F0"/>
    <w:rsid w:val="001B0222"/>
    <w:rsid w:val="001B445B"/>
    <w:rsid w:val="001B7897"/>
    <w:rsid w:val="001B7F66"/>
    <w:rsid w:val="001C0586"/>
    <w:rsid w:val="001C0BCB"/>
    <w:rsid w:val="001C1C33"/>
    <w:rsid w:val="001D25A0"/>
    <w:rsid w:val="001D574C"/>
    <w:rsid w:val="001D66F3"/>
    <w:rsid w:val="001D6A26"/>
    <w:rsid w:val="001E0D5C"/>
    <w:rsid w:val="001E41D6"/>
    <w:rsid w:val="001E5313"/>
    <w:rsid w:val="001E5318"/>
    <w:rsid w:val="001E71EF"/>
    <w:rsid w:val="001E7331"/>
    <w:rsid w:val="001F0C5E"/>
    <w:rsid w:val="001F19E6"/>
    <w:rsid w:val="001F342E"/>
    <w:rsid w:val="001F3C1C"/>
    <w:rsid w:val="001F445B"/>
    <w:rsid w:val="001F59BD"/>
    <w:rsid w:val="0020118E"/>
    <w:rsid w:val="0020131B"/>
    <w:rsid w:val="00203E96"/>
    <w:rsid w:val="00215DFB"/>
    <w:rsid w:val="00220DD2"/>
    <w:rsid w:val="002225A0"/>
    <w:rsid w:val="0022318B"/>
    <w:rsid w:val="00230E54"/>
    <w:rsid w:val="00231A54"/>
    <w:rsid w:val="00232617"/>
    <w:rsid w:val="00232EC5"/>
    <w:rsid w:val="00232F0B"/>
    <w:rsid w:val="00233628"/>
    <w:rsid w:val="00233D0E"/>
    <w:rsid w:val="00237A5E"/>
    <w:rsid w:val="00237E67"/>
    <w:rsid w:val="00240D18"/>
    <w:rsid w:val="00241526"/>
    <w:rsid w:val="00241CDA"/>
    <w:rsid w:val="002435AD"/>
    <w:rsid w:val="0024469C"/>
    <w:rsid w:val="002451AA"/>
    <w:rsid w:val="0024567E"/>
    <w:rsid w:val="00246C6B"/>
    <w:rsid w:val="002500CC"/>
    <w:rsid w:val="00250B8C"/>
    <w:rsid w:val="00255005"/>
    <w:rsid w:val="00255ABB"/>
    <w:rsid w:val="00256689"/>
    <w:rsid w:val="00263DCD"/>
    <w:rsid w:val="0026601E"/>
    <w:rsid w:val="002663F2"/>
    <w:rsid w:val="002675C6"/>
    <w:rsid w:val="002713F6"/>
    <w:rsid w:val="00271847"/>
    <w:rsid w:val="00272529"/>
    <w:rsid w:val="00273B2C"/>
    <w:rsid w:val="00280123"/>
    <w:rsid w:val="0028165A"/>
    <w:rsid w:val="00284756"/>
    <w:rsid w:val="002867F1"/>
    <w:rsid w:val="002879A7"/>
    <w:rsid w:val="00291C83"/>
    <w:rsid w:val="00291ED2"/>
    <w:rsid w:val="002962E4"/>
    <w:rsid w:val="00297515"/>
    <w:rsid w:val="002A383C"/>
    <w:rsid w:val="002A5382"/>
    <w:rsid w:val="002B4928"/>
    <w:rsid w:val="002B59F0"/>
    <w:rsid w:val="002C0789"/>
    <w:rsid w:val="002C6B7C"/>
    <w:rsid w:val="002D09F4"/>
    <w:rsid w:val="002D1462"/>
    <w:rsid w:val="002D1946"/>
    <w:rsid w:val="002D1C49"/>
    <w:rsid w:val="002D1F72"/>
    <w:rsid w:val="002D6F7E"/>
    <w:rsid w:val="002E0D2E"/>
    <w:rsid w:val="002E5A65"/>
    <w:rsid w:val="002E6841"/>
    <w:rsid w:val="002F2346"/>
    <w:rsid w:val="002F26E8"/>
    <w:rsid w:val="002F34F5"/>
    <w:rsid w:val="002F383B"/>
    <w:rsid w:val="002F43D7"/>
    <w:rsid w:val="002F63B0"/>
    <w:rsid w:val="002F65C6"/>
    <w:rsid w:val="002F6AD4"/>
    <w:rsid w:val="002F735C"/>
    <w:rsid w:val="0030160F"/>
    <w:rsid w:val="00301FC3"/>
    <w:rsid w:val="003048F3"/>
    <w:rsid w:val="003057DA"/>
    <w:rsid w:val="00306D4E"/>
    <w:rsid w:val="0030778A"/>
    <w:rsid w:val="00312237"/>
    <w:rsid w:val="00312715"/>
    <w:rsid w:val="00312DD7"/>
    <w:rsid w:val="0031324A"/>
    <w:rsid w:val="00313275"/>
    <w:rsid w:val="003146D8"/>
    <w:rsid w:val="00320C80"/>
    <w:rsid w:val="0032199C"/>
    <w:rsid w:val="00322DCB"/>
    <w:rsid w:val="00324BF6"/>
    <w:rsid w:val="00325254"/>
    <w:rsid w:val="00327053"/>
    <w:rsid w:val="003272CB"/>
    <w:rsid w:val="00332769"/>
    <w:rsid w:val="00333BD4"/>
    <w:rsid w:val="00334A96"/>
    <w:rsid w:val="003358A0"/>
    <w:rsid w:val="00335944"/>
    <w:rsid w:val="00336305"/>
    <w:rsid w:val="00340509"/>
    <w:rsid w:val="00346157"/>
    <w:rsid w:val="0034744F"/>
    <w:rsid w:val="00347D58"/>
    <w:rsid w:val="00347ECF"/>
    <w:rsid w:val="00351739"/>
    <w:rsid w:val="00351974"/>
    <w:rsid w:val="00353ABE"/>
    <w:rsid w:val="00353E52"/>
    <w:rsid w:val="00355760"/>
    <w:rsid w:val="00357B7B"/>
    <w:rsid w:val="0036031A"/>
    <w:rsid w:val="00364B0A"/>
    <w:rsid w:val="00366368"/>
    <w:rsid w:val="0036646B"/>
    <w:rsid w:val="00366BF7"/>
    <w:rsid w:val="00370684"/>
    <w:rsid w:val="00373EFF"/>
    <w:rsid w:val="00374DA4"/>
    <w:rsid w:val="003752A2"/>
    <w:rsid w:val="00377246"/>
    <w:rsid w:val="0037732A"/>
    <w:rsid w:val="003807EF"/>
    <w:rsid w:val="00380D4F"/>
    <w:rsid w:val="00382A23"/>
    <w:rsid w:val="00383024"/>
    <w:rsid w:val="00392210"/>
    <w:rsid w:val="0039372B"/>
    <w:rsid w:val="003A0807"/>
    <w:rsid w:val="003A2D0D"/>
    <w:rsid w:val="003A70C5"/>
    <w:rsid w:val="003B71FA"/>
    <w:rsid w:val="003C166C"/>
    <w:rsid w:val="003C2088"/>
    <w:rsid w:val="003C5731"/>
    <w:rsid w:val="003D072A"/>
    <w:rsid w:val="003D17C7"/>
    <w:rsid w:val="003D1AE8"/>
    <w:rsid w:val="003D1F87"/>
    <w:rsid w:val="003D2A25"/>
    <w:rsid w:val="003D39D8"/>
    <w:rsid w:val="003D7C62"/>
    <w:rsid w:val="003E01A4"/>
    <w:rsid w:val="003E020F"/>
    <w:rsid w:val="003F2C35"/>
    <w:rsid w:val="003F3030"/>
    <w:rsid w:val="003F612A"/>
    <w:rsid w:val="003F6249"/>
    <w:rsid w:val="00402374"/>
    <w:rsid w:val="00407222"/>
    <w:rsid w:val="0041112D"/>
    <w:rsid w:val="00411C68"/>
    <w:rsid w:val="004128A5"/>
    <w:rsid w:val="00412926"/>
    <w:rsid w:val="00412C11"/>
    <w:rsid w:val="004151AB"/>
    <w:rsid w:val="004152C5"/>
    <w:rsid w:val="00416043"/>
    <w:rsid w:val="0042360D"/>
    <w:rsid w:val="00423AA0"/>
    <w:rsid w:val="00425C56"/>
    <w:rsid w:val="00426172"/>
    <w:rsid w:val="00426E2B"/>
    <w:rsid w:val="004270C5"/>
    <w:rsid w:val="00430B4F"/>
    <w:rsid w:val="004336A9"/>
    <w:rsid w:val="00435F35"/>
    <w:rsid w:val="00436618"/>
    <w:rsid w:val="0043709E"/>
    <w:rsid w:val="00442988"/>
    <w:rsid w:val="00443012"/>
    <w:rsid w:val="004442F9"/>
    <w:rsid w:val="00445121"/>
    <w:rsid w:val="0045006B"/>
    <w:rsid w:val="00452D3A"/>
    <w:rsid w:val="00453B89"/>
    <w:rsid w:val="00454499"/>
    <w:rsid w:val="00456132"/>
    <w:rsid w:val="00461B7A"/>
    <w:rsid w:val="004631EA"/>
    <w:rsid w:val="00463382"/>
    <w:rsid w:val="00463913"/>
    <w:rsid w:val="0046461D"/>
    <w:rsid w:val="00466777"/>
    <w:rsid w:val="00466D30"/>
    <w:rsid w:val="00467271"/>
    <w:rsid w:val="004716E2"/>
    <w:rsid w:val="00473B8E"/>
    <w:rsid w:val="004746F9"/>
    <w:rsid w:val="0047580F"/>
    <w:rsid w:val="00480098"/>
    <w:rsid w:val="004806A5"/>
    <w:rsid w:val="00480CE6"/>
    <w:rsid w:val="00480F37"/>
    <w:rsid w:val="0048102E"/>
    <w:rsid w:val="00481F18"/>
    <w:rsid w:val="004822C1"/>
    <w:rsid w:val="004836F6"/>
    <w:rsid w:val="0048467E"/>
    <w:rsid w:val="00485456"/>
    <w:rsid w:val="00487204"/>
    <w:rsid w:val="00490A0D"/>
    <w:rsid w:val="00491B23"/>
    <w:rsid w:val="00492B44"/>
    <w:rsid w:val="00493EC6"/>
    <w:rsid w:val="00497CA7"/>
    <w:rsid w:val="004A1F02"/>
    <w:rsid w:val="004A438E"/>
    <w:rsid w:val="004A67D2"/>
    <w:rsid w:val="004B0E0E"/>
    <w:rsid w:val="004B530F"/>
    <w:rsid w:val="004B64AD"/>
    <w:rsid w:val="004B7043"/>
    <w:rsid w:val="004B745A"/>
    <w:rsid w:val="004C37D5"/>
    <w:rsid w:val="004C3FE6"/>
    <w:rsid w:val="004C4A33"/>
    <w:rsid w:val="004C6D31"/>
    <w:rsid w:val="004D11D1"/>
    <w:rsid w:val="004D1804"/>
    <w:rsid w:val="004D1A30"/>
    <w:rsid w:val="004D336A"/>
    <w:rsid w:val="004D388E"/>
    <w:rsid w:val="004D4611"/>
    <w:rsid w:val="004D4EFB"/>
    <w:rsid w:val="004D5DF5"/>
    <w:rsid w:val="004E128E"/>
    <w:rsid w:val="004E749E"/>
    <w:rsid w:val="004E7915"/>
    <w:rsid w:val="004E7FDA"/>
    <w:rsid w:val="004F372E"/>
    <w:rsid w:val="004F594D"/>
    <w:rsid w:val="004F5BB5"/>
    <w:rsid w:val="004F69C8"/>
    <w:rsid w:val="004F6C26"/>
    <w:rsid w:val="00505F19"/>
    <w:rsid w:val="005072FC"/>
    <w:rsid w:val="00507BC7"/>
    <w:rsid w:val="00510078"/>
    <w:rsid w:val="00516868"/>
    <w:rsid w:val="00520741"/>
    <w:rsid w:val="00521521"/>
    <w:rsid w:val="00521F18"/>
    <w:rsid w:val="005256E5"/>
    <w:rsid w:val="0052755F"/>
    <w:rsid w:val="005370B7"/>
    <w:rsid w:val="005370F4"/>
    <w:rsid w:val="00537836"/>
    <w:rsid w:val="00537C47"/>
    <w:rsid w:val="005441A1"/>
    <w:rsid w:val="00545451"/>
    <w:rsid w:val="00547FE6"/>
    <w:rsid w:val="00550772"/>
    <w:rsid w:val="0055121B"/>
    <w:rsid w:val="00554CA2"/>
    <w:rsid w:val="00555EC2"/>
    <w:rsid w:val="00556399"/>
    <w:rsid w:val="00562592"/>
    <w:rsid w:val="00564A00"/>
    <w:rsid w:val="0056515C"/>
    <w:rsid w:val="005668D8"/>
    <w:rsid w:val="00570111"/>
    <w:rsid w:val="005704E1"/>
    <w:rsid w:val="0057069F"/>
    <w:rsid w:val="00570DFC"/>
    <w:rsid w:val="0057169B"/>
    <w:rsid w:val="00574C94"/>
    <w:rsid w:val="00575C95"/>
    <w:rsid w:val="00576D95"/>
    <w:rsid w:val="00580801"/>
    <w:rsid w:val="00581CBE"/>
    <w:rsid w:val="00582484"/>
    <w:rsid w:val="00585EF1"/>
    <w:rsid w:val="0058707A"/>
    <w:rsid w:val="00590753"/>
    <w:rsid w:val="005917E3"/>
    <w:rsid w:val="00592F7E"/>
    <w:rsid w:val="00593244"/>
    <w:rsid w:val="005955D6"/>
    <w:rsid w:val="00597A73"/>
    <w:rsid w:val="005A0336"/>
    <w:rsid w:val="005A10FD"/>
    <w:rsid w:val="005A34BB"/>
    <w:rsid w:val="005A425F"/>
    <w:rsid w:val="005A46F5"/>
    <w:rsid w:val="005A56C3"/>
    <w:rsid w:val="005A6051"/>
    <w:rsid w:val="005B24AC"/>
    <w:rsid w:val="005B33B2"/>
    <w:rsid w:val="005B349F"/>
    <w:rsid w:val="005B394A"/>
    <w:rsid w:val="005C021F"/>
    <w:rsid w:val="005C21E0"/>
    <w:rsid w:val="005C268D"/>
    <w:rsid w:val="005C2C04"/>
    <w:rsid w:val="005C4457"/>
    <w:rsid w:val="005C4665"/>
    <w:rsid w:val="005C7332"/>
    <w:rsid w:val="005E15B4"/>
    <w:rsid w:val="005E34C1"/>
    <w:rsid w:val="005E36E2"/>
    <w:rsid w:val="005E4796"/>
    <w:rsid w:val="005E6AF4"/>
    <w:rsid w:val="005E79C9"/>
    <w:rsid w:val="005F1B98"/>
    <w:rsid w:val="005F24C5"/>
    <w:rsid w:val="005F3EAC"/>
    <w:rsid w:val="005F49E6"/>
    <w:rsid w:val="005F4CAF"/>
    <w:rsid w:val="005F5153"/>
    <w:rsid w:val="005F7C1F"/>
    <w:rsid w:val="00601823"/>
    <w:rsid w:val="00602324"/>
    <w:rsid w:val="00602A64"/>
    <w:rsid w:val="006056F1"/>
    <w:rsid w:val="00611AD8"/>
    <w:rsid w:val="006124FF"/>
    <w:rsid w:val="006129EE"/>
    <w:rsid w:val="00612E35"/>
    <w:rsid w:val="00615D53"/>
    <w:rsid w:val="00622E58"/>
    <w:rsid w:val="00623E2F"/>
    <w:rsid w:val="006250AF"/>
    <w:rsid w:val="006303B2"/>
    <w:rsid w:val="00633B4B"/>
    <w:rsid w:val="00635964"/>
    <w:rsid w:val="006360AA"/>
    <w:rsid w:val="00637B01"/>
    <w:rsid w:val="00637C03"/>
    <w:rsid w:val="00646635"/>
    <w:rsid w:val="00647354"/>
    <w:rsid w:val="0065087B"/>
    <w:rsid w:val="00650FB1"/>
    <w:rsid w:val="00652D30"/>
    <w:rsid w:val="0065337D"/>
    <w:rsid w:val="006541FE"/>
    <w:rsid w:val="0065542A"/>
    <w:rsid w:val="006554D2"/>
    <w:rsid w:val="00657974"/>
    <w:rsid w:val="006607AB"/>
    <w:rsid w:val="00661454"/>
    <w:rsid w:val="00663F0B"/>
    <w:rsid w:val="00663F87"/>
    <w:rsid w:val="0066509E"/>
    <w:rsid w:val="006658F9"/>
    <w:rsid w:val="00665976"/>
    <w:rsid w:val="006667ED"/>
    <w:rsid w:val="0067432D"/>
    <w:rsid w:val="0067771A"/>
    <w:rsid w:val="00684608"/>
    <w:rsid w:val="00687180"/>
    <w:rsid w:val="00691378"/>
    <w:rsid w:val="006971C7"/>
    <w:rsid w:val="006A02BC"/>
    <w:rsid w:val="006A3084"/>
    <w:rsid w:val="006A3B24"/>
    <w:rsid w:val="006A426B"/>
    <w:rsid w:val="006B5B65"/>
    <w:rsid w:val="006B661D"/>
    <w:rsid w:val="006C210F"/>
    <w:rsid w:val="006C61FC"/>
    <w:rsid w:val="006D0E11"/>
    <w:rsid w:val="006D17CD"/>
    <w:rsid w:val="006D5DEC"/>
    <w:rsid w:val="006D5F79"/>
    <w:rsid w:val="006E1726"/>
    <w:rsid w:val="006E1879"/>
    <w:rsid w:val="006E1C4F"/>
    <w:rsid w:val="006E3749"/>
    <w:rsid w:val="006E6510"/>
    <w:rsid w:val="006F0096"/>
    <w:rsid w:val="006F0904"/>
    <w:rsid w:val="006F25AF"/>
    <w:rsid w:val="006F3071"/>
    <w:rsid w:val="006F3600"/>
    <w:rsid w:val="006F4B2E"/>
    <w:rsid w:val="006F4E94"/>
    <w:rsid w:val="00700960"/>
    <w:rsid w:val="00701F6D"/>
    <w:rsid w:val="00702104"/>
    <w:rsid w:val="0070281E"/>
    <w:rsid w:val="00702DF7"/>
    <w:rsid w:val="0070335C"/>
    <w:rsid w:val="00704A26"/>
    <w:rsid w:val="00704BCC"/>
    <w:rsid w:val="007153DA"/>
    <w:rsid w:val="007153F2"/>
    <w:rsid w:val="00721CE8"/>
    <w:rsid w:val="00721DE9"/>
    <w:rsid w:val="007274DE"/>
    <w:rsid w:val="0072757C"/>
    <w:rsid w:val="007310C0"/>
    <w:rsid w:val="00731446"/>
    <w:rsid w:val="007316B4"/>
    <w:rsid w:val="00734294"/>
    <w:rsid w:val="0073637E"/>
    <w:rsid w:val="0073657E"/>
    <w:rsid w:val="00736B35"/>
    <w:rsid w:val="00736F9E"/>
    <w:rsid w:val="00737452"/>
    <w:rsid w:val="00737FFA"/>
    <w:rsid w:val="007409B3"/>
    <w:rsid w:val="00746D2C"/>
    <w:rsid w:val="00746F63"/>
    <w:rsid w:val="00753C3B"/>
    <w:rsid w:val="007600CC"/>
    <w:rsid w:val="00760460"/>
    <w:rsid w:val="00765896"/>
    <w:rsid w:val="00766AD6"/>
    <w:rsid w:val="00771693"/>
    <w:rsid w:val="00773B0F"/>
    <w:rsid w:val="00775014"/>
    <w:rsid w:val="007777FE"/>
    <w:rsid w:val="00777E06"/>
    <w:rsid w:val="007814A6"/>
    <w:rsid w:val="00782DE5"/>
    <w:rsid w:val="00783176"/>
    <w:rsid w:val="007851F4"/>
    <w:rsid w:val="00787FC9"/>
    <w:rsid w:val="00790594"/>
    <w:rsid w:val="0079174F"/>
    <w:rsid w:val="00793923"/>
    <w:rsid w:val="00795281"/>
    <w:rsid w:val="007979AD"/>
    <w:rsid w:val="007A1119"/>
    <w:rsid w:val="007A3081"/>
    <w:rsid w:val="007A4E23"/>
    <w:rsid w:val="007A6929"/>
    <w:rsid w:val="007A7D5D"/>
    <w:rsid w:val="007B061A"/>
    <w:rsid w:val="007B43C4"/>
    <w:rsid w:val="007B44B3"/>
    <w:rsid w:val="007B546B"/>
    <w:rsid w:val="007B651C"/>
    <w:rsid w:val="007B66BF"/>
    <w:rsid w:val="007C07AA"/>
    <w:rsid w:val="007C1E01"/>
    <w:rsid w:val="007C2D52"/>
    <w:rsid w:val="007C4179"/>
    <w:rsid w:val="007D0BBE"/>
    <w:rsid w:val="007D2065"/>
    <w:rsid w:val="007D35AA"/>
    <w:rsid w:val="007D4169"/>
    <w:rsid w:val="007D70C1"/>
    <w:rsid w:val="007E2171"/>
    <w:rsid w:val="007E4F23"/>
    <w:rsid w:val="007E7024"/>
    <w:rsid w:val="007F3796"/>
    <w:rsid w:val="007F45E7"/>
    <w:rsid w:val="007F5ACA"/>
    <w:rsid w:val="007F5DB0"/>
    <w:rsid w:val="007F68EB"/>
    <w:rsid w:val="0080020D"/>
    <w:rsid w:val="00801C91"/>
    <w:rsid w:val="00802CB7"/>
    <w:rsid w:val="00802D02"/>
    <w:rsid w:val="00810E26"/>
    <w:rsid w:val="00812D3F"/>
    <w:rsid w:val="00812DCD"/>
    <w:rsid w:val="00813AFD"/>
    <w:rsid w:val="00813FA4"/>
    <w:rsid w:val="00814443"/>
    <w:rsid w:val="00815062"/>
    <w:rsid w:val="008159E0"/>
    <w:rsid w:val="00817B36"/>
    <w:rsid w:val="00822C9B"/>
    <w:rsid w:val="00823FB2"/>
    <w:rsid w:val="0082419D"/>
    <w:rsid w:val="00824369"/>
    <w:rsid w:val="00824700"/>
    <w:rsid w:val="00824CE9"/>
    <w:rsid w:val="00830B65"/>
    <w:rsid w:val="00832F55"/>
    <w:rsid w:val="00832FDF"/>
    <w:rsid w:val="00833ACB"/>
    <w:rsid w:val="0083639F"/>
    <w:rsid w:val="00841332"/>
    <w:rsid w:val="0084376F"/>
    <w:rsid w:val="00844EBC"/>
    <w:rsid w:val="00847F8B"/>
    <w:rsid w:val="008502FE"/>
    <w:rsid w:val="008517A8"/>
    <w:rsid w:val="00853146"/>
    <w:rsid w:val="0085537E"/>
    <w:rsid w:val="00856579"/>
    <w:rsid w:val="00856C18"/>
    <w:rsid w:val="00857578"/>
    <w:rsid w:val="00861931"/>
    <w:rsid w:val="008652BB"/>
    <w:rsid w:val="00866B53"/>
    <w:rsid w:val="00867B61"/>
    <w:rsid w:val="00867EFF"/>
    <w:rsid w:val="0088055A"/>
    <w:rsid w:val="008812F0"/>
    <w:rsid w:val="0089074F"/>
    <w:rsid w:val="00897DB8"/>
    <w:rsid w:val="008A2C03"/>
    <w:rsid w:val="008A3C24"/>
    <w:rsid w:val="008A49C2"/>
    <w:rsid w:val="008A5BCF"/>
    <w:rsid w:val="008A5E9E"/>
    <w:rsid w:val="008B2BE6"/>
    <w:rsid w:val="008C344A"/>
    <w:rsid w:val="008C4C02"/>
    <w:rsid w:val="008C4E0B"/>
    <w:rsid w:val="008C5C0D"/>
    <w:rsid w:val="008D044A"/>
    <w:rsid w:val="008D081A"/>
    <w:rsid w:val="008D45E9"/>
    <w:rsid w:val="008D6518"/>
    <w:rsid w:val="008E3211"/>
    <w:rsid w:val="008E3C0C"/>
    <w:rsid w:val="008E544F"/>
    <w:rsid w:val="008E59D2"/>
    <w:rsid w:val="008E751F"/>
    <w:rsid w:val="008F2EE1"/>
    <w:rsid w:val="008F3FFB"/>
    <w:rsid w:val="008F6946"/>
    <w:rsid w:val="00902F0E"/>
    <w:rsid w:val="009049C4"/>
    <w:rsid w:val="00911854"/>
    <w:rsid w:val="00913C82"/>
    <w:rsid w:val="00913DE6"/>
    <w:rsid w:val="00915237"/>
    <w:rsid w:val="0091589D"/>
    <w:rsid w:val="00916A0E"/>
    <w:rsid w:val="00920A08"/>
    <w:rsid w:val="0092176F"/>
    <w:rsid w:val="00923609"/>
    <w:rsid w:val="009272EB"/>
    <w:rsid w:val="00927327"/>
    <w:rsid w:val="00927CF2"/>
    <w:rsid w:val="00934DCC"/>
    <w:rsid w:val="00935100"/>
    <w:rsid w:val="0093609B"/>
    <w:rsid w:val="009361F4"/>
    <w:rsid w:val="00942A78"/>
    <w:rsid w:val="009432E6"/>
    <w:rsid w:val="00946BC6"/>
    <w:rsid w:val="009546B1"/>
    <w:rsid w:val="00955634"/>
    <w:rsid w:val="00956F9F"/>
    <w:rsid w:val="00965EF6"/>
    <w:rsid w:val="00966897"/>
    <w:rsid w:val="009717C6"/>
    <w:rsid w:val="00981B31"/>
    <w:rsid w:val="009835EB"/>
    <w:rsid w:val="00983D9F"/>
    <w:rsid w:val="00986417"/>
    <w:rsid w:val="009866C3"/>
    <w:rsid w:val="009914E7"/>
    <w:rsid w:val="009918F2"/>
    <w:rsid w:val="0099266C"/>
    <w:rsid w:val="00995CC1"/>
    <w:rsid w:val="009A1F60"/>
    <w:rsid w:val="009A30DF"/>
    <w:rsid w:val="009A503F"/>
    <w:rsid w:val="009A50D1"/>
    <w:rsid w:val="009A52F6"/>
    <w:rsid w:val="009A647C"/>
    <w:rsid w:val="009B3DC2"/>
    <w:rsid w:val="009C4F9A"/>
    <w:rsid w:val="009C727A"/>
    <w:rsid w:val="009C7455"/>
    <w:rsid w:val="009D2E9E"/>
    <w:rsid w:val="009D35BB"/>
    <w:rsid w:val="009E014A"/>
    <w:rsid w:val="009E0648"/>
    <w:rsid w:val="009E1E59"/>
    <w:rsid w:val="009E52F1"/>
    <w:rsid w:val="009E53C8"/>
    <w:rsid w:val="009E5976"/>
    <w:rsid w:val="009E7529"/>
    <w:rsid w:val="009F14B5"/>
    <w:rsid w:val="00A0017C"/>
    <w:rsid w:val="00A01971"/>
    <w:rsid w:val="00A04C60"/>
    <w:rsid w:val="00A10B62"/>
    <w:rsid w:val="00A11324"/>
    <w:rsid w:val="00A11E30"/>
    <w:rsid w:val="00A12C32"/>
    <w:rsid w:val="00A152BD"/>
    <w:rsid w:val="00A16041"/>
    <w:rsid w:val="00A160A2"/>
    <w:rsid w:val="00A1706F"/>
    <w:rsid w:val="00A23582"/>
    <w:rsid w:val="00A23A21"/>
    <w:rsid w:val="00A306A8"/>
    <w:rsid w:val="00A309A0"/>
    <w:rsid w:val="00A33994"/>
    <w:rsid w:val="00A346E5"/>
    <w:rsid w:val="00A3494D"/>
    <w:rsid w:val="00A34C27"/>
    <w:rsid w:val="00A358F8"/>
    <w:rsid w:val="00A40BF2"/>
    <w:rsid w:val="00A41E56"/>
    <w:rsid w:val="00A44B96"/>
    <w:rsid w:val="00A45938"/>
    <w:rsid w:val="00A46139"/>
    <w:rsid w:val="00A46AD2"/>
    <w:rsid w:val="00A50AED"/>
    <w:rsid w:val="00A50B4B"/>
    <w:rsid w:val="00A52796"/>
    <w:rsid w:val="00A5451B"/>
    <w:rsid w:val="00A60F80"/>
    <w:rsid w:val="00A613CA"/>
    <w:rsid w:val="00A618B8"/>
    <w:rsid w:val="00A63B88"/>
    <w:rsid w:val="00A64EF4"/>
    <w:rsid w:val="00A668D2"/>
    <w:rsid w:val="00A66A3E"/>
    <w:rsid w:val="00A67E38"/>
    <w:rsid w:val="00A7399F"/>
    <w:rsid w:val="00A740D6"/>
    <w:rsid w:val="00A75119"/>
    <w:rsid w:val="00A7776A"/>
    <w:rsid w:val="00A8536E"/>
    <w:rsid w:val="00A87547"/>
    <w:rsid w:val="00A93B91"/>
    <w:rsid w:val="00A96E1A"/>
    <w:rsid w:val="00A96E75"/>
    <w:rsid w:val="00A97D96"/>
    <w:rsid w:val="00AA37C3"/>
    <w:rsid w:val="00AB18C5"/>
    <w:rsid w:val="00AB38F2"/>
    <w:rsid w:val="00AC0A5A"/>
    <w:rsid w:val="00AC35E0"/>
    <w:rsid w:val="00AC4712"/>
    <w:rsid w:val="00AD42BC"/>
    <w:rsid w:val="00AD4E95"/>
    <w:rsid w:val="00AD4F01"/>
    <w:rsid w:val="00AD5ECC"/>
    <w:rsid w:val="00AD65E3"/>
    <w:rsid w:val="00AD68DE"/>
    <w:rsid w:val="00AD6C89"/>
    <w:rsid w:val="00AD6FC0"/>
    <w:rsid w:val="00AD7431"/>
    <w:rsid w:val="00AE15A2"/>
    <w:rsid w:val="00AE15E0"/>
    <w:rsid w:val="00AE173B"/>
    <w:rsid w:val="00AE4249"/>
    <w:rsid w:val="00AF455E"/>
    <w:rsid w:val="00AF6FC8"/>
    <w:rsid w:val="00B003C1"/>
    <w:rsid w:val="00B01C12"/>
    <w:rsid w:val="00B031CD"/>
    <w:rsid w:val="00B1043F"/>
    <w:rsid w:val="00B11DCB"/>
    <w:rsid w:val="00B12743"/>
    <w:rsid w:val="00B12F96"/>
    <w:rsid w:val="00B17602"/>
    <w:rsid w:val="00B20EAC"/>
    <w:rsid w:val="00B21553"/>
    <w:rsid w:val="00B2363D"/>
    <w:rsid w:val="00B241AF"/>
    <w:rsid w:val="00B24A4E"/>
    <w:rsid w:val="00B2656E"/>
    <w:rsid w:val="00B30942"/>
    <w:rsid w:val="00B3138C"/>
    <w:rsid w:val="00B31860"/>
    <w:rsid w:val="00B31ADD"/>
    <w:rsid w:val="00B323B8"/>
    <w:rsid w:val="00B32D32"/>
    <w:rsid w:val="00B3310B"/>
    <w:rsid w:val="00B3526B"/>
    <w:rsid w:val="00B36400"/>
    <w:rsid w:val="00B41E14"/>
    <w:rsid w:val="00B4318A"/>
    <w:rsid w:val="00B43ACD"/>
    <w:rsid w:val="00B44798"/>
    <w:rsid w:val="00B50FCA"/>
    <w:rsid w:val="00B5193B"/>
    <w:rsid w:val="00B5460B"/>
    <w:rsid w:val="00B57AF2"/>
    <w:rsid w:val="00B605AC"/>
    <w:rsid w:val="00B6089D"/>
    <w:rsid w:val="00B60BB6"/>
    <w:rsid w:val="00B60E15"/>
    <w:rsid w:val="00B629A4"/>
    <w:rsid w:val="00B62ACA"/>
    <w:rsid w:val="00B62F44"/>
    <w:rsid w:val="00B658A6"/>
    <w:rsid w:val="00B65A3E"/>
    <w:rsid w:val="00B67A1F"/>
    <w:rsid w:val="00B7054C"/>
    <w:rsid w:val="00B72BA3"/>
    <w:rsid w:val="00B81A29"/>
    <w:rsid w:val="00B839F4"/>
    <w:rsid w:val="00B8610F"/>
    <w:rsid w:val="00B86DA8"/>
    <w:rsid w:val="00B879A8"/>
    <w:rsid w:val="00B90718"/>
    <w:rsid w:val="00B91DC1"/>
    <w:rsid w:val="00B925D2"/>
    <w:rsid w:val="00B92DA7"/>
    <w:rsid w:val="00B937FF"/>
    <w:rsid w:val="00B939FC"/>
    <w:rsid w:val="00B97CCB"/>
    <w:rsid w:val="00BA7022"/>
    <w:rsid w:val="00BA7265"/>
    <w:rsid w:val="00BB02B2"/>
    <w:rsid w:val="00BB6E42"/>
    <w:rsid w:val="00BC077E"/>
    <w:rsid w:val="00BC30C3"/>
    <w:rsid w:val="00BC4061"/>
    <w:rsid w:val="00BC41BA"/>
    <w:rsid w:val="00BD044A"/>
    <w:rsid w:val="00BD3306"/>
    <w:rsid w:val="00BE1222"/>
    <w:rsid w:val="00BE2FF5"/>
    <w:rsid w:val="00BE35DF"/>
    <w:rsid w:val="00BE7B86"/>
    <w:rsid w:val="00BF0CB5"/>
    <w:rsid w:val="00BF2161"/>
    <w:rsid w:val="00BF4F1F"/>
    <w:rsid w:val="00BF67D2"/>
    <w:rsid w:val="00C03875"/>
    <w:rsid w:val="00C04D89"/>
    <w:rsid w:val="00C062A8"/>
    <w:rsid w:val="00C105A8"/>
    <w:rsid w:val="00C148A1"/>
    <w:rsid w:val="00C1621B"/>
    <w:rsid w:val="00C16D28"/>
    <w:rsid w:val="00C17A2D"/>
    <w:rsid w:val="00C17A82"/>
    <w:rsid w:val="00C227A5"/>
    <w:rsid w:val="00C24385"/>
    <w:rsid w:val="00C32426"/>
    <w:rsid w:val="00C32858"/>
    <w:rsid w:val="00C32A11"/>
    <w:rsid w:val="00C332D1"/>
    <w:rsid w:val="00C33307"/>
    <w:rsid w:val="00C418A1"/>
    <w:rsid w:val="00C429FA"/>
    <w:rsid w:val="00C44680"/>
    <w:rsid w:val="00C50119"/>
    <w:rsid w:val="00C505F8"/>
    <w:rsid w:val="00C50698"/>
    <w:rsid w:val="00C532C2"/>
    <w:rsid w:val="00C60D6C"/>
    <w:rsid w:val="00C60DAB"/>
    <w:rsid w:val="00C64573"/>
    <w:rsid w:val="00C65664"/>
    <w:rsid w:val="00C6574E"/>
    <w:rsid w:val="00C700C5"/>
    <w:rsid w:val="00C71185"/>
    <w:rsid w:val="00C729FC"/>
    <w:rsid w:val="00C74B2C"/>
    <w:rsid w:val="00C76594"/>
    <w:rsid w:val="00C7683F"/>
    <w:rsid w:val="00C81D17"/>
    <w:rsid w:val="00C82681"/>
    <w:rsid w:val="00C82A2D"/>
    <w:rsid w:val="00C87D01"/>
    <w:rsid w:val="00C926A5"/>
    <w:rsid w:val="00C9303D"/>
    <w:rsid w:val="00C94456"/>
    <w:rsid w:val="00C946D2"/>
    <w:rsid w:val="00C96297"/>
    <w:rsid w:val="00C96608"/>
    <w:rsid w:val="00CA1A08"/>
    <w:rsid w:val="00CA3103"/>
    <w:rsid w:val="00CA6683"/>
    <w:rsid w:val="00CB19EC"/>
    <w:rsid w:val="00CB2F21"/>
    <w:rsid w:val="00CB6CC4"/>
    <w:rsid w:val="00CB71D4"/>
    <w:rsid w:val="00CC0B3D"/>
    <w:rsid w:val="00CC0D00"/>
    <w:rsid w:val="00CC204B"/>
    <w:rsid w:val="00CC2DAB"/>
    <w:rsid w:val="00CC4B86"/>
    <w:rsid w:val="00CC54B6"/>
    <w:rsid w:val="00CC6F92"/>
    <w:rsid w:val="00CD1D1B"/>
    <w:rsid w:val="00CD49F7"/>
    <w:rsid w:val="00CD5DB2"/>
    <w:rsid w:val="00CD69E0"/>
    <w:rsid w:val="00CE24BA"/>
    <w:rsid w:val="00CE2AAD"/>
    <w:rsid w:val="00CE586E"/>
    <w:rsid w:val="00CE684E"/>
    <w:rsid w:val="00CE6FD1"/>
    <w:rsid w:val="00CE76C9"/>
    <w:rsid w:val="00CF1885"/>
    <w:rsid w:val="00CF50CF"/>
    <w:rsid w:val="00CF79E9"/>
    <w:rsid w:val="00D01667"/>
    <w:rsid w:val="00D028E9"/>
    <w:rsid w:val="00D03538"/>
    <w:rsid w:val="00D05E12"/>
    <w:rsid w:val="00D10A7B"/>
    <w:rsid w:val="00D17D88"/>
    <w:rsid w:val="00D20D96"/>
    <w:rsid w:val="00D23599"/>
    <w:rsid w:val="00D24095"/>
    <w:rsid w:val="00D278D9"/>
    <w:rsid w:val="00D2795D"/>
    <w:rsid w:val="00D27B75"/>
    <w:rsid w:val="00D27BF3"/>
    <w:rsid w:val="00D302D5"/>
    <w:rsid w:val="00D35F3F"/>
    <w:rsid w:val="00D4186B"/>
    <w:rsid w:val="00D470AC"/>
    <w:rsid w:val="00D508F9"/>
    <w:rsid w:val="00D50EC6"/>
    <w:rsid w:val="00D5204B"/>
    <w:rsid w:val="00D52679"/>
    <w:rsid w:val="00D56950"/>
    <w:rsid w:val="00D57617"/>
    <w:rsid w:val="00D61D5F"/>
    <w:rsid w:val="00D62A01"/>
    <w:rsid w:val="00D6363D"/>
    <w:rsid w:val="00D641AD"/>
    <w:rsid w:val="00D650A0"/>
    <w:rsid w:val="00D662D1"/>
    <w:rsid w:val="00D67082"/>
    <w:rsid w:val="00D67260"/>
    <w:rsid w:val="00D764B3"/>
    <w:rsid w:val="00D81056"/>
    <w:rsid w:val="00D81B13"/>
    <w:rsid w:val="00D83E7F"/>
    <w:rsid w:val="00D84DBE"/>
    <w:rsid w:val="00D90AD0"/>
    <w:rsid w:val="00D922D4"/>
    <w:rsid w:val="00D942E4"/>
    <w:rsid w:val="00D943C0"/>
    <w:rsid w:val="00D974A2"/>
    <w:rsid w:val="00D97B7F"/>
    <w:rsid w:val="00DA52AE"/>
    <w:rsid w:val="00DA6FB3"/>
    <w:rsid w:val="00DB2EDF"/>
    <w:rsid w:val="00DB4108"/>
    <w:rsid w:val="00DC056D"/>
    <w:rsid w:val="00DC1B06"/>
    <w:rsid w:val="00DD04F8"/>
    <w:rsid w:val="00DD2EDB"/>
    <w:rsid w:val="00DD3D3D"/>
    <w:rsid w:val="00DE1F83"/>
    <w:rsid w:val="00DE59E4"/>
    <w:rsid w:val="00DE7ACE"/>
    <w:rsid w:val="00DF5014"/>
    <w:rsid w:val="00DF583C"/>
    <w:rsid w:val="00DF712C"/>
    <w:rsid w:val="00E01669"/>
    <w:rsid w:val="00E01D39"/>
    <w:rsid w:val="00E05213"/>
    <w:rsid w:val="00E07258"/>
    <w:rsid w:val="00E076AE"/>
    <w:rsid w:val="00E15682"/>
    <w:rsid w:val="00E16C24"/>
    <w:rsid w:val="00E17B9C"/>
    <w:rsid w:val="00E20433"/>
    <w:rsid w:val="00E21566"/>
    <w:rsid w:val="00E242C0"/>
    <w:rsid w:val="00E2604D"/>
    <w:rsid w:val="00E30EC0"/>
    <w:rsid w:val="00E3602D"/>
    <w:rsid w:val="00E37461"/>
    <w:rsid w:val="00E404F6"/>
    <w:rsid w:val="00E420FF"/>
    <w:rsid w:val="00E43231"/>
    <w:rsid w:val="00E43D53"/>
    <w:rsid w:val="00E44F71"/>
    <w:rsid w:val="00E45711"/>
    <w:rsid w:val="00E45DD1"/>
    <w:rsid w:val="00E508B5"/>
    <w:rsid w:val="00E50EA6"/>
    <w:rsid w:val="00E5199A"/>
    <w:rsid w:val="00E53A51"/>
    <w:rsid w:val="00E543D4"/>
    <w:rsid w:val="00E6066C"/>
    <w:rsid w:val="00E6084B"/>
    <w:rsid w:val="00E60A51"/>
    <w:rsid w:val="00E65C0C"/>
    <w:rsid w:val="00E6678E"/>
    <w:rsid w:val="00E66CA1"/>
    <w:rsid w:val="00E712AB"/>
    <w:rsid w:val="00E77753"/>
    <w:rsid w:val="00E81297"/>
    <w:rsid w:val="00E8237E"/>
    <w:rsid w:val="00E82CC8"/>
    <w:rsid w:val="00E83D45"/>
    <w:rsid w:val="00E9150C"/>
    <w:rsid w:val="00E91FAF"/>
    <w:rsid w:val="00E9389C"/>
    <w:rsid w:val="00E95B4B"/>
    <w:rsid w:val="00E97262"/>
    <w:rsid w:val="00EB1237"/>
    <w:rsid w:val="00EB1388"/>
    <w:rsid w:val="00EB4EDA"/>
    <w:rsid w:val="00EB74C5"/>
    <w:rsid w:val="00EC2BA0"/>
    <w:rsid w:val="00EC34C7"/>
    <w:rsid w:val="00EC652E"/>
    <w:rsid w:val="00EC7FB3"/>
    <w:rsid w:val="00ED190C"/>
    <w:rsid w:val="00ED3375"/>
    <w:rsid w:val="00ED4C66"/>
    <w:rsid w:val="00ED539D"/>
    <w:rsid w:val="00ED5B58"/>
    <w:rsid w:val="00ED5CDA"/>
    <w:rsid w:val="00EE0274"/>
    <w:rsid w:val="00EE5853"/>
    <w:rsid w:val="00EE6314"/>
    <w:rsid w:val="00EE6673"/>
    <w:rsid w:val="00EE739F"/>
    <w:rsid w:val="00F078B1"/>
    <w:rsid w:val="00F10BD7"/>
    <w:rsid w:val="00F127E4"/>
    <w:rsid w:val="00F12D45"/>
    <w:rsid w:val="00F14341"/>
    <w:rsid w:val="00F16981"/>
    <w:rsid w:val="00F16E6C"/>
    <w:rsid w:val="00F17313"/>
    <w:rsid w:val="00F214C0"/>
    <w:rsid w:val="00F21BCB"/>
    <w:rsid w:val="00F22AE6"/>
    <w:rsid w:val="00F2351B"/>
    <w:rsid w:val="00F23954"/>
    <w:rsid w:val="00F251F9"/>
    <w:rsid w:val="00F254D9"/>
    <w:rsid w:val="00F328B1"/>
    <w:rsid w:val="00F33337"/>
    <w:rsid w:val="00F35DAD"/>
    <w:rsid w:val="00F36A02"/>
    <w:rsid w:val="00F41CAE"/>
    <w:rsid w:val="00F43C7A"/>
    <w:rsid w:val="00F459CD"/>
    <w:rsid w:val="00F47B6F"/>
    <w:rsid w:val="00F5210E"/>
    <w:rsid w:val="00F53D0C"/>
    <w:rsid w:val="00F54C6F"/>
    <w:rsid w:val="00F60321"/>
    <w:rsid w:val="00F61431"/>
    <w:rsid w:val="00F6219F"/>
    <w:rsid w:val="00F63DAE"/>
    <w:rsid w:val="00F649B4"/>
    <w:rsid w:val="00F657FC"/>
    <w:rsid w:val="00F665F8"/>
    <w:rsid w:val="00F7163E"/>
    <w:rsid w:val="00F76E77"/>
    <w:rsid w:val="00F77713"/>
    <w:rsid w:val="00F81404"/>
    <w:rsid w:val="00F821F1"/>
    <w:rsid w:val="00F82FBD"/>
    <w:rsid w:val="00F877A6"/>
    <w:rsid w:val="00F94533"/>
    <w:rsid w:val="00F96BC6"/>
    <w:rsid w:val="00FA07BA"/>
    <w:rsid w:val="00FA28B8"/>
    <w:rsid w:val="00FB4556"/>
    <w:rsid w:val="00FB5769"/>
    <w:rsid w:val="00FB5EAC"/>
    <w:rsid w:val="00FB6B82"/>
    <w:rsid w:val="00FC03DF"/>
    <w:rsid w:val="00FC2F26"/>
    <w:rsid w:val="00FC3C49"/>
    <w:rsid w:val="00FC470B"/>
    <w:rsid w:val="00FC4AC4"/>
    <w:rsid w:val="00FC4BFA"/>
    <w:rsid w:val="00FD34FC"/>
    <w:rsid w:val="00FD7AB9"/>
    <w:rsid w:val="00FE2039"/>
    <w:rsid w:val="00FE4BA4"/>
    <w:rsid w:val="00FE6400"/>
    <w:rsid w:val="00FF0379"/>
    <w:rsid w:val="00FF715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48A9D654"/>
  <w15:docId w15:val="{CDB90581-8763-4810-92D5-21C3D5734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60A2"/>
    <w:pPr>
      <w:spacing w:after="200" w:line="276" w:lineRule="auto"/>
    </w:pPr>
    <w:rPr>
      <w:lang w:val="bg-BG"/>
    </w:rPr>
  </w:style>
  <w:style w:type="paragraph" w:styleId="10">
    <w:name w:val="heading 1"/>
    <w:basedOn w:val="a"/>
    <w:next w:val="a"/>
    <w:link w:val="12"/>
    <w:uiPriority w:val="9"/>
    <w:qFormat/>
    <w:rsid w:val="0046461D"/>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46461D"/>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46461D"/>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лавие 1 Знак"/>
    <w:basedOn w:val="a0"/>
    <w:link w:val="10"/>
    <w:uiPriority w:val="9"/>
    <w:rsid w:val="0046461D"/>
    <w:rPr>
      <w:rFonts w:ascii="Times New Roman" w:eastAsiaTheme="majorEastAsia" w:hAnsi="Times New Roman" w:cstheme="majorBidi"/>
      <w:b/>
      <w:bCs/>
      <w:sz w:val="24"/>
      <w:szCs w:val="28"/>
      <w:lang w:val="bg-BG"/>
    </w:rPr>
  </w:style>
  <w:style w:type="character" w:customStyle="1" w:styleId="30">
    <w:name w:val="Заглавие 3 Знак"/>
    <w:basedOn w:val="a0"/>
    <w:link w:val="3"/>
    <w:uiPriority w:val="9"/>
    <w:semiHidden/>
    <w:rsid w:val="0046461D"/>
    <w:rPr>
      <w:rFonts w:asciiTheme="majorHAnsi" w:eastAsiaTheme="majorEastAsia" w:hAnsiTheme="majorHAnsi" w:cstheme="majorBidi"/>
      <w:b/>
      <w:bCs/>
      <w:color w:val="5B9BD5" w:themeColor="accent1"/>
      <w:lang w:val="bg-BG"/>
    </w:rPr>
  </w:style>
  <w:style w:type="character" w:customStyle="1" w:styleId="40">
    <w:name w:val="Заглавие 4 Знак"/>
    <w:basedOn w:val="a0"/>
    <w:link w:val="4"/>
    <w:uiPriority w:val="9"/>
    <w:semiHidden/>
    <w:rsid w:val="0046461D"/>
    <w:rPr>
      <w:rFonts w:asciiTheme="majorHAnsi" w:eastAsiaTheme="majorEastAsia" w:hAnsiTheme="majorHAnsi" w:cstheme="majorBidi"/>
      <w:b/>
      <w:bCs/>
      <w:i/>
      <w:iCs/>
      <w:color w:val="5B9BD5" w:themeColor="accent1"/>
      <w:lang w:val="bg-BG"/>
    </w:rPr>
  </w:style>
  <w:style w:type="paragraph" w:styleId="a3">
    <w:name w:val="header"/>
    <w:basedOn w:val="a"/>
    <w:link w:val="a4"/>
    <w:uiPriority w:val="99"/>
    <w:unhideWhenUsed/>
    <w:rsid w:val="0046461D"/>
    <w:pPr>
      <w:tabs>
        <w:tab w:val="center" w:pos="4536"/>
        <w:tab w:val="right" w:pos="9072"/>
      </w:tabs>
      <w:spacing w:after="0" w:line="240" w:lineRule="auto"/>
    </w:pPr>
  </w:style>
  <w:style w:type="character" w:customStyle="1" w:styleId="a4">
    <w:name w:val="Горен колонтитул Знак"/>
    <w:basedOn w:val="a0"/>
    <w:link w:val="a3"/>
    <w:uiPriority w:val="99"/>
    <w:rsid w:val="0046461D"/>
    <w:rPr>
      <w:lang w:val="bg-BG"/>
    </w:rPr>
  </w:style>
  <w:style w:type="paragraph" w:styleId="a5">
    <w:name w:val="footer"/>
    <w:basedOn w:val="a"/>
    <w:link w:val="a6"/>
    <w:uiPriority w:val="99"/>
    <w:unhideWhenUsed/>
    <w:rsid w:val="0046461D"/>
    <w:pPr>
      <w:tabs>
        <w:tab w:val="center" w:pos="4536"/>
        <w:tab w:val="right" w:pos="9072"/>
      </w:tabs>
      <w:spacing w:after="0" w:line="240" w:lineRule="auto"/>
    </w:pPr>
  </w:style>
  <w:style w:type="character" w:customStyle="1" w:styleId="a6">
    <w:name w:val="Долен колонтитул Знак"/>
    <w:basedOn w:val="a0"/>
    <w:link w:val="a5"/>
    <w:uiPriority w:val="99"/>
    <w:rsid w:val="0046461D"/>
    <w:rPr>
      <w:lang w:val="bg-BG"/>
    </w:rPr>
  </w:style>
  <w:style w:type="paragraph" w:styleId="a7">
    <w:name w:val="Balloon Text"/>
    <w:basedOn w:val="a"/>
    <w:link w:val="a8"/>
    <w:uiPriority w:val="99"/>
    <w:semiHidden/>
    <w:unhideWhenUsed/>
    <w:rsid w:val="0046461D"/>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46461D"/>
    <w:rPr>
      <w:rFonts w:ascii="Tahoma" w:hAnsi="Tahoma" w:cs="Tahoma"/>
      <w:sz w:val="16"/>
      <w:szCs w:val="16"/>
      <w:lang w:val="bg-BG"/>
    </w:rPr>
  </w:style>
  <w:style w:type="table" w:styleId="a9">
    <w:name w:val="Table Grid"/>
    <w:basedOn w:val="a1"/>
    <w:uiPriority w:val="59"/>
    <w:rsid w:val="0046461D"/>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0"/>
    <w:next w:val="a"/>
    <w:uiPriority w:val="39"/>
    <w:unhideWhenUsed/>
    <w:qFormat/>
    <w:rsid w:val="0046461D"/>
    <w:pPr>
      <w:outlineLvl w:val="9"/>
    </w:pPr>
    <w:rPr>
      <w:rFonts w:asciiTheme="majorHAnsi" w:hAnsiTheme="majorHAnsi"/>
      <w:color w:val="2E74B5" w:themeColor="accent1" w:themeShade="BF"/>
      <w:sz w:val="28"/>
      <w:lang w:val="en-US" w:eastAsia="ja-JP"/>
    </w:rPr>
  </w:style>
  <w:style w:type="paragraph" w:styleId="13">
    <w:name w:val="toc 1"/>
    <w:basedOn w:val="a"/>
    <w:next w:val="a"/>
    <w:autoRedefine/>
    <w:uiPriority w:val="39"/>
    <w:unhideWhenUsed/>
    <w:qFormat/>
    <w:rsid w:val="00230E54"/>
    <w:pPr>
      <w:tabs>
        <w:tab w:val="left" w:pos="440"/>
        <w:tab w:val="right" w:leader="dot" w:pos="9782"/>
      </w:tabs>
      <w:spacing w:after="100" w:line="240" w:lineRule="auto"/>
    </w:pPr>
    <w:rPr>
      <w:noProof/>
      <w:color w:val="000000" w:themeColor="text1"/>
      <w:lang w:val="en-US"/>
    </w:rPr>
  </w:style>
  <w:style w:type="character" w:styleId="ab">
    <w:name w:val="Hyperlink"/>
    <w:basedOn w:val="a0"/>
    <w:uiPriority w:val="99"/>
    <w:unhideWhenUsed/>
    <w:rsid w:val="0046461D"/>
    <w:rPr>
      <w:color w:val="0563C1" w:themeColor="hyperlink"/>
      <w:u w:val="single"/>
    </w:rPr>
  </w:style>
  <w:style w:type="paragraph" w:styleId="ac">
    <w:name w:val="annotation text"/>
    <w:basedOn w:val="a"/>
    <w:link w:val="ad"/>
    <w:uiPriority w:val="99"/>
    <w:semiHidden/>
    <w:unhideWhenUsed/>
    <w:rsid w:val="0046461D"/>
    <w:pPr>
      <w:spacing w:line="240" w:lineRule="auto"/>
    </w:pPr>
    <w:rPr>
      <w:sz w:val="20"/>
      <w:szCs w:val="20"/>
    </w:rPr>
  </w:style>
  <w:style w:type="character" w:customStyle="1" w:styleId="ad">
    <w:name w:val="Текст на коментар Знак"/>
    <w:basedOn w:val="a0"/>
    <w:link w:val="ac"/>
    <w:uiPriority w:val="99"/>
    <w:semiHidden/>
    <w:rsid w:val="0046461D"/>
    <w:rPr>
      <w:sz w:val="20"/>
      <w:szCs w:val="20"/>
      <w:lang w:val="bg-BG"/>
    </w:rPr>
  </w:style>
  <w:style w:type="character" w:styleId="ae">
    <w:name w:val="annotation reference"/>
    <w:basedOn w:val="a0"/>
    <w:uiPriority w:val="99"/>
    <w:unhideWhenUsed/>
    <w:rsid w:val="0046461D"/>
    <w:rPr>
      <w:sz w:val="16"/>
      <w:szCs w:val="16"/>
    </w:rPr>
  </w:style>
  <w:style w:type="table" w:customStyle="1" w:styleId="14">
    <w:name w:val="Мрежа в таблица1"/>
    <w:basedOn w:val="a1"/>
    <w:next w:val="a9"/>
    <w:uiPriority w:val="59"/>
    <w:rsid w:val="0046461D"/>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46461D"/>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46461D"/>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List Paragraph1,List1,List Paragraph11,List Paragraph111,Colorful List - Accent 11,List Paragraph1111,ПАРАГРАФ"/>
    <w:basedOn w:val="a"/>
    <w:link w:val="af1"/>
    <w:uiPriority w:val="34"/>
    <w:qFormat/>
    <w:rsid w:val="0046461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46461D"/>
  </w:style>
  <w:style w:type="paragraph" w:styleId="af2">
    <w:name w:val="annotation subject"/>
    <w:basedOn w:val="ac"/>
    <w:next w:val="ac"/>
    <w:link w:val="af3"/>
    <w:uiPriority w:val="99"/>
    <w:semiHidden/>
    <w:unhideWhenUsed/>
    <w:rsid w:val="0046461D"/>
    <w:rPr>
      <w:b/>
      <w:bCs/>
    </w:rPr>
  </w:style>
  <w:style w:type="character" w:customStyle="1" w:styleId="af3">
    <w:name w:val="Предмет на коментар Знак"/>
    <w:basedOn w:val="ad"/>
    <w:link w:val="af2"/>
    <w:uiPriority w:val="99"/>
    <w:semiHidden/>
    <w:rsid w:val="0046461D"/>
    <w:rPr>
      <w:b/>
      <w:bCs/>
      <w:sz w:val="20"/>
      <w:szCs w:val="20"/>
      <w:lang w:val="bg-BG"/>
    </w:rPr>
  </w:style>
  <w:style w:type="character" w:customStyle="1" w:styleId="20">
    <w:name w:val="Основен текст (2)_"/>
    <w:basedOn w:val="a0"/>
    <w:link w:val="21"/>
    <w:rsid w:val="0046461D"/>
    <w:rPr>
      <w:rFonts w:ascii="Arial" w:eastAsia="Arial" w:hAnsi="Arial" w:cs="Arial"/>
      <w:b/>
      <w:bCs/>
      <w:sz w:val="30"/>
      <w:szCs w:val="30"/>
      <w:shd w:val="clear" w:color="auto" w:fill="FFFFFF"/>
    </w:rPr>
  </w:style>
  <w:style w:type="character" w:customStyle="1" w:styleId="22">
    <w:name w:val="Заглавие #2_"/>
    <w:basedOn w:val="a0"/>
    <w:link w:val="23"/>
    <w:rsid w:val="0046461D"/>
    <w:rPr>
      <w:rFonts w:ascii="Arial" w:eastAsia="Arial" w:hAnsi="Arial" w:cs="Arial"/>
      <w:b/>
      <w:bCs/>
      <w:sz w:val="30"/>
      <w:szCs w:val="30"/>
      <w:shd w:val="clear" w:color="auto" w:fill="FFFFFF"/>
    </w:rPr>
  </w:style>
  <w:style w:type="paragraph" w:customStyle="1" w:styleId="21">
    <w:name w:val="Основен текст (2)"/>
    <w:basedOn w:val="a"/>
    <w:link w:val="20"/>
    <w:rsid w:val="0046461D"/>
    <w:pPr>
      <w:widowControl w:val="0"/>
      <w:shd w:val="clear" w:color="auto" w:fill="FFFFFF"/>
      <w:spacing w:after="60" w:line="0" w:lineRule="atLeast"/>
      <w:jc w:val="center"/>
    </w:pPr>
    <w:rPr>
      <w:rFonts w:ascii="Arial" w:eastAsia="Arial" w:hAnsi="Arial" w:cs="Arial"/>
      <w:b/>
      <w:bCs/>
      <w:sz w:val="30"/>
      <w:szCs w:val="30"/>
      <w:lang w:val="en-US"/>
    </w:rPr>
  </w:style>
  <w:style w:type="paragraph" w:customStyle="1" w:styleId="23">
    <w:name w:val="Заглавие #2"/>
    <w:basedOn w:val="a"/>
    <w:link w:val="22"/>
    <w:rsid w:val="0046461D"/>
    <w:pPr>
      <w:widowControl w:val="0"/>
      <w:shd w:val="clear" w:color="auto" w:fill="FFFFFF"/>
      <w:spacing w:before="300" w:after="60" w:line="374" w:lineRule="exact"/>
      <w:jc w:val="center"/>
      <w:outlineLvl w:val="1"/>
    </w:pPr>
    <w:rPr>
      <w:rFonts w:ascii="Arial" w:eastAsia="Arial" w:hAnsi="Arial" w:cs="Arial"/>
      <w:b/>
      <w:bCs/>
      <w:sz w:val="30"/>
      <w:szCs w:val="30"/>
      <w:lang w:val="en-US"/>
    </w:rPr>
  </w:style>
  <w:style w:type="character" w:customStyle="1" w:styleId="af4">
    <w:name w:val="Основен текст_"/>
    <w:basedOn w:val="a0"/>
    <w:link w:val="15"/>
    <w:rsid w:val="0046461D"/>
    <w:rPr>
      <w:rFonts w:ascii="Arial" w:eastAsia="Arial" w:hAnsi="Arial" w:cs="Arial"/>
      <w:sz w:val="21"/>
      <w:szCs w:val="21"/>
      <w:shd w:val="clear" w:color="auto" w:fill="FFFFFF"/>
    </w:rPr>
  </w:style>
  <w:style w:type="character" w:customStyle="1" w:styleId="Calibri">
    <w:name w:val="Основен текст + Calibri"/>
    <w:aliases w:val="Удебелен,Основен текст + 11 pt,Курсив,Основен текст + 8.5 pt"/>
    <w:basedOn w:val="af4"/>
    <w:rsid w:val="0046461D"/>
    <w:rPr>
      <w:rFonts w:ascii="Calibri" w:eastAsia="Calibri" w:hAnsi="Calibri" w:cs="Calibri"/>
      <w:b/>
      <w:bCs/>
      <w:color w:val="000000"/>
      <w:spacing w:val="0"/>
      <w:w w:val="100"/>
      <w:position w:val="0"/>
      <w:sz w:val="21"/>
      <w:szCs w:val="21"/>
      <w:shd w:val="clear" w:color="auto" w:fill="FFFFFF"/>
      <w:lang w:val="bg-BG" w:eastAsia="bg-BG" w:bidi="bg-BG"/>
    </w:rPr>
  </w:style>
  <w:style w:type="paragraph" w:customStyle="1" w:styleId="15">
    <w:name w:val="Основен текст1"/>
    <w:basedOn w:val="a"/>
    <w:link w:val="af4"/>
    <w:rsid w:val="0046461D"/>
    <w:pPr>
      <w:widowControl w:val="0"/>
      <w:shd w:val="clear" w:color="auto" w:fill="FFFFFF"/>
      <w:spacing w:before="300" w:after="300" w:line="0" w:lineRule="atLeast"/>
      <w:ind w:hanging="2000"/>
      <w:jc w:val="center"/>
    </w:pPr>
    <w:rPr>
      <w:rFonts w:ascii="Arial" w:eastAsia="Arial" w:hAnsi="Arial" w:cs="Arial"/>
      <w:sz w:val="21"/>
      <w:szCs w:val="21"/>
      <w:lang w:val="en-US"/>
    </w:rPr>
  </w:style>
  <w:style w:type="paragraph" w:customStyle="1" w:styleId="bullets">
    <w:name w:val="bullets"/>
    <w:basedOn w:val="a"/>
    <w:link w:val="bulletsChar"/>
    <w:qFormat/>
    <w:rsid w:val="0046461D"/>
    <w:pPr>
      <w:numPr>
        <w:numId w:val="1"/>
      </w:numPr>
      <w:spacing w:after="80" w:line="240" w:lineRule="auto"/>
      <w:jc w:val="both"/>
    </w:pPr>
    <w:rPr>
      <w:rFonts w:ascii="Times New Roman" w:hAnsi="Times New Roman"/>
      <w:sz w:val="24"/>
    </w:rPr>
  </w:style>
  <w:style w:type="character" w:customStyle="1" w:styleId="bulletsChar">
    <w:name w:val="bullets Char"/>
    <w:basedOn w:val="a0"/>
    <w:link w:val="bullets"/>
    <w:rsid w:val="0046461D"/>
    <w:rPr>
      <w:rFonts w:ascii="Times New Roman" w:hAnsi="Times New Roman"/>
      <w:sz w:val="24"/>
      <w:lang w:val="bg-BG"/>
    </w:rPr>
  </w:style>
  <w:style w:type="character" w:customStyle="1" w:styleId="9pt">
    <w:name w:val="Основен текст + 9 pt"/>
    <w:basedOn w:val="af4"/>
    <w:rsid w:val="0046461D"/>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1">
    <w:name w:val="Основен текст (4)_"/>
    <w:basedOn w:val="a0"/>
    <w:link w:val="42"/>
    <w:rsid w:val="0046461D"/>
    <w:rPr>
      <w:rFonts w:ascii="Arial" w:eastAsia="Arial" w:hAnsi="Arial" w:cs="Arial"/>
      <w:b/>
      <w:bCs/>
      <w:i/>
      <w:iCs/>
      <w:shd w:val="clear" w:color="auto" w:fill="FFFFFF"/>
    </w:rPr>
  </w:style>
  <w:style w:type="paragraph" w:customStyle="1" w:styleId="42">
    <w:name w:val="Основен текст (4)"/>
    <w:basedOn w:val="a"/>
    <w:link w:val="41"/>
    <w:rsid w:val="0046461D"/>
    <w:pPr>
      <w:widowControl w:val="0"/>
      <w:shd w:val="clear" w:color="auto" w:fill="FFFFFF"/>
      <w:spacing w:before="420" w:after="300" w:line="0" w:lineRule="atLeast"/>
      <w:ind w:hanging="360"/>
    </w:pPr>
    <w:rPr>
      <w:rFonts w:ascii="Arial" w:eastAsia="Arial" w:hAnsi="Arial" w:cs="Arial"/>
      <w:b/>
      <w:bCs/>
      <w:i/>
      <w:iCs/>
      <w:lang w:val="en-US"/>
    </w:rPr>
  </w:style>
  <w:style w:type="character" w:customStyle="1" w:styleId="420">
    <w:name w:val="Заглавие #4 (2)_"/>
    <w:basedOn w:val="a0"/>
    <w:link w:val="421"/>
    <w:rsid w:val="0046461D"/>
    <w:rPr>
      <w:rFonts w:ascii="Arial" w:eastAsia="Arial" w:hAnsi="Arial" w:cs="Arial"/>
      <w:b/>
      <w:bCs/>
      <w:sz w:val="23"/>
      <w:szCs w:val="23"/>
      <w:shd w:val="clear" w:color="auto" w:fill="FFFFFF"/>
    </w:rPr>
  </w:style>
  <w:style w:type="paragraph" w:customStyle="1" w:styleId="421">
    <w:name w:val="Заглавие #4 (2)"/>
    <w:basedOn w:val="a"/>
    <w:link w:val="420"/>
    <w:rsid w:val="0046461D"/>
    <w:pPr>
      <w:widowControl w:val="0"/>
      <w:shd w:val="clear" w:color="auto" w:fill="FFFFFF"/>
      <w:spacing w:before="480" w:after="180" w:line="0" w:lineRule="atLeast"/>
      <w:ind w:hanging="360"/>
      <w:jc w:val="both"/>
      <w:outlineLvl w:val="3"/>
    </w:pPr>
    <w:rPr>
      <w:rFonts w:ascii="Arial" w:eastAsia="Arial" w:hAnsi="Arial" w:cs="Arial"/>
      <w:b/>
      <w:bCs/>
      <w:sz w:val="23"/>
      <w:szCs w:val="23"/>
      <w:lang w:val="en-US"/>
    </w:rPr>
  </w:style>
  <w:style w:type="table" w:customStyle="1" w:styleId="TableGrid1">
    <w:name w:val="Table Grid1"/>
    <w:basedOn w:val="a1"/>
    <w:next w:val="a9"/>
    <w:uiPriority w:val="59"/>
    <w:rsid w:val="0036031A"/>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ен текст (3)_"/>
    <w:basedOn w:val="a0"/>
    <w:link w:val="32"/>
    <w:rsid w:val="00A46AD2"/>
    <w:rPr>
      <w:rFonts w:ascii="Arial" w:eastAsia="Arial" w:hAnsi="Arial" w:cs="Arial"/>
      <w:sz w:val="18"/>
      <w:szCs w:val="18"/>
      <w:shd w:val="clear" w:color="auto" w:fill="FFFFFF"/>
    </w:rPr>
  </w:style>
  <w:style w:type="paragraph" w:customStyle="1" w:styleId="32">
    <w:name w:val="Основен текст (3)"/>
    <w:basedOn w:val="a"/>
    <w:link w:val="31"/>
    <w:rsid w:val="00A46AD2"/>
    <w:pPr>
      <w:widowControl w:val="0"/>
      <w:shd w:val="clear" w:color="auto" w:fill="FFFFFF"/>
      <w:spacing w:before="60" w:after="2280" w:line="0" w:lineRule="atLeast"/>
    </w:pPr>
    <w:rPr>
      <w:rFonts w:ascii="Arial" w:eastAsia="Arial" w:hAnsi="Arial" w:cs="Arial"/>
      <w:sz w:val="18"/>
      <w:szCs w:val="18"/>
      <w:lang w:val="en-US"/>
    </w:rPr>
  </w:style>
  <w:style w:type="paragraph" w:styleId="24">
    <w:name w:val="toc 2"/>
    <w:basedOn w:val="a"/>
    <w:next w:val="a"/>
    <w:autoRedefine/>
    <w:uiPriority w:val="39"/>
    <w:unhideWhenUsed/>
    <w:qFormat/>
    <w:rsid w:val="00D01667"/>
    <w:pPr>
      <w:spacing w:after="100"/>
      <w:ind w:left="220"/>
    </w:pPr>
  </w:style>
  <w:style w:type="paragraph" w:styleId="33">
    <w:name w:val="toc 3"/>
    <w:basedOn w:val="a"/>
    <w:next w:val="a"/>
    <w:autoRedefine/>
    <w:uiPriority w:val="39"/>
    <w:unhideWhenUsed/>
    <w:qFormat/>
    <w:rsid w:val="00916A0E"/>
    <w:pPr>
      <w:spacing w:after="100"/>
      <w:ind w:left="440"/>
    </w:pPr>
    <w:rPr>
      <w:rFonts w:eastAsiaTheme="minorEastAsia"/>
      <w:lang w:val="en-US"/>
    </w:rPr>
  </w:style>
  <w:style w:type="paragraph" w:styleId="af5">
    <w:name w:val="No Spacing"/>
    <w:uiPriority w:val="1"/>
    <w:qFormat/>
    <w:rsid w:val="00411C68"/>
    <w:pPr>
      <w:spacing w:after="0" w:line="240" w:lineRule="auto"/>
    </w:pPr>
    <w:rPr>
      <w:lang w:val="bg-BG"/>
    </w:rPr>
  </w:style>
  <w:style w:type="paragraph" w:customStyle="1" w:styleId="43">
    <w:name w:val="Основен текст4"/>
    <w:basedOn w:val="a"/>
    <w:rsid w:val="005C021F"/>
    <w:pPr>
      <w:widowControl w:val="0"/>
      <w:shd w:val="clear" w:color="auto" w:fill="FFFFFF"/>
      <w:spacing w:after="0" w:line="274" w:lineRule="exact"/>
      <w:ind w:hanging="560"/>
      <w:jc w:val="both"/>
    </w:pPr>
    <w:rPr>
      <w:rFonts w:ascii="Times New Roman" w:eastAsia="Times New Roman" w:hAnsi="Times New Roman" w:cs="Times New Roman"/>
      <w:color w:val="000000"/>
      <w:lang w:eastAsia="bg-BG" w:bidi="bg-BG"/>
    </w:rPr>
  </w:style>
  <w:style w:type="paragraph" w:customStyle="1" w:styleId="9">
    <w:name w:val="Основен текст9"/>
    <w:basedOn w:val="a"/>
    <w:rsid w:val="0091589D"/>
    <w:pPr>
      <w:widowControl w:val="0"/>
      <w:shd w:val="clear" w:color="auto" w:fill="FFFFFF"/>
      <w:spacing w:after="480" w:line="251" w:lineRule="exact"/>
      <w:ind w:hanging="360"/>
      <w:jc w:val="both"/>
    </w:pPr>
    <w:rPr>
      <w:rFonts w:ascii="Times New Roman" w:eastAsia="Times New Roman" w:hAnsi="Times New Roman" w:cs="Times New Roman"/>
      <w:color w:val="000000"/>
      <w:sz w:val="21"/>
      <w:szCs w:val="21"/>
      <w:lang w:eastAsia="bg-BG" w:bidi="bg-BG"/>
    </w:rPr>
  </w:style>
  <w:style w:type="character" w:customStyle="1" w:styleId="5">
    <w:name w:val="Основен текст5"/>
    <w:basedOn w:val="af4"/>
    <w:rsid w:val="0012270D"/>
    <w:rPr>
      <w:rFonts w:ascii="Times New Roman" w:eastAsia="Times New Roman" w:hAnsi="Times New Roman" w:cs="Times New Roman"/>
      <w:b w:val="0"/>
      <w:bCs w:val="0"/>
      <w:i w:val="0"/>
      <w:iCs w:val="0"/>
      <w:smallCaps w:val="0"/>
      <w:strike w:val="0"/>
      <w:color w:val="000000"/>
      <w:spacing w:val="0"/>
      <w:w w:val="100"/>
      <w:position w:val="0"/>
      <w:sz w:val="21"/>
      <w:szCs w:val="21"/>
      <w:u w:val="single"/>
      <w:shd w:val="clear" w:color="auto" w:fill="FFFFFF"/>
      <w:lang w:val="bg-BG" w:eastAsia="bg-BG" w:bidi="bg-BG"/>
    </w:rPr>
  </w:style>
  <w:style w:type="character" w:customStyle="1" w:styleId="af6">
    <w:name w:val="Заглавие на изображение_"/>
    <w:basedOn w:val="a0"/>
    <w:rsid w:val="00635964"/>
    <w:rPr>
      <w:rFonts w:ascii="Times New Roman" w:eastAsia="Times New Roman" w:hAnsi="Times New Roman" w:cs="Times New Roman"/>
      <w:b w:val="0"/>
      <w:bCs w:val="0"/>
      <w:i w:val="0"/>
      <w:iCs w:val="0"/>
      <w:smallCaps w:val="0"/>
      <w:strike w:val="0"/>
      <w:sz w:val="16"/>
      <w:szCs w:val="16"/>
      <w:u w:val="none"/>
    </w:rPr>
  </w:style>
  <w:style w:type="character" w:customStyle="1" w:styleId="af7">
    <w:name w:val="Заглавие на изображение"/>
    <w:basedOn w:val="af6"/>
    <w:rsid w:val="00635964"/>
    <w:rPr>
      <w:rFonts w:ascii="Times New Roman" w:eastAsia="Times New Roman" w:hAnsi="Times New Roman" w:cs="Times New Roman"/>
      <w:b w:val="0"/>
      <w:bCs w:val="0"/>
      <w:i w:val="0"/>
      <w:iCs w:val="0"/>
      <w:smallCaps w:val="0"/>
      <w:strike w:val="0"/>
      <w:color w:val="000000"/>
      <w:spacing w:val="0"/>
      <w:w w:val="100"/>
      <w:position w:val="0"/>
      <w:sz w:val="16"/>
      <w:szCs w:val="16"/>
      <w:u w:val="single"/>
      <w:lang w:val="bg-BG" w:eastAsia="bg-BG" w:bidi="bg-BG"/>
    </w:rPr>
  </w:style>
  <w:style w:type="character" w:customStyle="1" w:styleId="50">
    <w:name w:val="Основен текст (5)_"/>
    <w:basedOn w:val="a0"/>
    <w:rsid w:val="00635964"/>
    <w:rPr>
      <w:rFonts w:ascii="Times New Roman" w:eastAsia="Times New Roman" w:hAnsi="Times New Roman" w:cs="Times New Roman"/>
      <w:b/>
      <w:bCs/>
      <w:i/>
      <w:iCs/>
      <w:smallCaps w:val="0"/>
      <w:strike w:val="0"/>
      <w:sz w:val="21"/>
      <w:szCs w:val="21"/>
      <w:u w:val="none"/>
    </w:rPr>
  </w:style>
  <w:style w:type="character" w:customStyle="1" w:styleId="34">
    <w:name w:val="Основен текст (3) + Не е удебелен"/>
    <w:basedOn w:val="31"/>
    <w:rsid w:val="0063596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51">
    <w:name w:val="Основен текст (5)"/>
    <w:basedOn w:val="50"/>
    <w:rsid w:val="00635964"/>
    <w:rPr>
      <w:rFonts w:ascii="Times New Roman" w:eastAsia="Times New Roman" w:hAnsi="Times New Roman" w:cs="Times New Roman"/>
      <w:b/>
      <w:bCs/>
      <w:i/>
      <w:iCs/>
      <w:smallCaps w:val="0"/>
      <w:strike w:val="0"/>
      <w:color w:val="000000"/>
      <w:spacing w:val="0"/>
      <w:w w:val="100"/>
      <w:position w:val="0"/>
      <w:sz w:val="21"/>
      <w:szCs w:val="21"/>
      <w:u w:val="single"/>
      <w:lang w:val="bg-BG" w:eastAsia="bg-BG" w:bidi="bg-BG"/>
    </w:rPr>
  </w:style>
  <w:style w:type="character" w:customStyle="1" w:styleId="af8">
    <w:name w:val="Основен текст + Удебелен"/>
    <w:basedOn w:val="af4"/>
    <w:rsid w:val="0063596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af9">
    <w:name w:val="Основен текст + Удебелен;Курсив"/>
    <w:basedOn w:val="af4"/>
    <w:rsid w:val="002D1946"/>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bg-BG" w:eastAsia="bg-BG" w:bidi="bg-BG"/>
    </w:rPr>
  </w:style>
  <w:style w:type="character" w:customStyle="1" w:styleId="Constantia">
    <w:name w:val="Основен текст + Constantia"/>
    <w:basedOn w:val="af4"/>
    <w:rsid w:val="00A618B8"/>
    <w:rPr>
      <w:rFonts w:ascii="Constantia" w:eastAsia="Constantia" w:hAnsi="Constantia" w:cs="Constantia"/>
      <w:b w:val="0"/>
      <w:bCs w:val="0"/>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35">
    <w:name w:val="Основен текст (3) + Курсив"/>
    <w:basedOn w:val="31"/>
    <w:rsid w:val="00A10B62"/>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bg-BG" w:eastAsia="bg-BG" w:bidi="bg-BG"/>
    </w:rPr>
  </w:style>
  <w:style w:type="character" w:customStyle="1" w:styleId="34pt">
    <w:name w:val="Основен текст (3) + Курсив;Разредка 4 pt"/>
    <w:basedOn w:val="31"/>
    <w:rsid w:val="00A10B62"/>
    <w:rPr>
      <w:rFonts w:ascii="Times New Roman" w:eastAsia="Times New Roman" w:hAnsi="Times New Roman" w:cs="Times New Roman"/>
      <w:b/>
      <w:bCs/>
      <w:i/>
      <w:iCs/>
      <w:smallCaps w:val="0"/>
      <w:strike w:val="0"/>
      <w:color w:val="000000"/>
      <w:spacing w:val="90"/>
      <w:w w:val="100"/>
      <w:position w:val="0"/>
      <w:sz w:val="21"/>
      <w:szCs w:val="21"/>
      <w:u w:val="none"/>
      <w:shd w:val="clear" w:color="auto" w:fill="FFFFFF"/>
      <w:lang w:val="bg-BG" w:eastAsia="bg-BG" w:bidi="bg-BG"/>
    </w:rPr>
  </w:style>
  <w:style w:type="character" w:customStyle="1" w:styleId="52">
    <w:name w:val="Основен текст (5) + Не е курсив"/>
    <w:basedOn w:val="50"/>
    <w:rsid w:val="0020118E"/>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25">
    <w:name w:val="Основен текст2"/>
    <w:basedOn w:val="af4"/>
    <w:rsid w:val="00F94533"/>
    <w:rPr>
      <w:rFonts w:ascii="Times New Roman" w:eastAsia="Times New Roman" w:hAnsi="Times New Roman" w:cs="Times New Roman"/>
      <w:b w:val="0"/>
      <w:bCs w:val="0"/>
      <w:i w:val="0"/>
      <w:iCs w:val="0"/>
      <w:smallCaps w:val="0"/>
      <w:strike w:val="0"/>
      <w:color w:val="000000"/>
      <w:spacing w:val="0"/>
      <w:w w:val="100"/>
      <w:position w:val="0"/>
      <w:sz w:val="21"/>
      <w:szCs w:val="21"/>
      <w:u w:val="single"/>
      <w:shd w:val="clear" w:color="auto" w:fill="FFFFFF"/>
      <w:lang w:val="bg-BG" w:eastAsia="bg-BG" w:bidi="bg-BG"/>
    </w:rPr>
  </w:style>
  <w:style w:type="character" w:customStyle="1" w:styleId="44">
    <w:name w:val="Основен текст (4) + Не е курсив"/>
    <w:basedOn w:val="41"/>
    <w:rsid w:val="00F9453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bg-BG" w:eastAsia="bg-BG" w:bidi="bg-BG"/>
    </w:rPr>
  </w:style>
  <w:style w:type="character" w:customStyle="1" w:styleId="afa">
    <w:name w:val="Основен текст + Курсив"/>
    <w:basedOn w:val="af4"/>
    <w:rsid w:val="00F94533"/>
    <w:rPr>
      <w:rFonts w:ascii="Times New Roman" w:eastAsia="Times New Roman" w:hAnsi="Times New Roman" w:cs="Times New Roman"/>
      <w:b w:val="0"/>
      <w:bCs w:val="0"/>
      <w:i/>
      <w:iCs/>
      <w:smallCaps w:val="0"/>
      <w:strike w:val="0"/>
      <w:color w:val="000000"/>
      <w:spacing w:val="0"/>
      <w:w w:val="100"/>
      <w:position w:val="0"/>
      <w:sz w:val="21"/>
      <w:szCs w:val="21"/>
      <w:u w:val="single"/>
      <w:shd w:val="clear" w:color="auto" w:fill="FFFFFF"/>
      <w:lang w:val="bg-BG" w:eastAsia="bg-BG" w:bidi="bg-BG"/>
    </w:rPr>
  </w:style>
  <w:style w:type="character" w:customStyle="1" w:styleId="45">
    <w:name w:val="Основен текст (4) + Удебелен"/>
    <w:aliases w:val="Не е курсив"/>
    <w:basedOn w:val="41"/>
    <w:rsid w:val="00F94533"/>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bg-BG" w:eastAsia="bg-BG" w:bidi="bg-BG"/>
    </w:rPr>
  </w:style>
  <w:style w:type="character" w:customStyle="1" w:styleId="36">
    <w:name w:val="Долен колонтитул (3)_"/>
    <w:basedOn w:val="a0"/>
    <w:rsid w:val="007F45E7"/>
    <w:rPr>
      <w:rFonts w:ascii="Times New Roman" w:eastAsia="Times New Roman" w:hAnsi="Times New Roman" w:cs="Times New Roman"/>
      <w:b w:val="0"/>
      <w:bCs w:val="0"/>
      <w:i/>
      <w:iCs/>
      <w:smallCaps w:val="0"/>
      <w:strike w:val="0"/>
      <w:sz w:val="19"/>
      <w:szCs w:val="19"/>
      <w:u w:val="none"/>
    </w:rPr>
  </w:style>
  <w:style w:type="character" w:customStyle="1" w:styleId="37">
    <w:name w:val="Долен колонтитул (3) + Не е курсив"/>
    <w:aliases w:val="Разредка -1 pt"/>
    <w:basedOn w:val="36"/>
    <w:rsid w:val="007F45E7"/>
    <w:rPr>
      <w:rFonts w:ascii="Times New Roman" w:eastAsia="Times New Roman" w:hAnsi="Times New Roman" w:cs="Times New Roman"/>
      <w:b w:val="0"/>
      <w:bCs w:val="0"/>
      <w:i/>
      <w:iCs/>
      <w:smallCaps w:val="0"/>
      <w:strike w:val="0"/>
      <w:color w:val="000000"/>
      <w:spacing w:val="-30"/>
      <w:w w:val="100"/>
      <w:position w:val="0"/>
      <w:sz w:val="19"/>
      <w:szCs w:val="19"/>
      <w:u w:val="none"/>
      <w:lang w:val="bg-BG" w:eastAsia="bg-BG" w:bidi="bg-BG"/>
    </w:rPr>
  </w:style>
  <w:style w:type="character" w:customStyle="1" w:styleId="38">
    <w:name w:val="Долен колонтитул (3)"/>
    <w:basedOn w:val="36"/>
    <w:rsid w:val="007F45E7"/>
    <w:rPr>
      <w:rFonts w:ascii="Times New Roman" w:eastAsia="Times New Roman" w:hAnsi="Times New Roman" w:cs="Times New Roman"/>
      <w:b w:val="0"/>
      <w:bCs w:val="0"/>
      <w:i/>
      <w:iCs/>
      <w:smallCaps w:val="0"/>
      <w:strike w:val="0"/>
      <w:color w:val="000000"/>
      <w:spacing w:val="0"/>
      <w:w w:val="100"/>
      <w:position w:val="0"/>
      <w:sz w:val="19"/>
      <w:szCs w:val="19"/>
      <w:u w:val="single"/>
      <w:lang w:val="bg-BG" w:eastAsia="bg-BG" w:bidi="bg-BG"/>
    </w:rPr>
  </w:style>
  <w:style w:type="character" w:customStyle="1" w:styleId="af1">
    <w:name w:val="Списък на абзаци Знак"/>
    <w:aliases w:val="List Paragraph1 Знак,List1 Знак,List Paragraph11 Знак,List Paragraph111 Знак,Colorful List - Accent 11 Знак,List Paragraph1111 Знак,ПАРАГРАФ Знак"/>
    <w:link w:val="af0"/>
    <w:uiPriority w:val="34"/>
    <w:qFormat/>
    <w:rsid w:val="00A346E5"/>
    <w:rPr>
      <w:rFonts w:ascii="Times New Roman" w:eastAsia="Times New Roman" w:hAnsi="Times New Roman" w:cs="Times New Roman"/>
      <w:sz w:val="24"/>
      <w:szCs w:val="24"/>
      <w:lang w:val="bg-BG" w:eastAsia="bg-BG"/>
    </w:rPr>
  </w:style>
  <w:style w:type="paragraph" w:styleId="afb">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c"/>
    <w:uiPriority w:val="99"/>
    <w:semiHidden/>
    <w:unhideWhenUsed/>
    <w:rsid w:val="005A425F"/>
    <w:pPr>
      <w:spacing w:after="0" w:line="240" w:lineRule="auto"/>
      <w:jc w:val="both"/>
    </w:pPr>
    <w:rPr>
      <w:rFonts w:ascii="Times New Roman" w:hAnsi="Times New Roman"/>
      <w:sz w:val="20"/>
      <w:szCs w:val="20"/>
    </w:rPr>
  </w:style>
  <w:style w:type="character" w:customStyle="1" w:styleId="afc">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b"/>
    <w:uiPriority w:val="99"/>
    <w:semiHidden/>
    <w:rsid w:val="005A425F"/>
    <w:rPr>
      <w:rFonts w:ascii="Times New Roman" w:hAnsi="Times New Roman"/>
      <w:sz w:val="20"/>
      <w:szCs w:val="20"/>
      <w:lang w:val="bg-BG"/>
    </w:rPr>
  </w:style>
  <w:style w:type="character" w:styleId="afd">
    <w:name w:val="footnote reference"/>
    <w:aliases w:val="Footnote,Footnote symbol,Char1 Char Char Char Char, Char1 Char Char Char Char,SUPERS,BVI fnr,Appel note de bas de p,Nota,(NECG) Footnote Reference,Voetnootverwijzing,ftref,Footnotes refss,Fussnota,Footnote reference numbe"/>
    <w:basedOn w:val="a0"/>
    <w:unhideWhenUsed/>
    <w:rsid w:val="005A425F"/>
    <w:rPr>
      <w:vertAlign w:val="superscript"/>
    </w:rPr>
  </w:style>
  <w:style w:type="paragraph" w:customStyle="1" w:styleId="1">
    <w:name w:val="Точка 1."/>
    <w:basedOn w:val="a"/>
    <w:qFormat/>
    <w:rsid w:val="005A425F"/>
    <w:pPr>
      <w:numPr>
        <w:numId w:val="40"/>
      </w:numPr>
      <w:spacing w:before="120" w:after="120" w:line="240" w:lineRule="auto"/>
      <w:jc w:val="both"/>
    </w:pPr>
    <w:rPr>
      <w:rFonts w:ascii="Times New Roman" w:hAnsi="Times New Roman"/>
      <w:b/>
      <w:sz w:val="24"/>
    </w:rPr>
  </w:style>
  <w:style w:type="paragraph" w:customStyle="1" w:styleId="11">
    <w:name w:val="Точка 1.1."/>
    <w:basedOn w:val="a"/>
    <w:qFormat/>
    <w:rsid w:val="005A425F"/>
    <w:pPr>
      <w:numPr>
        <w:ilvl w:val="1"/>
        <w:numId w:val="40"/>
      </w:numPr>
      <w:spacing w:before="120" w:after="120" w:line="240" w:lineRule="auto"/>
      <w:jc w:val="both"/>
    </w:pPr>
    <w:rPr>
      <w:rFonts w:ascii="Times New Roman" w:hAnsi="Times New Roman"/>
      <w:b/>
      <w:sz w:val="24"/>
    </w:rPr>
  </w:style>
  <w:style w:type="paragraph" w:customStyle="1" w:styleId="111">
    <w:name w:val="Точка 1.1.1."/>
    <w:basedOn w:val="a"/>
    <w:qFormat/>
    <w:rsid w:val="005A425F"/>
    <w:pPr>
      <w:numPr>
        <w:ilvl w:val="2"/>
        <w:numId w:val="40"/>
      </w:numPr>
      <w:spacing w:before="120" w:after="0" w:line="240" w:lineRule="auto"/>
      <w:jc w:val="both"/>
    </w:pPr>
    <w:rPr>
      <w:rFonts w:ascii="Times New Roman" w:hAnsi="Times New Roman"/>
      <w:b/>
      <w:sz w:val="24"/>
    </w:rPr>
  </w:style>
  <w:style w:type="table" w:customStyle="1" w:styleId="39">
    <w:name w:val="Мрежа в таблица3"/>
    <w:basedOn w:val="a1"/>
    <w:next w:val="a9"/>
    <w:uiPriority w:val="59"/>
    <w:rsid w:val="00435F35"/>
    <w:pPr>
      <w:spacing w:after="0" w:line="240" w:lineRule="auto"/>
      <w:jc w:val="both"/>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937743">
      <w:bodyDiv w:val="1"/>
      <w:marLeft w:val="0"/>
      <w:marRight w:val="0"/>
      <w:marTop w:val="0"/>
      <w:marBottom w:val="0"/>
      <w:divBdr>
        <w:top w:val="none" w:sz="0" w:space="0" w:color="auto"/>
        <w:left w:val="none" w:sz="0" w:space="0" w:color="auto"/>
        <w:bottom w:val="none" w:sz="0" w:space="0" w:color="auto"/>
        <w:right w:val="none" w:sz="0" w:space="0" w:color="auto"/>
      </w:divBdr>
    </w:div>
    <w:div w:id="424499883">
      <w:bodyDiv w:val="1"/>
      <w:marLeft w:val="0"/>
      <w:marRight w:val="0"/>
      <w:marTop w:val="0"/>
      <w:marBottom w:val="0"/>
      <w:divBdr>
        <w:top w:val="none" w:sz="0" w:space="0" w:color="auto"/>
        <w:left w:val="none" w:sz="0" w:space="0" w:color="auto"/>
        <w:bottom w:val="none" w:sz="0" w:space="0" w:color="auto"/>
        <w:right w:val="none" w:sz="0" w:space="0" w:color="auto"/>
      </w:divBdr>
    </w:div>
    <w:div w:id="554973775">
      <w:bodyDiv w:val="1"/>
      <w:marLeft w:val="0"/>
      <w:marRight w:val="0"/>
      <w:marTop w:val="0"/>
      <w:marBottom w:val="0"/>
      <w:divBdr>
        <w:top w:val="none" w:sz="0" w:space="0" w:color="auto"/>
        <w:left w:val="none" w:sz="0" w:space="0" w:color="auto"/>
        <w:bottom w:val="none" w:sz="0" w:space="0" w:color="auto"/>
        <w:right w:val="none" w:sz="0" w:space="0" w:color="auto"/>
      </w:divBdr>
    </w:div>
    <w:div w:id="181995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NARH&amp;DocCode=83966&amp;ToPar=Art13_Al1&amp;Type=201" TargetMode="External"/><Relationship Id="rId18" Type="http://schemas.openxmlformats.org/officeDocument/2006/relationships/hyperlink" Target="apis://Base=NARH&amp;DocCode=40197&amp;ToPar=Chap&#1096;&#1077;&#1089;&#1090;&#1072;&amp;Type=201/" TargetMode="External"/><Relationship Id="rId26" Type="http://schemas.openxmlformats.org/officeDocument/2006/relationships/hyperlink" Target="apis://Base=NARH&amp;DocCode=40830&amp;ToPar=Art165&amp;Type=201/" TargetMode="External"/><Relationship Id="rId39" Type="http://schemas.openxmlformats.org/officeDocument/2006/relationships/fontTable" Target="fontTable.xml"/><Relationship Id="rId21" Type="http://schemas.openxmlformats.org/officeDocument/2006/relationships/hyperlink" Target="apis://Base=NARH&amp;DocCode=4703&amp;Type=201/" TargetMode="External"/><Relationship Id="rId34" Type="http://schemas.openxmlformats.org/officeDocument/2006/relationships/hyperlink" Target="mailto:miglom@abv.bg" TargetMode="External"/><Relationship Id="rId7" Type="http://schemas.openxmlformats.org/officeDocument/2006/relationships/endnotes" Target="endnotes.xml"/><Relationship Id="rId12" Type="http://schemas.openxmlformats.org/officeDocument/2006/relationships/hyperlink" Target="apis://Base=NARH&amp;DocCode=40830&amp;Type=201" TargetMode="External"/><Relationship Id="rId17" Type="http://schemas.openxmlformats.org/officeDocument/2006/relationships/hyperlink" Target="http://eumis2020.government.bg/" TargetMode="External"/><Relationship Id="rId25" Type="http://schemas.openxmlformats.org/officeDocument/2006/relationships/hyperlink" Target="apis://Base=NARH&amp;DocCode=40006&amp;Type=201/" TargetMode="External"/><Relationship Id="rId33" Type="http://schemas.openxmlformats.org/officeDocument/2006/relationships/hyperlink" Target="mailto:office@miglom.org"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http://miglom.org" TargetMode="External"/><Relationship Id="rId20" Type="http://schemas.openxmlformats.org/officeDocument/2006/relationships/hyperlink" Target="apis://Base=NARH&amp;DocCode=82245&amp;ToPar=Art2_Al2&amp;Type=201/" TargetMode="External"/><Relationship Id="rId29" Type="http://schemas.openxmlformats.org/officeDocument/2006/relationships/hyperlink" Target="apis://Base=NARH&amp;DocCode=40006&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0193&amp;Type=201" TargetMode="External"/><Relationship Id="rId24" Type="http://schemas.openxmlformats.org/officeDocument/2006/relationships/hyperlink" Target="apis://Base=NARH&amp;DocCode=85477&amp;Type=201/" TargetMode="External"/><Relationship Id="rId32" Type="http://schemas.openxmlformats.org/officeDocument/2006/relationships/hyperlink" Target="http://www.miglom.org"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ateaid.minfin.bg/" TargetMode="External"/><Relationship Id="rId23" Type="http://schemas.openxmlformats.org/officeDocument/2006/relationships/hyperlink" Target="apis://Base=NARH&amp;DocCode=40006&amp;Type=201/" TargetMode="External"/><Relationship Id="rId28" Type="http://schemas.openxmlformats.org/officeDocument/2006/relationships/hyperlink" Target="apis://Base=NARH&amp;DocCode=40006&amp;Type=201/" TargetMode="External"/><Relationship Id="rId36" Type="http://schemas.openxmlformats.org/officeDocument/2006/relationships/hyperlink" Target="http://www.miglom.org" TargetMode="External"/><Relationship Id="rId10" Type="http://schemas.openxmlformats.org/officeDocument/2006/relationships/hyperlink" Target="apis://Base=NARH&amp;DocCode=4168&amp;Type=201" TargetMode="External"/><Relationship Id="rId19" Type="http://schemas.openxmlformats.org/officeDocument/2006/relationships/hyperlink" Target="apis://Base=NARH&amp;DocCode=40193&amp;Type=201/" TargetMode="External"/><Relationship Id="rId31" Type="http://schemas.openxmlformats.org/officeDocument/2006/relationships/hyperlink" Target="https://eumis2020.government.bg" TargetMode="External"/><Relationship Id="rId4" Type="http://schemas.openxmlformats.org/officeDocument/2006/relationships/settings" Target="settings.xml"/><Relationship Id="rId9" Type="http://schemas.openxmlformats.org/officeDocument/2006/relationships/hyperlink" Target="apis://Base=NARH&amp;DocCode=40197&amp;Type=201" TargetMode="External"/><Relationship Id="rId14" Type="http://schemas.openxmlformats.org/officeDocument/2006/relationships/hyperlink" Target="apis://Base=NARH&amp;DocCode=83966&amp;ToPar=Art13_Al1&amp;Type=201" TargetMode="External"/><Relationship Id="rId22" Type="http://schemas.openxmlformats.org/officeDocument/2006/relationships/hyperlink" Target="apis://Base=NARH&amp;DocCode=40006&amp;Type=201/" TargetMode="External"/><Relationship Id="rId27" Type="http://schemas.openxmlformats.org/officeDocument/2006/relationships/hyperlink" Target="apis://Base=NARH&amp;DocCode=40006&amp;Type=201/" TargetMode="External"/><Relationship Id="rId30" Type="http://schemas.openxmlformats.org/officeDocument/2006/relationships/hyperlink" Target="apis://Base=NARH&amp;DocCode=85477&amp;ToPar=Chap&#1076;&#1074;&#1072;&#1076;&#1077;&#1089;&#1077;&#1090;&#1080;&#1090;&#1088;&#1077;&#1090;&#1072;&amp;Type=201/" TargetMode="External"/><Relationship Id="rId35" Type="http://schemas.openxmlformats.org/officeDocument/2006/relationships/hyperlink" Target="https://eumis2020.government.bg" TargetMode="External"/><Relationship Id="rId8" Type="http://schemas.openxmlformats.org/officeDocument/2006/relationships/hyperlink" Target="https://www.eufunds.bg/archive/documents/1423147813.pdf"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hyperlink" Target="http://miglom.org/" TargetMode="External"/><Relationship Id="rId2" Type="http://schemas.openxmlformats.org/officeDocument/2006/relationships/hyperlink" Target="mailto:miglom@abv.bg" TargetMode="External"/><Relationship Id="rId1" Type="http://schemas.openxmlformats.org/officeDocument/2006/relationships/hyperlink" Target="mailto:office@miglom.org"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javascript:%20NavigateDocument('&#1047;&#1052;&#1057;&#1055;_1999');" TargetMode="External"/><Relationship Id="rId1" Type="http://schemas.openxmlformats.org/officeDocument/2006/relationships/hyperlink" Target="javascript:%20NavigateDocument('&#1047;&#1052;&#1057;&#1055;_19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99897-0D8C-4016-AC4E-EAEFC767B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58</Pages>
  <Words>22699</Words>
  <Characters>129390</Characters>
  <Application>Microsoft Office Word</Application>
  <DocSecurity>0</DocSecurity>
  <Lines>1078</Lines>
  <Paragraphs>303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dc:creator>
  <cp:keywords/>
  <dc:description/>
  <cp:lastModifiedBy>MIG</cp:lastModifiedBy>
  <cp:revision>8</cp:revision>
  <cp:lastPrinted>2022-06-12T13:42:00Z</cp:lastPrinted>
  <dcterms:created xsi:type="dcterms:W3CDTF">2022-06-15T11:22:00Z</dcterms:created>
  <dcterms:modified xsi:type="dcterms:W3CDTF">2022-06-18T12:57:00Z</dcterms:modified>
</cp:coreProperties>
</file>